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jc w:val="center"/>
        <w:tblBorders>
          <w:insideH w:val="single" w:sz="4" w:space="0" w:color="auto"/>
        </w:tblBorders>
        <w:tblLook w:val="01E0" w:firstRow="1" w:lastRow="1" w:firstColumn="1" w:lastColumn="1" w:noHBand="0" w:noVBand="0"/>
      </w:tblPr>
      <w:tblGrid>
        <w:gridCol w:w="3892"/>
        <w:gridCol w:w="5968"/>
      </w:tblGrid>
      <w:tr w:rsidR="002E7A8B" w:rsidRPr="00116150" w:rsidTr="00C4766B">
        <w:trPr>
          <w:jc w:val="center"/>
        </w:trPr>
        <w:tc>
          <w:tcPr>
            <w:tcW w:w="3892" w:type="dxa"/>
            <w:tcBorders>
              <w:top w:val="nil"/>
              <w:bottom w:val="nil"/>
            </w:tcBorders>
          </w:tcPr>
          <w:p w:rsidR="002E7A8B" w:rsidRPr="00116150" w:rsidRDefault="002E7A8B" w:rsidP="002E7A8B">
            <w:pPr>
              <w:tabs>
                <w:tab w:val="left" w:pos="1152"/>
              </w:tabs>
              <w:spacing w:after="0" w:line="240" w:lineRule="auto"/>
              <w:jc w:val="center"/>
              <w:rPr>
                <w:rFonts w:eastAsia="Courier New"/>
                <w:b/>
                <w:spacing w:val="-4"/>
                <w:sz w:val="26"/>
                <w:szCs w:val="26"/>
              </w:rPr>
            </w:pPr>
            <w:r w:rsidRPr="00116150">
              <w:rPr>
                <w:rFonts w:eastAsia="Courier New"/>
                <w:b/>
                <w:spacing w:val="-4"/>
                <w:sz w:val="26"/>
                <w:szCs w:val="26"/>
              </w:rPr>
              <w:t>ỦY BAN NHÂN DÂN</w:t>
            </w:r>
          </w:p>
          <w:p w:rsidR="002E7A8B" w:rsidRPr="00116150" w:rsidRDefault="002E7A8B" w:rsidP="002E7A8B">
            <w:pPr>
              <w:tabs>
                <w:tab w:val="left" w:pos="1152"/>
              </w:tabs>
              <w:spacing w:after="0" w:line="240" w:lineRule="auto"/>
              <w:jc w:val="center"/>
              <w:rPr>
                <w:rFonts w:eastAsia="Courier New"/>
                <w:b/>
                <w:spacing w:val="-4"/>
                <w:sz w:val="26"/>
                <w:szCs w:val="26"/>
              </w:rPr>
            </w:pPr>
            <w:r w:rsidRPr="00116150">
              <w:rPr>
                <w:rFonts w:eastAsia="Courier New"/>
                <w:b/>
                <w:spacing w:val="-4"/>
                <w:sz w:val="26"/>
                <w:szCs w:val="26"/>
              </w:rPr>
              <w:t>TỈNH THỪA THIÊN HUẾ</w:t>
            </w:r>
          </w:p>
          <w:p w:rsidR="002E7A8B" w:rsidRPr="00116150" w:rsidRDefault="002E7A8B" w:rsidP="002E7A8B">
            <w:pPr>
              <w:tabs>
                <w:tab w:val="left" w:pos="1152"/>
              </w:tabs>
              <w:spacing w:after="0" w:line="240" w:lineRule="auto"/>
              <w:rPr>
                <w:rFonts w:eastAsia="Courier New"/>
                <w:b/>
                <w:sz w:val="1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638810</wp:posOffset>
                      </wp:positionH>
                      <wp:positionV relativeFrom="paragraph">
                        <wp:posOffset>12699</wp:posOffset>
                      </wp:positionV>
                      <wp:extent cx="1050290" cy="0"/>
                      <wp:effectExtent l="0" t="0" r="3556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63DCE" id="_x0000_t32" coordsize="21600,21600" o:spt="32" o:oned="t" path="m,l21600,21600e" filled="f">
                      <v:path arrowok="t" fillok="f" o:connecttype="none"/>
                      <o:lock v:ext="edit" shapetype="t"/>
                    </v:shapetype>
                    <v:shape id="Straight Arrow Connector 4" o:spid="_x0000_s1026" type="#_x0000_t32" style="position:absolute;margin-left:50.3pt;margin-top:1pt;width:82.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x5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5bO0ukC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"/>
                  </w:pict>
                </mc:Fallback>
              </mc:AlternateContent>
            </w:r>
          </w:p>
        </w:tc>
        <w:tc>
          <w:tcPr>
            <w:tcW w:w="5968" w:type="dxa"/>
            <w:tcBorders>
              <w:top w:val="nil"/>
              <w:bottom w:val="nil"/>
            </w:tcBorders>
          </w:tcPr>
          <w:p w:rsidR="002E7A8B" w:rsidRPr="00116150" w:rsidRDefault="002E7A8B" w:rsidP="002E7A8B">
            <w:pPr>
              <w:tabs>
                <w:tab w:val="left" w:pos="1152"/>
              </w:tabs>
              <w:spacing w:after="0" w:line="240" w:lineRule="auto"/>
              <w:jc w:val="center"/>
              <w:rPr>
                <w:rFonts w:eastAsia="Courier New"/>
                <w:b/>
                <w:sz w:val="26"/>
              </w:rPr>
            </w:pPr>
            <w:r w:rsidRPr="00116150">
              <w:rPr>
                <w:rFonts w:eastAsia="Courier New"/>
                <w:b/>
                <w:sz w:val="26"/>
              </w:rPr>
              <w:t xml:space="preserve">CỘNG HÒA XÃ HỘI CHỦ NGHĨA VIỆT </w:t>
            </w:r>
            <w:smartTag w:uri="urn:schemas-microsoft-com:office:smarttags" w:element="country-region">
              <w:smartTag w:uri="urn:schemas-microsoft-com:office:smarttags" w:element="place">
                <w:r w:rsidRPr="00116150">
                  <w:rPr>
                    <w:rFonts w:eastAsia="Courier New"/>
                    <w:b/>
                    <w:sz w:val="26"/>
                  </w:rPr>
                  <w:t>NAM</w:t>
                </w:r>
              </w:smartTag>
            </w:smartTag>
          </w:p>
          <w:p w:rsidR="002E7A8B" w:rsidRPr="00116150" w:rsidRDefault="002E7A8B" w:rsidP="002E7A8B">
            <w:pPr>
              <w:tabs>
                <w:tab w:val="left" w:pos="1152"/>
              </w:tabs>
              <w:spacing w:after="0" w:line="240" w:lineRule="auto"/>
              <w:jc w:val="center"/>
              <w:rPr>
                <w:rFonts w:eastAsia="Courier New"/>
                <w:b/>
              </w:rPr>
            </w:pPr>
            <w:r w:rsidRPr="002E7A8B">
              <w:rPr>
                <w:noProof/>
                <w:sz w:val="26"/>
              </w:rPr>
              <mc:AlternateContent>
                <mc:Choice Requires="wps">
                  <w:drawing>
                    <wp:anchor distT="4294967294" distB="4294967294" distL="114300" distR="114300" simplePos="0" relativeHeight="251660288" behindDoc="0" locked="0" layoutInCell="1" allowOverlap="1" wp14:anchorId="655E7FD1" wp14:editId="755A5B33">
                      <wp:simplePos x="0" y="0"/>
                      <wp:positionH relativeFrom="column">
                        <wp:posOffset>741045</wp:posOffset>
                      </wp:positionH>
                      <wp:positionV relativeFrom="paragraph">
                        <wp:posOffset>213359</wp:posOffset>
                      </wp:positionV>
                      <wp:extent cx="216344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7E35F" id="Straight Arrow Connector 3" o:spid="_x0000_s1026" type="#_x0000_t32" style="position:absolute;margin-left:58.35pt;margin-top:16.8pt;width:17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R4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k82mazj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"/>
                  </w:pict>
                </mc:Fallback>
              </mc:AlternateContent>
            </w:r>
            <w:r w:rsidRPr="002E7A8B">
              <w:rPr>
                <w:rFonts w:eastAsia="Courier New"/>
                <w:b/>
                <w:sz w:val="26"/>
              </w:rPr>
              <w:t>Độc lập - Tự do - Hạnh phúc</w:t>
            </w:r>
            <w:r w:rsidRPr="002E7A8B">
              <w:rPr>
                <w:rFonts w:eastAsia="Courier New"/>
                <w:i/>
                <w:sz w:val="30"/>
                <w:szCs w:val="26"/>
              </w:rPr>
              <w:t xml:space="preserve"> </w:t>
            </w:r>
          </w:p>
        </w:tc>
      </w:tr>
      <w:tr w:rsidR="002E7A8B" w:rsidRPr="00116150" w:rsidTr="00C4766B">
        <w:trPr>
          <w:trHeight w:val="906"/>
          <w:jc w:val="center"/>
        </w:trPr>
        <w:tc>
          <w:tcPr>
            <w:tcW w:w="3892" w:type="dxa"/>
            <w:tcBorders>
              <w:top w:val="nil"/>
            </w:tcBorders>
          </w:tcPr>
          <w:p w:rsidR="002E7A8B" w:rsidRPr="002E7A8B" w:rsidRDefault="002E7A8B" w:rsidP="002E7A8B">
            <w:pPr>
              <w:tabs>
                <w:tab w:val="left" w:pos="1152"/>
              </w:tabs>
              <w:spacing w:after="0" w:line="240" w:lineRule="auto"/>
              <w:jc w:val="center"/>
              <w:rPr>
                <w:rFonts w:eastAsia="Courier New"/>
                <w:szCs w:val="26"/>
              </w:rPr>
            </w:pPr>
            <w:r w:rsidRPr="002E7A8B">
              <w:rPr>
                <w:rFonts w:eastAsia="Courier New"/>
                <w:szCs w:val="26"/>
              </w:rPr>
              <w:t>Số: 1637 /QĐ-UBND</w:t>
            </w:r>
          </w:p>
          <w:p w:rsidR="002E7A8B" w:rsidRPr="002E7A8B" w:rsidRDefault="002E7A8B" w:rsidP="002E7A8B">
            <w:pPr>
              <w:tabs>
                <w:tab w:val="left" w:pos="1152"/>
              </w:tabs>
              <w:spacing w:after="0" w:line="240" w:lineRule="auto"/>
              <w:jc w:val="center"/>
              <w:rPr>
                <w:rFonts w:eastAsia="Courier New"/>
                <w:spacing w:val="-4"/>
                <w:szCs w:val="26"/>
              </w:rPr>
            </w:pPr>
          </w:p>
          <w:p w:rsidR="002E7A8B" w:rsidRPr="002E7A8B" w:rsidRDefault="002E7A8B" w:rsidP="002E7A8B">
            <w:pPr>
              <w:tabs>
                <w:tab w:val="left" w:pos="1152"/>
              </w:tabs>
              <w:spacing w:after="0" w:line="240" w:lineRule="auto"/>
              <w:jc w:val="center"/>
              <w:rPr>
                <w:rFonts w:eastAsia="Courier New"/>
                <w:b/>
                <w:spacing w:val="-4"/>
                <w:szCs w:val="26"/>
              </w:rPr>
            </w:pPr>
          </w:p>
        </w:tc>
        <w:tc>
          <w:tcPr>
            <w:tcW w:w="5968" w:type="dxa"/>
            <w:tcBorders>
              <w:top w:val="nil"/>
            </w:tcBorders>
          </w:tcPr>
          <w:p w:rsidR="002E7A8B" w:rsidRPr="002E7A8B" w:rsidRDefault="002E7A8B" w:rsidP="002E7A8B">
            <w:pPr>
              <w:tabs>
                <w:tab w:val="left" w:pos="1152"/>
              </w:tabs>
              <w:spacing w:after="0" w:line="240" w:lineRule="auto"/>
              <w:jc w:val="center"/>
              <w:rPr>
                <w:rFonts w:eastAsia="Courier New"/>
                <w:b/>
                <w:szCs w:val="26"/>
              </w:rPr>
            </w:pPr>
            <w:r>
              <w:rPr>
                <w:rFonts w:eastAsia="Courier New"/>
                <w:i/>
                <w:szCs w:val="26"/>
              </w:rPr>
              <w:t xml:space="preserve"> </w:t>
            </w:r>
            <w:r w:rsidRPr="002E7A8B">
              <w:rPr>
                <w:rFonts w:eastAsia="Courier New"/>
                <w:i/>
                <w:szCs w:val="26"/>
              </w:rPr>
              <w:t>Thừa Thiên Huế, ngày 10 tháng 7 năm 2023</w:t>
            </w:r>
          </w:p>
        </w:tc>
      </w:tr>
    </w:tbl>
    <w:p w:rsidR="002E7A8B" w:rsidRPr="00116150" w:rsidRDefault="002E7A8B" w:rsidP="002E7A8B">
      <w:pPr>
        <w:spacing w:after="0" w:line="240" w:lineRule="auto"/>
        <w:jc w:val="center"/>
        <w:rPr>
          <w:b/>
        </w:rPr>
      </w:pPr>
      <w:r w:rsidRPr="00116150">
        <w:rPr>
          <w:b/>
        </w:rPr>
        <w:t>QUYẾT ĐỊNH</w:t>
      </w:r>
    </w:p>
    <w:p w:rsidR="002E7A8B" w:rsidRDefault="002E7A8B" w:rsidP="002E7A8B">
      <w:pPr>
        <w:spacing w:after="0" w:line="240" w:lineRule="auto"/>
        <w:jc w:val="center"/>
        <w:rPr>
          <w:b/>
        </w:rPr>
      </w:pPr>
      <w:r w:rsidRPr="00116150">
        <w:rPr>
          <w:b/>
        </w:rPr>
        <w:t xml:space="preserve"> Công bố </w:t>
      </w:r>
      <w:r>
        <w:rPr>
          <w:b/>
        </w:rPr>
        <w:t>d</w:t>
      </w:r>
      <w:r w:rsidRPr="00116150">
        <w:rPr>
          <w:b/>
        </w:rPr>
        <w:t xml:space="preserve">anh mục </w:t>
      </w:r>
      <w:r>
        <w:rPr>
          <w:b/>
        </w:rPr>
        <w:t>t</w:t>
      </w:r>
      <w:r w:rsidRPr="00116150">
        <w:rPr>
          <w:b/>
        </w:rPr>
        <w:t xml:space="preserve">hủ tục hành chính thực hiện tiếp nhận hồ sơ, trả kết quả </w:t>
      </w:r>
    </w:p>
    <w:p w:rsidR="002E7A8B" w:rsidRPr="00116150" w:rsidRDefault="002E7A8B" w:rsidP="002E7A8B">
      <w:pPr>
        <w:spacing w:after="0" w:line="240" w:lineRule="auto"/>
        <w:jc w:val="center"/>
        <w:rPr>
          <w:b/>
        </w:rPr>
      </w:pPr>
      <w:r w:rsidRPr="00116150">
        <w:rPr>
          <w:b/>
        </w:rPr>
        <w:t xml:space="preserve">giải quyết qua dịch vụ bưu chính công ích trên địa bàn tỉnh Thừa Thiên Huế </w:t>
      </w:r>
    </w:p>
    <w:p w:rsidR="002E7A8B" w:rsidRDefault="002E7A8B" w:rsidP="002E7A8B">
      <w:pPr>
        <w:autoSpaceDE w:val="0"/>
        <w:autoSpaceDN w:val="0"/>
        <w:adjustRightInd w:val="0"/>
        <w:spacing w:after="0" w:line="240" w:lineRule="auto"/>
        <w:jc w:val="center"/>
        <w:rPr>
          <w:b/>
          <w:bCs/>
        </w:rPr>
      </w:pPr>
      <w:r>
        <w:rPr>
          <w:noProof/>
        </w:rPr>
        <mc:AlternateContent>
          <mc:Choice Requires="wps">
            <w:drawing>
              <wp:anchor distT="4294967294" distB="4294967294" distL="114300" distR="114300" simplePos="0" relativeHeight="251661312" behindDoc="0" locked="0" layoutInCell="1" allowOverlap="1" wp14:anchorId="5B004C0A" wp14:editId="35721372">
                <wp:simplePos x="0" y="0"/>
                <wp:positionH relativeFrom="column">
                  <wp:posOffset>2193925</wp:posOffset>
                </wp:positionH>
                <wp:positionV relativeFrom="paragraph">
                  <wp:posOffset>23495</wp:posOffset>
                </wp:positionV>
                <wp:extent cx="14401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4D76"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75pt,1.85pt" to="28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N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"/>
            </w:pict>
          </mc:Fallback>
        </mc:AlternateContent>
      </w:r>
    </w:p>
    <w:p w:rsidR="002E7A8B" w:rsidRPr="00116150" w:rsidRDefault="002E7A8B" w:rsidP="002E7A8B">
      <w:pPr>
        <w:autoSpaceDE w:val="0"/>
        <w:autoSpaceDN w:val="0"/>
        <w:adjustRightInd w:val="0"/>
        <w:spacing w:after="0" w:line="240" w:lineRule="auto"/>
        <w:jc w:val="center"/>
        <w:rPr>
          <w:b/>
          <w:bCs/>
        </w:rPr>
      </w:pPr>
      <w:r w:rsidRPr="00116150">
        <w:rPr>
          <w:b/>
          <w:bCs/>
        </w:rPr>
        <w:t>CHỦ TỊCH UỶ BAN NHÂN DÂN TỈNH</w:t>
      </w:r>
    </w:p>
    <w:p w:rsidR="002E7A8B" w:rsidRPr="00116150" w:rsidRDefault="002E7A8B" w:rsidP="002E7A8B">
      <w:pPr>
        <w:spacing w:after="0" w:line="240" w:lineRule="auto"/>
        <w:ind w:firstLine="567"/>
        <w:jc w:val="both"/>
        <w:rPr>
          <w:i/>
          <w:iCs/>
        </w:rPr>
      </w:pPr>
      <w:r w:rsidRPr="00116150">
        <w:rPr>
          <w:i/>
          <w:iCs/>
          <w:lang w:val="vi-VN"/>
        </w:rPr>
        <w:t>Căn cứ Luật Tổ chức Chính quyền địa phương ngày 19 tháng 6 năm 2015</w:t>
      </w:r>
      <w:r w:rsidRPr="00116150">
        <w:rPr>
          <w:i/>
          <w:iCs/>
        </w:rPr>
        <w:t>;</w:t>
      </w:r>
    </w:p>
    <w:p w:rsidR="002E7A8B" w:rsidRPr="00116150" w:rsidRDefault="002E7A8B" w:rsidP="002E7A8B">
      <w:pPr>
        <w:spacing w:after="0" w:line="240" w:lineRule="auto"/>
        <w:ind w:right="-17" w:firstLine="567"/>
        <w:jc w:val="both"/>
        <w:rPr>
          <w:i/>
        </w:rPr>
      </w:pPr>
      <w:r w:rsidRPr="00116150">
        <w:rPr>
          <w:i/>
          <w:iCs/>
          <w:lang w:val="vi-VN"/>
        </w:rPr>
        <w:t xml:space="preserve">Căn cứ </w:t>
      </w:r>
      <w:r w:rsidRPr="00116150">
        <w:rPr>
          <w:i/>
          <w:iCs/>
        </w:rPr>
        <w:t>Luật sửa đổi, bổ sung một số điều của Luật Tổ chức Chính phủ và Luật Tổ chức chính quyền địa phương ngày 22 tháng 11 năm 2019;</w:t>
      </w:r>
      <w:r w:rsidRPr="00116150">
        <w:rPr>
          <w:i/>
        </w:rPr>
        <w:t xml:space="preserve"> </w:t>
      </w:r>
    </w:p>
    <w:p w:rsidR="002E7A8B" w:rsidRPr="00116150" w:rsidRDefault="002E7A8B" w:rsidP="002E7A8B">
      <w:pPr>
        <w:spacing w:after="0" w:line="240" w:lineRule="auto"/>
        <w:ind w:right="-17" w:firstLine="567"/>
        <w:jc w:val="both"/>
        <w:rPr>
          <w:i/>
        </w:rPr>
      </w:pPr>
      <w:r w:rsidRPr="00116150">
        <w:rPr>
          <w:i/>
        </w:rPr>
        <w:t>Căn cứ Nghị định số 61/2018/NĐ-CP ngày 23 tháng 4 năm 2018 của Chính phủ quy định về thực hiện cơ chế một cửa, một cửa liên thông trong giải quyết thủ tục hành chính;</w:t>
      </w:r>
    </w:p>
    <w:p w:rsidR="002E7A8B" w:rsidRPr="00116150" w:rsidRDefault="002E7A8B" w:rsidP="002E7A8B">
      <w:pPr>
        <w:spacing w:after="0" w:line="240" w:lineRule="auto"/>
        <w:ind w:right="-17" w:firstLine="567"/>
        <w:jc w:val="both"/>
        <w:rPr>
          <w:i/>
        </w:rPr>
      </w:pPr>
      <w:r w:rsidRPr="00116150">
        <w:rPr>
          <w:i/>
        </w:rPr>
        <w:t>Căn cứ Nghị định 107/2021/NĐ-CP ngày 06 tháng 12 năm 2021 của C</w:t>
      </w:r>
      <w:bookmarkStart w:id="0" w:name="_GoBack"/>
      <w:r w:rsidRPr="00116150">
        <w:rPr>
          <w:i/>
        </w:rPr>
        <w:t>h</w:t>
      </w:r>
      <w:bookmarkEnd w:id="0"/>
      <w:r w:rsidRPr="00116150">
        <w:rPr>
          <w:i/>
        </w:rPr>
        <w:t>ính phủ sửa đổi, bổ sung một số điều của Nghị định số 61/2018/NĐ-CP ngày 23 tháng 4 năm 2018 của Chính phủ quy định về thực hiện cơ chế một cửa, một cửa liên thông trong giải quyết thủ tục hành chính;</w:t>
      </w:r>
    </w:p>
    <w:p w:rsidR="002E7A8B" w:rsidRPr="00116150" w:rsidRDefault="002E7A8B" w:rsidP="002E7A8B">
      <w:pPr>
        <w:spacing w:after="0" w:line="240" w:lineRule="auto"/>
        <w:ind w:right="-17" w:firstLine="567"/>
        <w:jc w:val="both"/>
        <w:rPr>
          <w:i/>
          <w:iCs/>
        </w:rPr>
      </w:pPr>
      <w:r w:rsidRPr="00116150">
        <w:rPr>
          <w:i/>
          <w:iCs/>
          <w:lang w:val="vi-VN"/>
        </w:rPr>
        <w:t xml:space="preserve"> Căn cứ Quyết định số 45/2016/QĐ-TTg ngày 19</w:t>
      </w:r>
      <w:r w:rsidRPr="00116150">
        <w:rPr>
          <w:i/>
          <w:iCs/>
        </w:rPr>
        <w:t xml:space="preserve">  tháng </w:t>
      </w:r>
      <w:r w:rsidRPr="00116150">
        <w:rPr>
          <w:i/>
          <w:iCs/>
          <w:lang w:val="vi-VN"/>
        </w:rPr>
        <w:t>10</w:t>
      </w:r>
      <w:r w:rsidRPr="00116150">
        <w:rPr>
          <w:i/>
          <w:iCs/>
        </w:rPr>
        <w:t xml:space="preserve"> năm </w:t>
      </w:r>
      <w:r w:rsidRPr="00116150">
        <w:rPr>
          <w:i/>
          <w:iCs/>
          <w:lang w:val="vi-VN"/>
        </w:rPr>
        <w:t>2016 của Thủ tướng Chính phủ về việc tiếp nhận, trả kết quả giải quyết thủ tục hành chính qua dịch vụ bưu chính công ích</w:t>
      </w:r>
      <w:r w:rsidRPr="00116150">
        <w:rPr>
          <w:i/>
          <w:iCs/>
        </w:rPr>
        <w:t>;</w:t>
      </w:r>
    </w:p>
    <w:p w:rsidR="002E7A8B" w:rsidRPr="00116150" w:rsidRDefault="002E7A8B" w:rsidP="002E7A8B">
      <w:pPr>
        <w:spacing w:after="0" w:line="240" w:lineRule="auto"/>
        <w:ind w:right="-17" w:firstLine="567"/>
        <w:jc w:val="both"/>
        <w:rPr>
          <w:i/>
        </w:rPr>
      </w:pPr>
      <w:r w:rsidRPr="00116150">
        <w:rPr>
          <w:i/>
        </w:rPr>
        <w:t xml:space="preserve">Theo đề nghị của Giám đốc </w:t>
      </w:r>
      <w:r>
        <w:rPr>
          <w:i/>
        </w:rPr>
        <w:t>S</w:t>
      </w:r>
      <w:r w:rsidRPr="00116150">
        <w:rPr>
          <w:i/>
        </w:rPr>
        <w:t>ở Thông tin và Truyền thông</w:t>
      </w:r>
      <w:r>
        <w:rPr>
          <w:i/>
        </w:rPr>
        <w:t xml:space="preserve"> </w:t>
      </w:r>
      <w:r w:rsidRPr="00116150">
        <w:rPr>
          <w:i/>
        </w:rPr>
        <w:t xml:space="preserve">tại Tờ trình số  </w:t>
      </w:r>
      <w:r>
        <w:rPr>
          <w:i/>
        </w:rPr>
        <w:t>1689</w:t>
      </w:r>
      <w:r w:rsidRPr="00116150">
        <w:rPr>
          <w:i/>
        </w:rPr>
        <w:t xml:space="preserve">/TTr-STTTT ngày </w:t>
      </w:r>
      <w:r>
        <w:rPr>
          <w:i/>
        </w:rPr>
        <w:t xml:space="preserve">27 </w:t>
      </w:r>
      <w:r w:rsidRPr="00116150">
        <w:rPr>
          <w:i/>
        </w:rPr>
        <w:t xml:space="preserve">tháng </w:t>
      </w:r>
      <w:r>
        <w:rPr>
          <w:i/>
        </w:rPr>
        <w:t>6</w:t>
      </w:r>
      <w:r w:rsidRPr="00116150">
        <w:rPr>
          <w:i/>
        </w:rPr>
        <w:t xml:space="preserve"> năm 2023</w:t>
      </w:r>
      <w:r>
        <w:rPr>
          <w:i/>
        </w:rPr>
        <w:t>.</w:t>
      </w:r>
    </w:p>
    <w:p w:rsidR="002E7A8B" w:rsidRPr="00116150" w:rsidRDefault="002E7A8B" w:rsidP="002E7A8B">
      <w:pPr>
        <w:autoSpaceDE w:val="0"/>
        <w:autoSpaceDN w:val="0"/>
        <w:adjustRightInd w:val="0"/>
        <w:spacing w:after="0" w:line="240" w:lineRule="auto"/>
        <w:jc w:val="center"/>
        <w:rPr>
          <w:b/>
          <w:bCs/>
        </w:rPr>
      </w:pPr>
      <w:r w:rsidRPr="00116150">
        <w:rPr>
          <w:b/>
          <w:bCs/>
        </w:rPr>
        <w:t>QUYẾT ĐỊNH:</w:t>
      </w:r>
    </w:p>
    <w:p w:rsidR="002E7A8B" w:rsidRPr="00116150" w:rsidRDefault="002E7A8B" w:rsidP="002E7A8B">
      <w:pPr>
        <w:autoSpaceDE w:val="0"/>
        <w:autoSpaceDN w:val="0"/>
        <w:adjustRightInd w:val="0"/>
        <w:spacing w:after="0" w:line="240" w:lineRule="auto"/>
        <w:ind w:firstLine="567"/>
        <w:jc w:val="both"/>
        <w:rPr>
          <w:bCs/>
          <w:spacing w:val="-4"/>
        </w:rPr>
      </w:pPr>
      <w:r w:rsidRPr="00116150">
        <w:rPr>
          <w:b/>
          <w:bCs/>
        </w:rPr>
        <w:t>Điều 1.</w:t>
      </w:r>
      <w:r w:rsidRPr="00116150">
        <w:rPr>
          <w:bCs/>
        </w:rPr>
        <w:t xml:space="preserve"> Ban hành kèm theo Quyết định này </w:t>
      </w:r>
      <w:r>
        <w:rPr>
          <w:bCs/>
        </w:rPr>
        <w:t>d</w:t>
      </w:r>
      <w:r w:rsidRPr="00116150">
        <w:rPr>
          <w:bCs/>
        </w:rPr>
        <w:t xml:space="preserve">anh </w:t>
      </w:r>
      <w:r w:rsidRPr="00116150">
        <w:t xml:space="preserve">mục </w:t>
      </w:r>
      <w:r>
        <w:t>t</w:t>
      </w:r>
      <w:r w:rsidRPr="00116150">
        <w:t>hủ tục hành chính thực hiện tiếp nhận hồ sơ, trả kết quả giải quyết qua dịch vụ bưu chính công ích trên địa bàn tỉnh Thừa Thiên Huế</w:t>
      </w:r>
      <w:r w:rsidRPr="00116150">
        <w:rPr>
          <w:bCs/>
          <w:spacing w:val="-4"/>
        </w:rPr>
        <w:t>, gồm:</w:t>
      </w:r>
    </w:p>
    <w:p w:rsidR="002E7A8B" w:rsidRPr="00116150" w:rsidRDefault="002E7A8B" w:rsidP="002E7A8B">
      <w:pPr>
        <w:pStyle w:val="ListParagraph"/>
        <w:numPr>
          <w:ilvl w:val="0"/>
          <w:numId w:val="3"/>
        </w:numPr>
        <w:autoSpaceDE w:val="0"/>
        <w:autoSpaceDN w:val="0"/>
        <w:adjustRightInd w:val="0"/>
        <w:spacing w:after="0" w:line="240" w:lineRule="auto"/>
        <w:ind w:left="0" w:firstLine="567"/>
        <w:jc w:val="both"/>
        <w:rPr>
          <w:rFonts w:ascii="Times New Roman" w:hAnsi="Times New Roman"/>
          <w:bCs/>
          <w:sz w:val="28"/>
          <w:szCs w:val="28"/>
        </w:rPr>
      </w:pPr>
      <w:r w:rsidRPr="00116150">
        <w:rPr>
          <w:rFonts w:ascii="Times New Roman" w:hAnsi="Times New Roman"/>
          <w:sz w:val="28"/>
          <w:szCs w:val="28"/>
        </w:rPr>
        <w:t>Danh mục thủ tục hành chính thực hiện tiếp nhận hồ sơ, trả kết quả giải quyết qua dịch vụ bưu chính công ích</w:t>
      </w:r>
      <w:r w:rsidRPr="00116150">
        <w:rPr>
          <w:rFonts w:ascii="Times New Roman" w:hAnsi="Times New Roman"/>
          <w:bCs/>
          <w:spacing w:val="-4"/>
          <w:sz w:val="28"/>
          <w:szCs w:val="28"/>
        </w:rPr>
        <w:t xml:space="preserve"> (</w:t>
      </w:r>
      <w:r w:rsidRPr="00116150">
        <w:rPr>
          <w:rFonts w:ascii="Times New Roman" w:hAnsi="Times New Roman"/>
          <w:bCs/>
          <w:i/>
          <w:spacing w:val="-4"/>
          <w:sz w:val="28"/>
          <w:szCs w:val="28"/>
        </w:rPr>
        <w:t>chi tiết theo</w:t>
      </w:r>
      <w:r w:rsidRPr="00116150">
        <w:rPr>
          <w:rFonts w:ascii="Times New Roman" w:hAnsi="Times New Roman"/>
          <w:bCs/>
          <w:spacing w:val="-4"/>
          <w:sz w:val="28"/>
          <w:szCs w:val="28"/>
        </w:rPr>
        <w:t xml:space="preserve"> </w:t>
      </w:r>
      <w:r w:rsidRPr="00116150">
        <w:rPr>
          <w:rFonts w:ascii="Times New Roman" w:hAnsi="Times New Roman"/>
          <w:bCs/>
          <w:i/>
          <w:spacing w:val="-4"/>
          <w:sz w:val="28"/>
          <w:szCs w:val="28"/>
        </w:rPr>
        <w:t>Phụ lục I kèm theo</w:t>
      </w:r>
      <w:r w:rsidRPr="00116150">
        <w:rPr>
          <w:rFonts w:ascii="Times New Roman" w:hAnsi="Times New Roman"/>
          <w:bCs/>
          <w:spacing w:val="-4"/>
          <w:sz w:val="28"/>
          <w:szCs w:val="28"/>
        </w:rPr>
        <w:t>).</w:t>
      </w:r>
      <w:r w:rsidRPr="00116150">
        <w:rPr>
          <w:rFonts w:ascii="Times New Roman" w:hAnsi="Times New Roman"/>
          <w:bCs/>
          <w:sz w:val="28"/>
          <w:szCs w:val="28"/>
        </w:rPr>
        <w:t xml:space="preserve"> </w:t>
      </w:r>
    </w:p>
    <w:p w:rsidR="002E7A8B" w:rsidRPr="00116150" w:rsidRDefault="002E7A8B" w:rsidP="002E7A8B">
      <w:pPr>
        <w:pStyle w:val="ListParagraph"/>
        <w:numPr>
          <w:ilvl w:val="0"/>
          <w:numId w:val="3"/>
        </w:numPr>
        <w:autoSpaceDE w:val="0"/>
        <w:autoSpaceDN w:val="0"/>
        <w:adjustRightInd w:val="0"/>
        <w:spacing w:after="0" w:line="240" w:lineRule="auto"/>
        <w:ind w:left="0" w:firstLine="567"/>
        <w:jc w:val="both"/>
        <w:rPr>
          <w:rFonts w:ascii="Times New Roman" w:hAnsi="Times New Roman"/>
          <w:bCs/>
          <w:sz w:val="28"/>
          <w:szCs w:val="28"/>
        </w:rPr>
      </w:pPr>
      <w:r w:rsidRPr="00116150">
        <w:rPr>
          <w:rFonts w:ascii="Times New Roman" w:hAnsi="Times New Roman"/>
          <w:sz w:val="28"/>
          <w:szCs w:val="28"/>
        </w:rPr>
        <w:t>Danh mục thủ tục hành chính thực hiện trả kết quả giải quyết qua dịch vụ bưu chính công ích</w:t>
      </w:r>
      <w:r w:rsidRPr="00116150">
        <w:rPr>
          <w:rFonts w:ascii="Times New Roman" w:hAnsi="Times New Roman"/>
          <w:bCs/>
          <w:spacing w:val="-4"/>
          <w:sz w:val="28"/>
          <w:szCs w:val="28"/>
        </w:rPr>
        <w:t xml:space="preserve"> (</w:t>
      </w:r>
      <w:r w:rsidRPr="00116150">
        <w:rPr>
          <w:rFonts w:ascii="Times New Roman" w:hAnsi="Times New Roman"/>
          <w:bCs/>
          <w:i/>
          <w:spacing w:val="-4"/>
          <w:sz w:val="28"/>
          <w:szCs w:val="28"/>
        </w:rPr>
        <w:t>chi tiết theo</w:t>
      </w:r>
      <w:r w:rsidRPr="00116150">
        <w:rPr>
          <w:rFonts w:ascii="Times New Roman" w:hAnsi="Times New Roman"/>
          <w:bCs/>
          <w:spacing w:val="-4"/>
          <w:sz w:val="28"/>
          <w:szCs w:val="28"/>
        </w:rPr>
        <w:t xml:space="preserve"> </w:t>
      </w:r>
      <w:r w:rsidRPr="00116150">
        <w:rPr>
          <w:rFonts w:ascii="Times New Roman" w:hAnsi="Times New Roman"/>
          <w:bCs/>
          <w:i/>
          <w:spacing w:val="-4"/>
          <w:sz w:val="28"/>
          <w:szCs w:val="28"/>
        </w:rPr>
        <w:t>Phụ lục  II kèm theo</w:t>
      </w:r>
      <w:r w:rsidRPr="00116150">
        <w:rPr>
          <w:rFonts w:ascii="Times New Roman" w:hAnsi="Times New Roman"/>
          <w:bCs/>
          <w:spacing w:val="-4"/>
          <w:sz w:val="28"/>
          <w:szCs w:val="28"/>
        </w:rPr>
        <w:t>).</w:t>
      </w:r>
      <w:r w:rsidRPr="00116150">
        <w:rPr>
          <w:rFonts w:ascii="Times New Roman" w:hAnsi="Times New Roman"/>
          <w:bCs/>
          <w:sz w:val="28"/>
          <w:szCs w:val="28"/>
        </w:rPr>
        <w:t xml:space="preserve"> </w:t>
      </w:r>
    </w:p>
    <w:p w:rsidR="002E7A8B" w:rsidRPr="00116150" w:rsidRDefault="002E7A8B" w:rsidP="002E7A8B">
      <w:pPr>
        <w:autoSpaceDE w:val="0"/>
        <w:autoSpaceDN w:val="0"/>
        <w:adjustRightInd w:val="0"/>
        <w:spacing w:after="0" w:line="240" w:lineRule="auto"/>
        <w:ind w:firstLine="567"/>
        <w:jc w:val="both"/>
        <w:rPr>
          <w:bCs/>
        </w:rPr>
      </w:pPr>
      <w:r w:rsidRPr="00116150">
        <w:rPr>
          <w:b/>
          <w:bCs/>
        </w:rPr>
        <w:t>Điều 2.</w:t>
      </w:r>
      <w:r w:rsidRPr="00116150">
        <w:rPr>
          <w:bCs/>
        </w:rPr>
        <w:t xml:space="preserve"> Tổ chức thực hiện </w:t>
      </w:r>
    </w:p>
    <w:p w:rsidR="002E7A8B" w:rsidRPr="00116150" w:rsidRDefault="002E7A8B" w:rsidP="002E7A8B">
      <w:pPr>
        <w:pStyle w:val="NormalWeb"/>
        <w:shd w:val="clear" w:color="auto" w:fill="FFFFFF"/>
        <w:spacing w:before="0" w:beforeAutospacing="0" w:after="0" w:afterAutospacing="0"/>
        <w:ind w:firstLine="567"/>
        <w:jc w:val="both"/>
        <w:rPr>
          <w:rFonts w:ascii="Arial" w:hAnsi="Arial" w:cs="Arial"/>
          <w:color w:val="222222"/>
          <w:sz w:val="20"/>
          <w:szCs w:val="20"/>
        </w:rPr>
      </w:pPr>
      <w:r w:rsidRPr="00116150">
        <w:rPr>
          <w:color w:val="222222"/>
          <w:sz w:val="28"/>
          <w:szCs w:val="28"/>
        </w:rPr>
        <w:t>2.1. Văn phòng UBND tỉnh, các sở, ban, ngành, UBND cấp huyện, UBND cấp xã có trách nhiệm:</w:t>
      </w:r>
    </w:p>
    <w:p w:rsidR="002E7A8B" w:rsidRPr="00116150" w:rsidRDefault="002E7A8B" w:rsidP="002E7A8B">
      <w:pPr>
        <w:pStyle w:val="NormalWeb"/>
        <w:shd w:val="clear" w:color="auto" w:fill="FFFFFF"/>
        <w:spacing w:before="0" w:beforeAutospacing="0" w:after="0" w:afterAutospacing="0"/>
        <w:ind w:firstLine="567"/>
        <w:jc w:val="both"/>
        <w:rPr>
          <w:rFonts w:ascii="Arial" w:hAnsi="Arial" w:cs="Arial"/>
          <w:color w:val="222222"/>
          <w:sz w:val="20"/>
          <w:szCs w:val="20"/>
        </w:rPr>
      </w:pPr>
      <w:r w:rsidRPr="00116150">
        <w:rPr>
          <w:color w:val="222222"/>
          <w:sz w:val="28"/>
          <w:szCs w:val="28"/>
        </w:rPr>
        <w:t xml:space="preserve">a) Thực hiện niêm yết công khai </w:t>
      </w:r>
      <w:r>
        <w:rPr>
          <w:color w:val="222222"/>
          <w:sz w:val="28"/>
          <w:szCs w:val="28"/>
        </w:rPr>
        <w:t>d</w:t>
      </w:r>
      <w:r w:rsidRPr="00116150">
        <w:rPr>
          <w:color w:val="222222"/>
          <w:sz w:val="28"/>
          <w:szCs w:val="28"/>
        </w:rPr>
        <w:t>anh mục thủ tục hành chính này tại nơi tiếp nhận, giải quyết thủ tục hành chính và đăng tải trên Trang Thông tin điện tử của cơ quan, đơn vị.</w:t>
      </w:r>
    </w:p>
    <w:p w:rsidR="002E7A8B" w:rsidRPr="00116150" w:rsidRDefault="002E7A8B" w:rsidP="002E7A8B">
      <w:pPr>
        <w:pStyle w:val="NormalWeb"/>
        <w:shd w:val="clear" w:color="auto" w:fill="FFFFFF"/>
        <w:spacing w:before="0" w:beforeAutospacing="0" w:after="0" w:afterAutospacing="0"/>
        <w:ind w:firstLine="567"/>
        <w:jc w:val="both"/>
        <w:rPr>
          <w:rFonts w:ascii="Arial" w:hAnsi="Arial" w:cs="Arial"/>
          <w:color w:val="222222"/>
          <w:sz w:val="20"/>
          <w:szCs w:val="20"/>
        </w:rPr>
      </w:pPr>
      <w:r w:rsidRPr="00116150">
        <w:rPr>
          <w:color w:val="222222"/>
          <w:sz w:val="28"/>
          <w:szCs w:val="28"/>
        </w:rPr>
        <w:t>b) Thực hiện việc tiếp nhận hồ sơ và trả kết quả giải quyết thủ tục hành chính  qua dịch vụ bưu chính công ích theo đúng quy định tại Quyết định số 45/2016/QĐ-TTg ngày 19/10/2016 của Thủ tướng Chính phủ.</w:t>
      </w:r>
    </w:p>
    <w:p w:rsidR="002E7A8B" w:rsidRPr="00116150" w:rsidRDefault="002E7A8B" w:rsidP="002E7A8B">
      <w:pPr>
        <w:pStyle w:val="NormalWeb"/>
        <w:shd w:val="clear" w:color="auto" w:fill="FFFFFF"/>
        <w:spacing w:before="0" w:beforeAutospacing="0" w:after="0" w:afterAutospacing="0"/>
        <w:ind w:firstLine="567"/>
        <w:jc w:val="both"/>
        <w:rPr>
          <w:rFonts w:ascii="Arial" w:hAnsi="Arial" w:cs="Arial"/>
          <w:color w:val="222222"/>
          <w:sz w:val="20"/>
          <w:szCs w:val="20"/>
        </w:rPr>
      </w:pPr>
      <w:r w:rsidRPr="00116150">
        <w:rPr>
          <w:color w:val="222222"/>
          <w:sz w:val="28"/>
          <w:szCs w:val="28"/>
        </w:rPr>
        <w:t>c) Tích cực tuyên truyền, vận động cá nhân, tổ chức có nhu cầu thực hiện thủ tục hành chính sử dụng dịch vụ bưu chính công ích trong quá trình gửi hồ sơ, nhận kết quả giải quyết thủ tục hành chính.</w:t>
      </w:r>
    </w:p>
    <w:p w:rsidR="002E7A8B" w:rsidRPr="00116150" w:rsidRDefault="002E7A8B" w:rsidP="002E7A8B">
      <w:pPr>
        <w:pStyle w:val="NormalWeb"/>
        <w:shd w:val="clear" w:color="auto" w:fill="FFFFFF"/>
        <w:spacing w:before="0" w:beforeAutospacing="0" w:after="0" w:afterAutospacing="0"/>
        <w:ind w:firstLine="567"/>
        <w:jc w:val="both"/>
        <w:rPr>
          <w:color w:val="222222"/>
          <w:sz w:val="28"/>
          <w:szCs w:val="28"/>
        </w:rPr>
      </w:pPr>
      <w:r w:rsidRPr="00116150">
        <w:rPr>
          <w:color w:val="222222"/>
          <w:sz w:val="28"/>
          <w:szCs w:val="28"/>
        </w:rPr>
        <w:t>2.2. Giao Sở Thông tin và Truyền thông chủ trì, phối hợp với Văn phòng  ủy ban nhân dân tỉnh, Sở Nội vụ theo dõi, hướng dẫn, kiểm tra, đôn đốc các cơ quan, đơn vị liên quan nghiêm túc thực hiện Quyết định này và định kỳ báo cáo kết quả thực hiện cho Ủy ban nhân dân tỉnh theo quy định.</w:t>
      </w:r>
    </w:p>
    <w:p w:rsidR="002E7A8B" w:rsidRPr="00BA1581" w:rsidRDefault="002E7A8B" w:rsidP="002E7A8B">
      <w:pPr>
        <w:pStyle w:val="NormalWeb"/>
        <w:shd w:val="clear" w:color="auto" w:fill="FFFFFF"/>
        <w:spacing w:before="0" w:beforeAutospacing="0" w:after="0" w:afterAutospacing="0"/>
        <w:ind w:firstLine="567"/>
        <w:jc w:val="both"/>
        <w:rPr>
          <w:sz w:val="28"/>
          <w:szCs w:val="28"/>
        </w:rPr>
      </w:pPr>
      <w:r w:rsidRPr="00116150">
        <w:rPr>
          <w:color w:val="222222"/>
          <w:sz w:val="28"/>
          <w:szCs w:val="28"/>
        </w:rPr>
        <w:t>2.3</w:t>
      </w:r>
      <w:r>
        <w:rPr>
          <w:color w:val="222222"/>
          <w:sz w:val="28"/>
          <w:szCs w:val="28"/>
        </w:rPr>
        <w:t>.</w:t>
      </w:r>
      <w:r w:rsidRPr="00116150">
        <w:rPr>
          <w:color w:val="000000"/>
          <w:sz w:val="28"/>
          <w:szCs w:val="28"/>
          <w:shd w:val="clear" w:color="auto" w:fill="FFFFFF"/>
        </w:rPr>
        <w:t xml:space="preserve"> </w:t>
      </w:r>
      <w:r w:rsidRPr="00116150">
        <w:rPr>
          <w:bCs/>
          <w:color w:val="000000"/>
          <w:sz w:val="28"/>
          <w:szCs w:val="28"/>
          <w:shd w:val="clear" w:color="auto" w:fill="FFFFFF"/>
          <w:lang w:val="vi-VN"/>
        </w:rPr>
        <w:t>Doanh nghiệp cung ứng dịch vụ bưu chính công ích</w:t>
      </w:r>
      <w:r w:rsidRPr="00116150">
        <w:rPr>
          <w:rFonts w:ascii="Arial" w:hAnsi="Arial" w:cs="Arial"/>
          <w:b/>
          <w:bCs/>
          <w:color w:val="000000"/>
          <w:sz w:val="18"/>
          <w:szCs w:val="18"/>
          <w:shd w:val="clear" w:color="auto" w:fill="FFFFFF"/>
        </w:rPr>
        <w:t xml:space="preserve"> </w:t>
      </w:r>
      <w:r w:rsidRPr="00116150">
        <w:rPr>
          <w:bCs/>
          <w:color w:val="000000"/>
          <w:sz w:val="28"/>
          <w:szCs w:val="28"/>
          <w:shd w:val="clear" w:color="auto" w:fill="FFFFFF"/>
        </w:rPr>
        <w:t>trên địa bàn</w:t>
      </w:r>
      <w:r w:rsidRPr="00116150">
        <w:rPr>
          <w:color w:val="000000"/>
          <w:sz w:val="28"/>
          <w:szCs w:val="28"/>
          <w:shd w:val="clear" w:color="auto" w:fill="FFFFFF"/>
        </w:rPr>
        <w:t xml:space="preserve"> có trách nhiệm tổ chức triển khai thực hiện việc tiếp nhận hồ sơ, trả kết quả giải quyết thủ tục hành chính cho tổ chức, cá nhân và chủ động liên hệ, phối hợp với các cơ </w:t>
      </w:r>
      <w:r w:rsidRPr="00116150">
        <w:rPr>
          <w:color w:val="000000"/>
          <w:sz w:val="28"/>
          <w:szCs w:val="28"/>
          <w:shd w:val="clear" w:color="auto" w:fill="FFFFFF"/>
        </w:rPr>
        <w:lastRenderedPageBreak/>
        <w:t>quan, đơn vị, địa phương để triển khai thực hiện các nhiệm vụ được quy định tại Quyết định số </w:t>
      </w:r>
      <w:hyperlink r:id="rId5" w:tgtFrame="_blank" w:tooltip="Quyết định 45/2016/QĐ-TTg" w:history="1">
        <w:r w:rsidRPr="00116150">
          <w:rPr>
            <w:rStyle w:val="Hyperlink"/>
            <w:color w:val="auto"/>
            <w:sz w:val="28"/>
            <w:szCs w:val="28"/>
            <w:shd w:val="clear" w:color="auto" w:fill="FFFFFF"/>
          </w:rPr>
          <w:t>45/2016/QĐ-TTg</w:t>
        </w:r>
      </w:hyperlink>
      <w:r w:rsidRPr="00116150">
        <w:rPr>
          <w:sz w:val="28"/>
          <w:szCs w:val="28"/>
          <w:shd w:val="clear" w:color="auto" w:fill="FFFFFF"/>
        </w:rPr>
        <w:t> </w:t>
      </w:r>
      <w:r>
        <w:rPr>
          <w:iCs/>
          <w:sz w:val="28"/>
          <w:szCs w:val="28"/>
          <w:shd w:val="clear" w:color="auto" w:fill="FFFFFF"/>
          <w:lang w:val="vi-VN"/>
        </w:rPr>
        <w:t xml:space="preserve">ngày </w:t>
      </w:r>
      <w:r w:rsidRPr="00BA1581">
        <w:rPr>
          <w:iCs/>
          <w:sz w:val="28"/>
          <w:szCs w:val="28"/>
          <w:shd w:val="clear" w:color="auto" w:fill="FFFFFF"/>
          <w:lang w:val="vi-VN"/>
        </w:rPr>
        <w:t>19</w:t>
      </w:r>
      <w:r w:rsidRPr="00BA1581">
        <w:rPr>
          <w:iCs/>
          <w:sz w:val="28"/>
          <w:szCs w:val="28"/>
          <w:shd w:val="clear" w:color="auto" w:fill="FFFFFF"/>
        </w:rPr>
        <w:t xml:space="preserve"> tháng </w:t>
      </w:r>
      <w:r w:rsidRPr="00BA1581">
        <w:rPr>
          <w:iCs/>
          <w:sz w:val="28"/>
          <w:szCs w:val="28"/>
          <w:shd w:val="clear" w:color="auto" w:fill="FFFFFF"/>
          <w:lang w:val="vi-VN"/>
        </w:rPr>
        <w:t>10</w:t>
      </w:r>
      <w:r w:rsidRPr="00BA1581">
        <w:rPr>
          <w:iCs/>
          <w:sz w:val="28"/>
          <w:szCs w:val="28"/>
          <w:shd w:val="clear" w:color="auto" w:fill="FFFFFF"/>
        </w:rPr>
        <w:t xml:space="preserve"> năm </w:t>
      </w:r>
      <w:r w:rsidRPr="00BA1581">
        <w:rPr>
          <w:iCs/>
          <w:sz w:val="28"/>
          <w:szCs w:val="28"/>
          <w:shd w:val="clear" w:color="auto" w:fill="FFFFFF"/>
          <w:lang w:val="vi-VN"/>
        </w:rPr>
        <w:t>2016 của Thủ tướng Chính phủ</w:t>
      </w:r>
      <w:r w:rsidRPr="00BA1581">
        <w:rPr>
          <w:sz w:val="28"/>
          <w:szCs w:val="28"/>
          <w:shd w:val="clear" w:color="auto" w:fill="FFFFFF"/>
        </w:rPr>
        <w:t>.</w:t>
      </w:r>
    </w:p>
    <w:p w:rsidR="002E7A8B" w:rsidRPr="00116150" w:rsidRDefault="002E7A8B" w:rsidP="002E7A8B">
      <w:pPr>
        <w:autoSpaceDE w:val="0"/>
        <w:autoSpaceDN w:val="0"/>
        <w:adjustRightInd w:val="0"/>
        <w:spacing w:after="0" w:line="240" w:lineRule="auto"/>
        <w:ind w:firstLine="567"/>
        <w:jc w:val="both"/>
        <w:rPr>
          <w:bCs/>
        </w:rPr>
      </w:pPr>
      <w:r w:rsidRPr="00116150">
        <w:rPr>
          <w:b/>
          <w:bCs/>
        </w:rPr>
        <w:t>Điều 3.</w:t>
      </w:r>
      <w:r w:rsidRPr="00116150">
        <w:rPr>
          <w:bCs/>
        </w:rPr>
        <w:t xml:space="preserve"> </w:t>
      </w:r>
      <w:r w:rsidRPr="00B33D40">
        <w:rPr>
          <w:bCs/>
          <w:spacing w:val="-2"/>
        </w:rPr>
        <w:t xml:space="preserve">Quyết định này có hiệu lực thi hành kể từ ngày ký và thay thế  Quyết định số </w:t>
      </w:r>
      <w:r w:rsidRPr="00B33D40">
        <w:rPr>
          <w:spacing w:val="-2"/>
        </w:rPr>
        <w:t>3102/QĐ-UBND ngày 09 tháng 12 năm 2020 của UBND tỉnh Thừa Thiên Huế về việc công bố danh mục thủ tục hành chính thực hiện tiếp nhận hồ sơ, trả kết quả giải quyết qua dịch vụ bưu chính công ích trên địa bàn tỉnh.</w:t>
      </w:r>
    </w:p>
    <w:p w:rsidR="002E7A8B" w:rsidRPr="00116150" w:rsidRDefault="002E7A8B" w:rsidP="002E7A8B">
      <w:pPr>
        <w:autoSpaceDE w:val="0"/>
        <w:autoSpaceDN w:val="0"/>
        <w:adjustRightInd w:val="0"/>
        <w:spacing w:after="0" w:line="240" w:lineRule="auto"/>
        <w:ind w:firstLine="567"/>
        <w:jc w:val="both"/>
        <w:rPr>
          <w:bCs/>
        </w:rPr>
      </w:pPr>
      <w:r w:rsidRPr="00116150">
        <w:rPr>
          <w:b/>
          <w:bCs/>
        </w:rPr>
        <w:t>Điều 4.</w:t>
      </w:r>
      <w:r>
        <w:rPr>
          <w:bCs/>
        </w:rPr>
        <w:t xml:space="preserve"> </w:t>
      </w:r>
      <w:r w:rsidRPr="00116150">
        <w:rPr>
          <w:bCs/>
        </w:rPr>
        <w:t xml:space="preserve">Chánh Văn phòng UBND tỉnh, Thủ trưởng các cơ quan chuyên môn trực thuộc UBND tỉnh; Chủ tịch UBND các huyện, thị xã và thành phố Huế; Chủ tịch UBND các xã, phường, thị trấn, </w:t>
      </w:r>
      <w:bookmarkStart w:id="1" w:name="dieu_15"/>
      <w:r w:rsidRPr="00116150">
        <w:rPr>
          <w:bCs/>
          <w:color w:val="000000"/>
          <w:shd w:val="clear" w:color="auto" w:fill="FFFFFF"/>
          <w:lang w:val="vi-VN"/>
        </w:rPr>
        <w:t>doanh nghiệp cung ứng dịch vụ bưu chính công ích</w:t>
      </w:r>
      <w:bookmarkEnd w:id="1"/>
      <w:r w:rsidRPr="00116150">
        <w:rPr>
          <w:bCs/>
        </w:rPr>
        <w:t xml:space="preserve"> trên địa bàn và các tổ chức, cá nhân có liên quan căn cứ thi hành Quyết định này./.</w:t>
      </w:r>
    </w:p>
    <w:p w:rsidR="002E7A8B" w:rsidRPr="00116150" w:rsidRDefault="002E7A8B" w:rsidP="002E7A8B">
      <w:pPr>
        <w:autoSpaceDE w:val="0"/>
        <w:autoSpaceDN w:val="0"/>
        <w:adjustRightInd w:val="0"/>
        <w:spacing w:after="0" w:line="240" w:lineRule="auto"/>
        <w:ind w:firstLine="567"/>
        <w:jc w:val="both"/>
      </w:pPr>
    </w:p>
    <w:tbl>
      <w:tblPr>
        <w:tblW w:w="9198" w:type="dxa"/>
        <w:tblInd w:w="-34" w:type="dxa"/>
        <w:tblLook w:val="0000" w:firstRow="0" w:lastRow="0" w:firstColumn="0" w:lastColumn="0" w:noHBand="0" w:noVBand="0"/>
      </w:tblPr>
      <w:tblGrid>
        <w:gridCol w:w="4962"/>
        <w:gridCol w:w="4236"/>
      </w:tblGrid>
      <w:tr w:rsidR="002E7A8B" w:rsidRPr="00116150" w:rsidTr="00C4766B">
        <w:trPr>
          <w:trHeight w:val="2644"/>
        </w:trPr>
        <w:tc>
          <w:tcPr>
            <w:tcW w:w="4962" w:type="dxa"/>
          </w:tcPr>
          <w:p w:rsidR="002E7A8B" w:rsidRPr="00116150" w:rsidRDefault="002E7A8B" w:rsidP="002E7A8B">
            <w:pPr>
              <w:pStyle w:val="BodyText3"/>
              <w:tabs>
                <w:tab w:val="clear" w:pos="426"/>
                <w:tab w:val="clear" w:pos="1701"/>
                <w:tab w:val="clear" w:pos="6236"/>
                <w:tab w:val="center" w:pos="2268"/>
                <w:tab w:val="center" w:pos="5954"/>
                <w:tab w:val="right" w:pos="9498"/>
              </w:tabs>
              <w:jc w:val="both"/>
              <w:rPr>
                <w:rFonts w:ascii="Times New Roman" w:hAnsi="Times New Roman"/>
                <w:b/>
                <w:bCs/>
                <w:i/>
                <w:iCs/>
                <w:sz w:val="22"/>
                <w:szCs w:val="22"/>
              </w:rPr>
            </w:pPr>
            <w:r w:rsidRPr="00116150">
              <w:rPr>
                <w:rFonts w:ascii="Times New Roman" w:hAnsi="Times New Roman"/>
                <w:b/>
                <w:bCs/>
                <w:i/>
                <w:iCs/>
              </w:rPr>
              <w:t>Nơi nhận:</w:t>
            </w:r>
          </w:p>
          <w:p w:rsidR="002E7A8B" w:rsidRPr="00116150" w:rsidRDefault="002E7A8B" w:rsidP="002E7A8B">
            <w:pPr>
              <w:widowControl w:val="0"/>
              <w:spacing w:after="0" w:line="240" w:lineRule="auto"/>
              <w:ind w:right="-248"/>
              <w:rPr>
                <w:b/>
                <w:i/>
                <w:lang w:val="vi-VN"/>
              </w:rPr>
            </w:pPr>
            <w:r w:rsidRPr="00116150">
              <w:rPr>
                <w:lang w:val="vi-VN"/>
              </w:rPr>
              <w:t xml:space="preserve">- Như Điều </w:t>
            </w:r>
            <w:r w:rsidRPr="00116150">
              <w:t>4</w:t>
            </w:r>
            <w:r w:rsidRPr="00116150">
              <w:rPr>
                <w:lang w:val="vi-VN"/>
              </w:rPr>
              <w:t>;</w:t>
            </w:r>
            <w:r w:rsidRPr="00116150">
              <w:rPr>
                <w:b/>
                <w:i/>
                <w:lang w:val="vi-VN"/>
              </w:rPr>
              <w:t xml:space="preserve"> </w:t>
            </w:r>
            <w:r w:rsidRPr="00116150">
              <w:rPr>
                <w:b/>
                <w:i/>
                <w:lang w:val="vi-VN"/>
              </w:rPr>
              <w:tab/>
            </w:r>
            <w:r w:rsidRPr="00116150">
              <w:rPr>
                <w:b/>
                <w:i/>
                <w:lang w:val="vi-VN"/>
              </w:rPr>
              <w:tab/>
            </w:r>
            <w:r w:rsidRPr="00116150">
              <w:rPr>
                <w:b/>
                <w:i/>
                <w:lang w:val="vi-VN"/>
              </w:rPr>
              <w:tab/>
            </w:r>
            <w:r w:rsidRPr="00116150">
              <w:rPr>
                <w:b/>
                <w:i/>
                <w:lang w:val="vi-VN"/>
              </w:rPr>
              <w:tab/>
            </w:r>
          </w:p>
          <w:p w:rsidR="002E7A8B" w:rsidRPr="00116150" w:rsidRDefault="002E7A8B" w:rsidP="002E7A8B">
            <w:pPr>
              <w:widowControl w:val="0"/>
              <w:spacing w:after="0" w:line="240" w:lineRule="auto"/>
              <w:ind w:right="-248"/>
              <w:rPr>
                <w:lang w:val="vi-VN"/>
              </w:rPr>
            </w:pPr>
            <w:r w:rsidRPr="00116150">
              <w:rPr>
                <w:lang w:val="vi-VN"/>
              </w:rPr>
              <w:t>- Văn phòng Chính phủ (b/c);</w:t>
            </w:r>
          </w:p>
          <w:p w:rsidR="002E7A8B" w:rsidRPr="00116150" w:rsidRDefault="002E7A8B" w:rsidP="002E7A8B">
            <w:pPr>
              <w:widowControl w:val="0"/>
              <w:spacing w:after="0" w:line="240" w:lineRule="auto"/>
              <w:ind w:right="-248"/>
              <w:rPr>
                <w:lang w:val="vi-VN"/>
              </w:rPr>
            </w:pPr>
            <w:r w:rsidRPr="00116150">
              <w:rPr>
                <w:lang w:val="vi-VN"/>
              </w:rPr>
              <w:t>- Bộ Thông tin và Truyền thông (b/c);</w:t>
            </w:r>
          </w:p>
          <w:p w:rsidR="002E7A8B" w:rsidRPr="00116150" w:rsidRDefault="002E7A8B" w:rsidP="002E7A8B">
            <w:pPr>
              <w:widowControl w:val="0"/>
              <w:spacing w:after="0" w:line="240" w:lineRule="auto"/>
              <w:ind w:right="-248"/>
              <w:rPr>
                <w:lang w:val="vi-VN"/>
              </w:rPr>
            </w:pPr>
            <w:r w:rsidRPr="00116150">
              <w:rPr>
                <w:lang w:val="vi-VN"/>
              </w:rPr>
              <w:t>- CT và các PCT UBND tỉnh;</w:t>
            </w:r>
            <w:r w:rsidRPr="00116150">
              <w:rPr>
                <w:lang w:val="vi-VN"/>
              </w:rPr>
              <w:tab/>
              <w:t xml:space="preserve">                       </w:t>
            </w:r>
          </w:p>
          <w:p w:rsidR="002E7A8B" w:rsidRPr="00116150" w:rsidRDefault="002E7A8B" w:rsidP="002E7A8B">
            <w:pPr>
              <w:widowControl w:val="0"/>
              <w:spacing w:after="0" w:line="240" w:lineRule="auto"/>
              <w:rPr>
                <w:lang w:val="vi-VN"/>
              </w:rPr>
            </w:pPr>
            <w:r w:rsidRPr="00116150">
              <w:rPr>
                <w:lang w:val="vi-VN"/>
              </w:rPr>
              <w:t>- VP</w:t>
            </w:r>
            <w:r w:rsidRPr="00116150">
              <w:t>UBND</w:t>
            </w:r>
            <w:r w:rsidRPr="00116150">
              <w:rPr>
                <w:lang w:val="vi-VN"/>
              </w:rPr>
              <w:t xml:space="preserve">: </w:t>
            </w:r>
            <w:r w:rsidRPr="00116150">
              <w:t xml:space="preserve">CVP, </w:t>
            </w:r>
            <w:r w:rsidRPr="00116150">
              <w:rPr>
                <w:lang w:val="vi-VN"/>
              </w:rPr>
              <w:t>các PCVP;</w:t>
            </w:r>
          </w:p>
          <w:p w:rsidR="002E7A8B" w:rsidRPr="00116150" w:rsidRDefault="002E7A8B" w:rsidP="002E7A8B">
            <w:pPr>
              <w:widowControl w:val="0"/>
              <w:spacing w:after="0" w:line="240" w:lineRule="auto"/>
              <w:rPr>
                <w:lang w:val="vi-VN"/>
              </w:rPr>
            </w:pPr>
            <w:r w:rsidRPr="00116150">
              <w:rPr>
                <w:lang w:val="vi-VN"/>
              </w:rPr>
              <w:t xml:space="preserve">- </w:t>
            </w:r>
            <w:r w:rsidRPr="00116150">
              <w:t>Trung tâm PVHCC</w:t>
            </w:r>
            <w:r w:rsidRPr="00116150">
              <w:rPr>
                <w:lang w:val="vi-VN"/>
              </w:rPr>
              <w:t xml:space="preserve"> </w:t>
            </w:r>
            <w:r>
              <w:t>,</w:t>
            </w:r>
            <w:r w:rsidRPr="00116150">
              <w:rPr>
                <w:lang w:val="vi-VN"/>
              </w:rPr>
              <w:t>Cổng thông tin điện tử tỉnh;</w:t>
            </w:r>
          </w:p>
          <w:p w:rsidR="002E7A8B" w:rsidRPr="00116150" w:rsidRDefault="002E7A8B" w:rsidP="002E7A8B">
            <w:pPr>
              <w:pStyle w:val="BodyText3"/>
              <w:tabs>
                <w:tab w:val="clear" w:pos="426"/>
                <w:tab w:val="clear" w:pos="1701"/>
                <w:tab w:val="clear" w:pos="6236"/>
                <w:tab w:val="center" w:pos="2268"/>
                <w:tab w:val="center" w:pos="5954"/>
                <w:tab w:val="right" w:pos="9498"/>
              </w:tabs>
              <w:rPr>
                <w:rFonts w:ascii="Times New Roman" w:hAnsi="Times New Roman"/>
                <w:sz w:val="22"/>
                <w:szCs w:val="22"/>
              </w:rPr>
            </w:pPr>
            <w:r w:rsidRPr="00116150">
              <w:rPr>
                <w:rFonts w:ascii="Times New Roman" w:hAnsi="Times New Roman"/>
                <w:sz w:val="22"/>
                <w:szCs w:val="22"/>
                <w:lang w:val="vi-VN"/>
              </w:rPr>
              <w:t>- Lưu: VT</w:t>
            </w:r>
            <w:r w:rsidRPr="00116150">
              <w:rPr>
                <w:rFonts w:ascii="Times New Roman" w:hAnsi="Times New Roman"/>
                <w:sz w:val="22"/>
                <w:szCs w:val="22"/>
              </w:rPr>
              <w:t xml:space="preserve">, </w:t>
            </w:r>
            <w:r>
              <w:rPr>
                <w:rFonts w:ascii="Times New Roman" w:hAnsi="Times New Roman"/>
                <w:sz w:val="22"/>
                <w:szCs w:val="22"/>
              </w:rPr>
              <w:t>KSTT</w:t>
            </w:r>
            <w:r w:rsidRPr="00116150">
              <w:rPr>
                <w:rFonts w:ascii="Times New Roman" w:hAnsi="Times New Roman"/>
                <w:sz w:val="22"/>
                <w:szCs w:val="22"/>
                <w:lang w:val="vi-VN"/>
              </w:rPr>
              <w:t xml:space="preserve">.    </w:t>
            </w:r>
          </w:p>
        </w:tc>
        <w:tc>
          <w:tcPr>
            <w:tcW w:w="4236" w:type="dxa"/>
          </w:tcPr>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r>
              <w:rPr>
                <w:rFonts w:ascii="Times New Roman" w:hAnsi="Times New Roman"/>
                <w:b/>
                <w:bCs/>
                <w:sz w:val="28"/>
                <w:szCs w:val="28"/>
              </w:rPr>
              <w:t xml:space="preserve">KT. </w:t>
            </w:r>
            <w:r w:rsidRPr="00116150">
              <w:rPr>
                <w:rFonts w:ascii="Times New Roman" w:hAnsi="Times New Roman"/>
                <w:b/>
                <w:bCs/>
                <w:sz w:val="28"/>
                <w:szCs w:val="28"/>
              </w:rPr>
              <w:t>CHỦ TỊCH</w:t>
            </w: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r>
              <w:rPr>
                <w:rFonts w:ascii="Times New Roman" w:hAnsi="Times New Roman"/>
                <w:b/>
                <w:bCs/>
                <w:sz w:val="28"/>
                <w:szCs w:val="28"/>
              </w:rPr>
              <w:t>PHÓ CHỦ TỊCH</w:t>
            </w: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p>
          <w:p w:rsidR="002E7A8B"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p>
          <w:p w:rsidR="002E7A8B" w:rsidRPr="003B5574" w:rsidRDefault="002E7A8B" w:rsidP="002E7A8B">
            <w:pPr>
              <w:pStyle w:val="BodyText3"/>
              <w:tabs>
                <w:tab w:val="clear" w:pos="426"/>
                <w:tab w:val="clear" w:pos="1701"/>
                <w:tab w:val="clear" w:pos="6236"/>
                <w:tab w:val="center" w:pos="5954"/>
                <w:tab w:val="right" w:pos="9498"/>
              </w:tabs>
              <w:jc w:val="center"/>
              <w:rPr>
                <w:rFonts w:ascii="Times New Roman" w:hAnsi="Times New Roman"/>
                <w:b/>
                <w:bCs/>
                <w:sz w:val="28"/>
                <w:szCs w:val="28"/>
              </w:rPr>
            </w:pPr>
            <w:r>
              <w:rPr>
                <w:rFonts w:ascii="Times New Roman" w:hAnsi="Times New Roman"/>
                <w:b/>
                <w:bCs/>
                <w:sz w:val="28"/>
                <w:szCs w:val="28"/>
              </w:rPr>
              <w:t>Nguyễn Thanh Bình</w:t>
            </w:r>
          </w:p>
        </w:tc>
      </w:tr>
    </w:tbl>
    <w:p w:rsidR="002E7A8B" w:rsidRDefault="002E7A8B" w:rsidP="002E7A8B">
      <w:pPr>
        <w:spacing w:after="0" w:line="240" w:lineRule="auto"/>
        <w:rPr>
          <w:lang w:val="vi-VN"/>
        </w:rPr>
        <w:sectPr w:rsidR="002E7A8B" w:rsidSect="006D4DCA">
          <w:headerReference w:type="default" r:id="rId6"/>
          <w:pgSz w:w="11909" w:h="16834" w:code="9"/>
          <w:pgMar w:top="1134" w:right="1134" w:bottom="1134" w:left="1701" w:header="720" w:footer="720" w:gutter="0"/>
          <w:cols w:space="720"/>
          <w:titlePg/>
          <w:docGrid w:linePitch="381"/>
        </w:sectPr>
      </w:pPr>
    </w:p>
    <w:p w:rsidR="002E7A8B" w:rsidRPr="00116150" w:rsidRDefault="002E7A8B" w:rsidP="002E7A8B">
      <w:pPr>
        <w:spacing w:after="0" w:line="240" w:lineRule="auto"/>
        <w:rPr>
          <w:lang w:val="vi-VN"/>
        </w:rPr>
      </w:pPr>
    </w:p>
    <w:p w:rsidR="002E7A8B" w:rsidRPr="00116150" w:rsidRDefault="002E7A8B" w:rsidP="002E7A8B">
      <w:pPr>
        <w:spacing w:after="0" w:line="240" w:lineRule="auto"/>
        <w:jc w:val="center"/>
        <w:rPr>
          <w:b/>
          <w:bCs/>
        </w:rPr>
      </w:pPr>
      <w:r w:rsidRPr="00116150">
        <w:rPr>
          <w:b/>
          <w:bCs/>
        </w:rPr>
        <w:t xml:space="preserve"> </w:t>
      </w:r>
      <w:r>
        <w:rPr>
          <w:b/>
          <w:bCs/>
        </w:rPr>
        <w:t>Phụ lục</w:t>
      </w:r>
      <w:r w:rsidRPr="00116150">
        <w:rPr>
          <w:b/>
          <w:bCs/>
        </w:rPr>
        <w:t xml:space="preserve"> I</w:t>
      </w:r>
    </w:p>
    <w:p w:rsidR="002E7A8B" w:rsidRPr="00116150" w:rsidRDefault="002E7A8B" w:rsidP="002E7A8B">
      <w:pPr>
        <w:spacing w:after="0" w:line="240" w:lineRule="auto"/>
        <w:jc w:val="center"/>
        <w:rPr>
          <w:b/>
          <w:bCs/>
        </w:rPr>
      </w:pPr>
      <w:r w:rsidRPr="00116150">
        <w:rPr>
          <w:b/>
          <w:bCs/>
        </w:rPr>
        <w:t>DANH MỤC THỦ TỤC HÀNH CHÍNH THỰC HIỆN TIẾP NHẬN HỒ SƠ, TRẢ KẾT QUẢ GIẢI QUYẾT QUA DỊCH VỤ BƯU CHÍNH CÔNG ÍCH TRÊN ĐỊA BÀN TỈNH THỪA THIÊN HUẾ</w:t>
      </w:r>
    </w:p>
    <w:p w:rsidR="002E7A8B" w:rsidRPr="00116150" w:rsidRDefault="002E7A8B" w:rsidP="002E7A8B">
      <w:pPr>
        <w:spacing w:after="0" w:line="240" w:lineRule="auto"/>
        <w:jc w:val="center"/>
        <w:rPr>
          <w:bCs/>
          <w:i/>
        </w:rPr>
      </w:pPr>
      <w:r w:rsidRPr="00116150">
        <w:rPr>
          <w:bCs/>
          <w:i/>
        </w:rPr>
        <w:t xml:space="preserve">(Kèm theo Quyết định số </w:t>
      </w:r>
      <w:r>
        <w:rPr>
          <w:bCs/>
          <w:i/>
        </w:rPr>
        <w:t>1637</w:t>
      </w:r>
      <w:r w:rsidRPr="00116150">
        <w:rPr>
          <w:bCs/>
          <w:i/>
        </w:rPr>
        <w:t xml:space="preserve"> /QĐ-UBND  ngày</w:t>
      </w:r>
      <w:r>
        <w:rPr>
          <w:bCs/>
          <w:i/>
        </w:rPr>
        <w:t xml:space="preserve"> 10</w:t>
      </w:r>
      <w:r w:rsidRPr="00116150">
        <w:rPr>
          <w:bCs/>
          <w:i/>
        </w:rPr>
        <w:t>/</w:t>
      </w:r>
      <w:r>
        <w:rPr>
          <w:bCs/>
          <w:i/>
        </w:rPr>
        <w:t xml:space="preserve"> 7 </w:t>
      </w:r>
      <w:r w:rsidRPr="00116150">
        <w:rPr>
          <w:bCs/>
          <w:i/>
        </w:rPr>
        <w:t>/2023 của Ủy ban nhân dân tỉnh Thừa Thiên Huế)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78"/>
        <w:gridCol w:w="1460"/>
        <w:gridCol w:w="36"/>
      </w:tblGrid>
      <w:tr w:rsidR="002E7A8B" w:rsidRPr="006E06B6" w:rsidTr="00C4766B">
        <w:trPr>
          <w:gridAfter w:val="1"/>
          <w:wAfter w:w="13" w:type="pct"/>
          <w:trHeight w:val="695"/>
          <w:jc w:val="center"/>
        </w:trPr>
        <w:tc>
          <w:tcPr>
            <w:tcW w:w="291"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r w:rsidRPr="006E06B6">
              <w:rPr>
                <w:rFonts w:eastAsia="Calibri"/>
                <w:b/>
                <w:bCs/>
                <w:color w:val="000000"/>
                <w:sz w:val="26"/>
                <w:szCs w:val="26"/>
              </w:rPr>
              <w:t>STT</w:t>
            </w:r>
          </w:p>
        </w:tc>
        <w:tc>
          <w:tcPr>
            <w:tcW w:w="4174"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r w:rsidRPr="006E06B6">
              <w:rPr>
                <w:rFonts w:eastAsia="Calibri"/>
                <w:b/>
                <w:bCs/>
                <w:color w:val="000000"/>
                <w:sz w:val="26"/>
                <w:szCs w:val="26"/>
              </w:rPr>
              <w:t>Tên Thủ Tục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lang w:val="vi-VN"/>
              </w:rPr>
            </w:pPr>
            <w:r w:rsidRPr="006E06B6">
              <w:rPr>
                <w:rFonts w:eastAsia="Calibri"/>
                <w:b/>
                <w:color w:val="000000"/>
                <w:sz w:val="26"/>
                <w:szCs w:val="26"/>
                <w:lang w:val="vi-VN"/>
              </w:rPr>
              <w:t>Cấp thực hiện</w:t>
            </w:r>
          </w:p>
        </w:tc>
      </w:tr>
      <w:tr w:rsidR="002E7A8B" w:rsidRPr="006E06B6" w:rsidTr="00C4766B">
        <w:trPr>
          <w:gridAfter w:val="1"/>
          <w:wAfter w:w="13" w:type="pct"/>
          <w:trHeight w:val="515"/>
          <w:jc w:val="center"/>
        </w:trPr>
        <w:tc>
          <w:tcPr>
            <w:tcW w:w="291"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r w:rsidRPr="006E06B6">
              <w:rPr>
                <w:rFonts w:eastAsia="Calibri"/>
                <w:b/>
                <w:bCs/>
                <w:color w:val="000000"/>
                <w:sz w:val="26"/>
                <w:szCs w:val="26"/>
              </w:rPr>
              <w:t>A</w:t>
            </w:r>
          </w:p>
        </w:tc>
        <w:tc>
          <w:tcPr>
            <w:tcW w:w="4174" w:type="pct"/>
            <w:shd w:val="clear" w:color="auto" w:fill="auto"/>
            <w:vAlign w:val="center"/>
          </w:tcPr>
          <w:p w:rsidR="002E7A8B" w:rsidRPr="006E06B6" w:rsidRDefault="002E7A8B" w:rsidP="002E7A8B">
            <w:pPr>
              <w:spacing w:after="0" w:line="240" w:lineRule="auto"/>
              <w:rPr>
                <w:rFonts w:eastAsia="Calibri"/>
                <w:b/>
                <w:bCs/>
                <w:color w:val="000000"/>
                <w:sz w:val="26"/>
                <w:szCs w:val="26"/>
              </w:rPr>
            </w:pPr>
            <w:r w:rsidRPr="006E06B6">
              <w:rPr>
                <w:rFonts w:eastAsia="Calibri"/>
                <w:b/>
                <w:bCs/>
                <w:color w:val="000000"/>
                <w:sz w:val="26"/>
                <w:szCs w:val="26"/>
              </w:rPr>
              <w:t>CẤP TỈNH ( 1392 TTHC)</w:t>
            </w:r>
          </w:p>
        </w:tc>
        <w:tc>
          <w:tcPr>
            <w:tcW w:w="522"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p>
        </w:tc>
      </w:tr>
      <w:tr w:rsidR="002E7A8B" w:rsidRPr="006E06B6" w:rsidTr="00C4766B">
        <w:trPr>
          <w:gridAfter w:val="1"/>
          <w:wAfter w:w="13" w:type="pct"/>
          <w:jc w:val="center"/>
        </w:trPr>
        <w:tc>
          <w:tcPr>
            <w:tcW w:w="291"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r w:rsidRPr="006E06B6">
              <w:rPr>
                <w:rFonts w:eastAsia="Calibri"/>
                <w:b/>
                <w:bCs/>
                <w:color w:val="000000"/>
                <w:sz w:val="26"/>
                <w:szCs w:val="26"/>
                <w:lang w:val="vi-VN"/>
              </w:rPr>
              <w:t>I</w:t>
            </w:r>
          </w:p>
        </w:tc>
        <w:tc>
          <w:tcPr>
            <w:tcW w:w="4174" w:type="pct"/>
            <w:shd w:val="clear" w:color="auto" w:fill="auto"/>
            <w:vAlign w:val="center"/>
          </w:tcPr>
          <w:p w:rsidR="002E7A8B" w:rsidRPr="006E06B6" w:rsidRDefault="002E7A8B" w:rsidP="002E7A8B">
            <w:pPr>
              <w:spacing w:after="0" w:line="240" w:lineRule="auto"/>
              <w:rPr>
                <w:rFonts w:eastAsia="Calibri"/>
                <w:b/>
                <w:bCs/>
                <w:color w:val="000000"/>
                <w:sz w:val="26"/>
                <w:szCs w:val="26"/>
              </w:rPr>
            </w:pPr>
            <w:r w:rsidRPr="006E06B6">
              <w:rPr>
                <w:rFonts w:eastAsia="Calibri"/>
                <w:b/>
                <w:bCs/>
                <w:color w:val="000000"/>
                <w:sz w:val="26"/>
                <w:szCs w:val="26"/>
              </w:rPr>
              <w:t>SỞ CÔNG THƯƠNG ( 100 TTHC)</w:t>
            </w:r>
          </w:p>
        </w:tc>
        <w:tc>
          <w:tcPr>
            <w:tcW w:w="522" w:type="pct"/>
            <w:shd w:val="clear" w:color="auto" w:fill="auto"/>
            <w:vAlign w:val="center"/>
          </w:tcPr>
          <w:p w:rsidR="002E7A8B" w:rsidRPr="006E06B6" w:rsidRDefault="002E7A8B" w:rsidP="002E7A8B">
            <w:pPr>
              <w:spacing w:after="0" w:line="240" w:lineRule="auto"/>
              <w:jc w:val="center"/>
              <w:rPr>
                <w:rFonts w:eastAsia="Calibri"/>
                <w:b/>
                <w:bCs/>
                <w:color w:val="000000"/>
                <w:sz w:val="26"/>
                <w:szCs w:val="26"/>
              </w:rPr>
            </w:pPr>
          </w:p>
        </w:tc>
      </w:tr>
      <w:tr w:rsidR="002E7A8B" w:rsidRPr="006E06B6" w:rsidTr="00C4766B">
        <w:trPr>
          <w:gridAfter w:val="1"/>
          <w:wAfter w:w="13" w:type="pct"/>
          <w:trHeight w:val="444"/>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rPr>
              <w:t>Lĩnh vực Xúc tiến thương mại</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Thông báo hoạt động khuyến mại(2.000033)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Thông báo sửa đổi, bổ sung nội dung chương trình khuyến mại(2.001474)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hoạt động khuyến mại đối với chương trình khuyến mại mang tính may rủi thực hiện trên địa bàn 1 tỉnh, thành phố trực thuộc Trung ương</w:t>
            </w:r>
          </w:p>
          <w:p w:rsidR="002E7A8B" w:rsidRPr="006E06B6" w:rsidRDefault="002E7A8B" w:rsidP="002E7A8B">
            <w:pPr>
              <w:spacing w:after="0" w:line="240" w:lineRule="auto"/>
              <w:jc w:val="both"/>
              <w:rPr>
                <w:rFonts w:eastAsia="Calibri"/>
                <w:sz w:val="26"/>
                <w:szCs w:val="26"/>
              </w:rPr>
            </w:pPr>
            <w:r w:rsidRPr="006E06B6">
              <w:rPr>
                <w:rFonts w:eastAsia="Calibri"/>
                <w:sz w:val="26"/>
                <w:szCs w:val="26"/>
              </w:rPr>
              <w:t>(2.000004)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sửa đổi/ bổ sung nội dung chương trình khuyến mại đối với chương trình khuyến mại mang tính may rủi thực hiện trên địa bàn 1 tỉnh, thành phố trực thuộc Trung ương(2.000002)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tổ chức hội chợ, triển lãm thương mại tại Việt Nam(2.000131)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sửa đổi, bổ sung nội dung tổ chức hội chợ, triển lãm thương mại tại Việt Nam(2.000001)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Dịch vụ thương mại</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dấu nghiệp vụ của thương nhân kinh doanh dịch vụ giám định thương mại(1.005190)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thay đổi, bổ sung dấu nghiệp vụ của thương nhân kinh doanh dịch vụ giám định thương mại(2.000110)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Thương mại quốc tế</w:t>
            </w:r>
          </w:p>
        </w:tc>
        <w:tc>
          <w:tcPr>
            <w:tcW w:w="522" w:type="pct"/>
            <w:shd w:val="clear" w:color="auto" w:fill="auto"/>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thành lập Văn phòng đại diện của thương nhân nước ngoài tại Việt Nam(2.000063)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thành lập Văn phòng đại diện của thương nhân nước ngoài tại Việt Nam(2.000450)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Giấy phép thành lập Văn phòng đại diện của thương nhân nước ngoài tại Việt Nam(2.000347)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Gia hạn Giấy phép thành lập Văn phòng đại diện của thương nhân nước ngoài tại Việt Nam(2.000327)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Chấm dứt hoạt động Văn phòng đại diện của thương nhân nước ngoài tại Việt Nam(2.000314)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kinh doanh cho tổ chức kinh tế X vốn đầu tư nước ngoài để thực hiện quyền phân phối bán lẻ hàng hóa(2.000255)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kinh doanh cho tổ chức kinh tế X vốn đầu tư nước ngoài để thực hiện quyền nhập khẩu, quyền phân phối bán buôn các hàng hóa là dầu, mỡ bôi trơn(2.000370)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kinh doanh cho tổ chức kinh tế X vốn đầu tư nước ngoài để thực hiện quyền phân phối bán lẻ các hàng hóa là gạo; đường; vật phẩm ghi hình; sách báo và tạp chí(2.000362)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kinh doanh cho tổ chức kinh tế X vốn đầu tư nước ngoài để thực hiện các dịch vụ khác quy định tại điểm d, đ, e, g, h, i khoản 1 Điều 5 Nghị định 09/2018/NĐ-CP(2.000351)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kinh doanh cho tổ chức kinh tế X vốn đầu tư nước ngoài</w:t>
            </w:r>
            <w:r>
              <w:rPr>
                <w:rFonts w:eastAsia="Calibri"/>
                <w:sz w:val="26"/>
                <w:szCs w:val="26"/>
              </w:rPr>
              <w:t xml:space="preserve"> </w:t>
            </w:r>
            <w:r w:rsidRPr="006E06B6">
              <w:rPr>
                <w:rFonts w:eastAsia="Calibri"/>
                <w:sz w:val="26"/>
                <w:szCs w:val="26"/>
              </w:rPr>
              <w:t>(2.000340)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Giấy phép kinh doanh cho tổ chức kinh tế X vốn đầu tư nước ngoài(2.000330)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kinh doanh đồng thời với giấy phép lập cơ sở bán lẻ được quy định tại Điều 20 Nghị định số 09/2018/NĐ-CP(2.000272)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thành lập cơ sở bán lẻ thứ nhất, cơ sở bán lẻ ngoài cơ sở bán lẻ thứ nhất thuộc trường hợp phải thực hiện thủ tục kiểm tra nhu cầu kinh tế (ENT)(2.000361)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lập cơ sở bán lẻ ngoài cơ sở bán lẻ thứ nhất thuộc trường hợp phải thực hiện thủ tục kiểm tra nhu cầu kinh tế (ENT)(1.000774)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tên, ( doanh nghiệp, địa chỉ trụ sở chính, tên, địa chỉ của cơ sở bán lẻ, loại hình của cơ sở bán lẻ, điều chỉnh giảm diện tích của cơ sở bản lẻ trên Giấy phép lập cơ sở bán lẻ(2.000339)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tăng điện tích cơ sở bản lẻ thứ nhất trong Trung tâm thương mại; tăng diện tích cơ sở bán lẻ ngoài cơ sở bán lẻ thứ nhất được lập trong Trung tâm thương mại và không thuộc loại hình cửa hàng tiện lợi, siêu thị mini, đến mức dưới 500m2(2.000334)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tăng diện tích cơ sở bán lẻ nhứ nhất không nằm trong Trung tâm thương mại(2.000322)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Điều chỉnh tăng diện tích cơ sở bán lẻ khác và trường hợp cơ sở ngoài cơ sở bán lẻ thứ nhất thay đổi loại hình thành cửa hàng tiện lợi, siêu mini(2.002166)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lập cơ sở bán lẻ(2.000665)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Gia hạn Giấy phép lập cơ sở bán lẻ(1.001441)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lập cơ sở bán lẻ cho phép cơ sở bán lẻ được tiếp tục hoạt động(2.000662)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Điện lực</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hoạt động tư vấn chuyên ngành điện thuộc thẩm quyền cấp của địa phương(2.001561)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hoạt động tư vấn chuyên ngành điện thuộc thẩm quyền cấp của địa phương(2.001632)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hoạt động phát điện đối với nhà máy điện X quy mô công suất dưới 03MW đặt tại địa phương(2.001617)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hoạt động phát điện đối với nhà máy điện X quy mô công suất dưới 03MW đặt tại địa phương(2.001549)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hoạt động bán lẻ điện đến cấp điện áp 0,4kV tại địa phương(2.001535)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hoạt động bán lẻ điện đến cấp điện áp 0,4kV tại địa phương(2.001266)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hoạt động phân phối điện đến cấp điện áp 35kV tại địa phương(2.001249)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hoạt động phân phối điện đến cấp điện áp 35 kV tại địa phương(2.001724)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thẻ an toàn điện(2.000643)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Huấn luyện và cấp mới thẻ an toàn điện(2.000621)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Huấn luyện và cấp sửa đổi, bổ sung thẻ an toàn điện(2.000638)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Quản lý an toàn đập, hồ chứa thủy điện</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114/2018/NĐ-CP)(2.001607)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Phê duyệt phương án cắm mốc chỉ giới xác định phạm vi bảo vệ đập thủy điện(2.001384)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Lưu thông hàng hóa</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đầu tư trồng cây thuốc lá(2.000637)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chứng nhận đủ điều kiện đầu tư trồng cây thuốc lá(2.000197)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kiều kiện đầu tư trồng cây thuốc lá(2.000640)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mua bán nguyên liệu thuốc lá(2.000626)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mua bán nguyên liệu thuốc lá(2.000204)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mua bán nguyên liệu thuốc lá(2.000622)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bán buôn sản phẩm thuốc lá(2.000190)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bán buôn sản phẩm thuốc lá(2.000176)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bán buôn sản phẩm thuốc lá(2.000167)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bán buôn rượu trên địa bàn tỉnh, thành phố trực thuộc trung ương(2.001624)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bán buôn rượu trên địa bàn tỉnh, thành phố trực thuộc trung ương(2.001619)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bán buôn rượu trên địa bàn tỉnh, thành phố trực thuộc trung ương(2.000636)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phép sản xuất rượu công nghiệp (quy mô dưới 3 triệu lít/năm)(2.001646)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phép sản xuất rượu công nghiệp (quy mô dưới 3 triệu lít/năm)(2.001630)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phép sản xuất rượu công nghiệp (quy mô dưới 3 triệu lít/năm)(2.001636)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tiếp nhận thông báo kinh doanh xăng dầu bằng thiết bị bán xăng dầu quy mô nhỏ.(1.010696)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sửa đổi, bổ sung Giấy xác nhận đủ điều kiện làm tổng đại lý kinh doanh xăng dầu thuộc thẩm quyền của Sở Công Thương(2.000666)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xác nhận đủ điều kiện làm tổng đại lý kinh doanh xăng dầu thuộc thẩm quyền của Sở Công Thương(2.000664)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bổ sung, sửa đổi Giấy xác nhận đủ điều kiện làm Đại lý bán lẻ xăng dầu (2.000669)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xác nhận đủ điều kiện làm Đại lý bán lẻ xăng dầu (2.000672)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xác nhận đủ điều kiện làm tổng đại lý kinh doanh xăng dầu thuộc thẩm quyền cấp của Sở Công Thương (2.000674)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cửa hàng đủ điều kiện bán lẻ xăng dầu (2.000648)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xác nhận đủ điều kiện làm đại lý bản lẻ xăng dầu (2.000673)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bổ sung, sửa đổi Giấy chứng nhận cửa hàng đủ điều kiện bán lẻ xăng dầu  (2.000645)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 xml:space="preserve">Cấp lại Giấy chứng nhận cửa hàng đủ điều kiện bán lẻ xăng dầu (2.000647)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Tiếp nhận, rà soát Biểu mẫu đăng ký giá thuộc thẩm quyền giải quyết của Sở Công Thương (1.001005)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Tiếp nhận, rà soát Biểu mẫu kê khai giá thuộc thẩm quyền giải quyết của Sở Công Thương (2.000459)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Kinh doanh khí</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thương nhân kinh doanh mua bán LPG</w:t>
            </w:r>
          </w:p>
          <w:p w:rsidR="002E7A8B" w:rsidRPr="006E06B6" w:rsidRDefault="002E7A8B" w:rsidP="002E7A8B">
            <w:pPr>
              <w:spacing w:after="0" w:line="240" w:lineRule="auto"/>
              <w:jc w:val="both"/>
              <w:rPr>
                <w:rFonts w:eastAsia="Calibri"/>
                <w:sz w:val="26"/>
                <w:szCs w:val="26"/>
              </w:rPr>
            </w:pPr>
            <w:r w:rsidRPr="006E06B6">
              <w:rPr>
                <w:rFonts w:eastAsia="Calibri"/>
                <w:sz w:val="26"/>
                <w:szCs w:val="26"/>
              </w:rPr>
              <w:t>(2.000142)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thương nhân kinh doanh mua bán LPG (2.000136)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thương nhân kinh doanh mua bán LPG (2.000078)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trạm nạp LPG vào chai (2.000073)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trạm nạp LPG vào chai (2.000207)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trạm nạp LPG vào chai (2.000201)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trạm nạp LPG vào xe bồn (2.000194)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trạm nạp LPG vào xe bồn (2.000187)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trạm nạp LPG vào xe bồn</w:t>
            </w:r>
          </w:p>
          <w:p w:rsidR="002E7A8B" w:rsidRPr="006E06B6" w:rsidRDefault="002E7A8B" w:rsidP="002E7A8B">
            <w:pPr>
              <w:spacing w:after="0" w:line="240" w:lineRule="auto"/>
              <w:jc w:val="both"/>
              <w:rPr>
                <w:rFonts w:eastAsia="Calibri"/>
                <w:sz w:val="26"/>
                <w:szCs w:val="26"/>
              </w:rPr>
            </w:pPr>
            <w:r w:rsidRPr="006E06B6">
              <w:rPr>
                <w:rFonts w:eastAsia="Calibri"/>
                <w:sz w:val="26"/>
                <w:szCs w:val="26"/>
              </w:rPr>
              <w:t>(2.000175)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trạm nạp LPG vào phương tiện vận tải</w:t>
            </w:r>
          </w:p>
          <w:p w:rsidR="002E7A8B" w:rsidRPr="006E06B6" w:rsidRDefault="002E7A8B" w:rsidP="002E7A8B">
            <w:pPr>
              <w:spacing w:after="0" w:line="240" w:lineRule="auto"/>
              <w:jc w:val="both"/>
              <w:rPr>
                <w:rFonts w:eastAsia="Calibri"/>
                <w:sz w:val="26"/>
                <w:szCs w:val="26"/>
              </w:rPr>
            </w:pPr>
            <w:r w:rsidRPr="006E06B6">
              <w:rPr>
                <w:rFonts w:eastAsia="Calibri"/>
                <w:sz w:val="26"/>
                <w:szCs w:val="26"/>
              </w:rPr>
              <w:t>(2.000196)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trạm nạp LPG vào phương tiện vận tải (1.000425)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trạm nạp LPG vào phương tiện vận tải (2.000180)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thương nhân kinh doanh mua bán LNG</w:t>
            </w:r>
          </w:p>
          <w:p w:rsidR="002E7A8B" w:rsidRPr="006E06B6" w:rsidRDefault="002E7A8B" w:rsidP="002E7A8B">
            <w:pPr>
              <w:spacing w:after="0" w:line="240" w:lineRule="auto"/>
              <w:jc w:val="both"/>
              <w:rPr>
                <w:rFonts w:eastAsia="Calibri"/>
                <w:sz w:val="26"/>
                <w:szCs w:val="26"/>
              </w:rPr>
            </w:pPr>
            <w:r w:rsidRPr="006E06B6">
              <w:rPr>
                <w:rFonts w:eastAsia="Calibri"/>
                <w:sz w:val="26"/>
                <w:szCs w:val="26"/>
              </w:rPr>
              <w:t xml:space="preserve">(2.000166)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thương nhân kinh doanh mua bán LNG (2.000156)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thương nhân kinh doanh mua bán LNG (2.000390)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trạm nạp LNG vào phương tiện vận tải(2.000387)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trạm nạp LNG vào phương tiện vận tải (2.000376)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trạm nạp LNG vào phương tiện vận tải (2.000371)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thương nhân kinh doanh mua bán CNG(2.000354)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thương nhân kinh doanh mua bán CNG (2.000279)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thương nhân kinh doanh mua bán CNG (1.000481)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Giấy chứng nhận đủ điều kiện trạm nạp CNG vào phương tiện vận tải(2.000163)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lại Giấy chứng nhận đủ điều kiện trạm nạp CNG vào phương tiện vận tải (1.000444)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điều chỉnh Giấy chứng nhận đủ điều kiện trạm nạp CNG vào phương tiện vận tải (2.000211)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Thương mại biên giới</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thương nhân hoạt động thương mại biên giới Việt Nam – Lào(2.001272)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quản lý cạnh tranh</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hoạt động bán hàng đa cấp tại địa phương (2.000309)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sửa đổi, bổ sung nội dung hoạt động bán hàng đa cấp tại địa phương (2.000631)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Chấm dứt hoạt động bán hàng đa cấp tại địa phương (2.000619)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Thông báo tổ chức hội nghị, hội thảo, đào tạo về bán hàng đa cấp (2.000609)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Đăng ký hợp đồng theo mẫu, điều kiện giao dịch chung (2.000191)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rPr>
            </w:pPr>
            <w:r w:rsidRPr="006E06B6">
              <w:rPr>
                <w:rFonts w:eastAsia="Calibri"/>
                <w:b/>
                <w:sz w:val="26"/>
                <w:szCs w:val="26"/>
              </w:rPr>
              <w:t>Lĩnh vực Khoa học công nghệ</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Cấp Thông báo xác nhận công bố sản phẩm hàng hóa nhóm 2 phù hợp với quy chuẩn kỹ thuật tương ứng (2.000046)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lang w:val="vi-VN"/>
              </w:rPr>
              <w:t>II</w:t>
            </w: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b/>
                <w:color w:val="000000"/>
                <w:sz w:val="26"/>
                <w:szCs w:val="26"/>
                <w:shd w:val="clear" w:color="auto" w:fill="FFFFFF"/>
              </w:rPr>
              <w:t>BAN QUẢN LÝ KHU KINH TẾ CÔNG NGHIỆP ( 68 TTHC)</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b/>
                <w:color w:val="000000"/>
                <w:sz w:val="26"/>
                <w:szCs w:val="26"/>
                <w:lang w:val="vi-VN"/>
              </w:rPr>
              <w:t>Lĩnh vực</w:t>
            </w:r>
            <w:r w:rsidRPr="006E06B6">
              <w:rPr>
                <w:b/>
                <w:color w:val="000000"/>
                <w:sz w:val="26"/>
                <w:szCs w:val="26"/>
              </w:rPr>
              <w:t xml:space="preserve"> Đầu tư</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chấp thuận chủ trương đầu tư của UBND tỉnh đối với dự án đầu tư xây dựng và kinh doanh sân gôn (1.009742)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chấp thuận chủ trương đầu tư của Ban Quản lý quy định tại khoản 7 Điều 33 Nghị định số 31/2021/NĐ-CP (1.009748)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chấp thuận nhà đầu tư đối với dự án đầu tư thực hiện tại khu kinh tế quy định tại khoản 4 Điều 30 của Nghị định số 31/2021/NĐ-CP (1.009755)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bookmarkStart w:id="2" w:name="dieu_35"/>
            <w:r w:rsidRPr="006E06B6">
              <w:rPr>
                <w:sz w:val="26"/>
                <w:szCs w:val="26"/>
              </w:rPr>
              <w:t>Thủ tục cấp Giấy chứng nhận đăng ký đầu tư đối với dự án không thuộc diện chấp thuận chủ trương đầu tư</w:t>
            </w:r>
            <w:bookmarkEnd w:id="2"/>
            <w:r w:rsidRPr="006E06B6">
              <w:rPr>
                <w:sz w:val="26"/>
                <w:szCs w:val="26"/>
              </w:rPr>
              <w:t xml:space="preserve"> (1.009756)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thuộc thẩm quyền chấp thuận chủ trương đầu tư của UBND tỉnh (1.009757)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thuộc thẩm quyền chấp thuận chủ trương đầu tư của Ban Quản lý (1.009759)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 (1.009760)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 (1.009762)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tnh hoặc Ban Quản lý (1.009763)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Thủ tục điều chỉnh dự án đầu tư trong trường hợp chia, tách, sáp nhập dự án đầu tư đối với dự án đầu tư thuộc thẩm quyền chấp thuận chủ trương đầu tư của </w:t>
            </w:r>
            <w:r w:rsidRPr="006E06B6">
              <w:rPr>
                <w:spacing w:val="-20"/>
                <w:sz w:val="26"/>
                <w:szCs w:val="26"/>
              </w:rPr>
              <w:t>UBND cấp tỉnh hoặc Ban Quản lý  (1.009764)</w:t>
            </w:r>
            <w:r w:rsidRPr="006E06B6">
              <w:rPr>
                <w:sz w:val="26"/>
                <w:szCs w:val="26"/>
              </w:rPr>
              <w:t xml:space="preserve">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Thủ tục điều chỉnh dự án đầu tư trong trường hợp chia, tách, hợp nhất, sáp nhập, chuyển đổi loại hình tổ chức kinh tế đối với dự án đầu tư thuộc thẩm </w:t>
            </w:r>
            <w:r w:rsidRPr="006E06B6">
              <w:rPr>
                <w:spacing w:val="-20"/>
                <w:sz w:val="26"/>
                <w:szCs w:val="26"/>
              </w:rPr>
              <w:t>quyền chấp thuận chủ trương đầu tư của UBND cấp tỉnh hoặc Ban Quản lý (1.009765)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 (1.009766)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Thủ tục điều chỉnh dự án đầu tư trong trường hợp sử dụng quyền sử dụng đất, tài sản gắn liền với đất thuộc dự án đầu tư để hợp tác kinh doanh đối với dự án đầu tư thuộc thẩm quyền chấp thuận chủ trương đầu tư của UBND cấp tỉnh hoặc Ban Quản lý(1.009767)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điều chỉnh dự án đầu tư theo bản án, quyết định của tòa án, trọng tài đối với dự án đầu tư đã được chấp thuận chủ trương đầu tư (Khoản 3 Điều 54 NĐ số 31/2021/NĐ-CP) (1.009768)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w:t>
            </w:r>
            <w:r w:rsidRPr="006E06B6">
              <w:rPr>
                <w:spacing w:val="-20"/>
                <w:sz w:val="26"/>
                <w:szCs w:val="26"/>
              </w:rPr>
              <w:t>định số 31/2021/NĐ-CP) (1.009769)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Thủ tục gia hạn thời hạn hoạt động của dự án đầu tư đối với dự án đầu tư thuộc thẩm quyền chấp thuận chủ trương đầu tư của UBND cấp tỉnh hoặc Ban Quản lý (1.009770)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ngừng hoạt động của dự án đối với dự án đầu tư thuộc thẩm quyền chấp thuận chủ trương đầu tư của UBND cấp tỉnh hoặc BQL (1.009771)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chấm dứt hoạt động của dự án đầu tư (1.009772)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cấp lại hoặc hiệu đính Giấy chứng nhận đăng ký đầu tư (1.009774)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đổi Giấy chứng nhận đăng ký đầu tư (1.009773)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thực hiện hoạt động đầu tư theo hình thức góp vốn, mua cổ phần, mua phần vốn góp đối với nhà đầu tư nước ngoài (1.009775)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pacing w:val="-20"/>
                <w:sz w:val="26"/>
                <w:szCs w:val="26"/>
              </w:rPr>
            </w:pPr>
            <w:r w:rsidRPr="006E06B6">
              <w:rPr>
                <w:spacing w:val="-20"/>
                <w:sz w:val="26"/>
                <w:szCs w:val="26"/>
              </w:rPr>
              <w:t>Thủ tục thành lập văn phòng điều hành của nhà đầu tư nước ngoài trong hợp đồng BCC (1.009776)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chấm dứt hoạt động văn phòng điều hành của nhà đầu tư nước ngoài trong hợp đồng BCC (1.009777)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r w:rsidRPr="006E06B6">
              <w:rPr>
                <w:b/>
                <w:color w:val="000000"/>
                <w:sz w:val="26"/>
                <w:szCs w:val="26"/>
                <w:lang w:val="vi-VN"/>
              </w:rPr>
              <w:t>Lĩnh vực</w:t>
            </w:r>
            <w:r w:rsidRPr="006E06B6">
              <w:rPr>
                <w:i/>
                <w:color w:val="000000"/>
                <w:sz w:val="26"/>
                <w:szCs w:val="26"/>
              </w:rPr>
              <w:t xml:space="preserve"> </w:t>
            </w:r>
            <w:r w:rsidRPr="006E06B6">
              <w:rPr>
                <w:b/>
                <w:sz w:val="26"/>
                <w:szCs w:val="26"/>
              </w:rPr>
              <w:t>Thương mại quốc tế</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Cấp Giấy phép thành lập Văn phòng đại diện </w:t>
            </w:r>
            <w:r w:rsidRPr="006E06B6">
              <w:rPr>
                <w:spacing w:val="-20"/>
                <w:sz w:val="26"/>
                <w:szCs w:val="26"/>
              </w:rPr>
              <w:t xml:space="preserve">của </w:t>
            </w:r>
            <w:r w:rsidRPr="006E06B6">
              <w:rPr>
                <w:sz w:val="26"/>
                <w:szCs w:val="26"/>
              </w:rPr>
              <w:t xml:space="preserve">thương nhân </w:t>
            </w:r>
            <w:r w:rsidRPr="006E06B6">
              <w:rPr>
                <w:spacing w:val="-20"/>
                <w:sz w:val="26"/>
                <w:szCs w:val="26"/>
              </w:rPr>
              <w:t>nước ngoài tại Việt Nam (2.000063)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Cấp lại Giấy phép thành lập Văn phòng đại diện của thương nhân nước ngoài tại Việt Nam </w:t>
            </w:r>
            <w:r w:rsidRPr="006E06B6">
              <w:rPr>
                <w:spacing w:val="-20"/>
                <w:sz w:val="26"/>
                <w:szCs w:val="26"/>
              </w:rPr>
              <w:t>(2.000450)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Điều chỉnh Giấy phép thành lập văn phòng đại diện của thương nhân nước ngoài tại Việt Nam (2.000347)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Gia hạn Giấy phép thành lập văn phòng đại diện (2.000327)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Chấm dứt hoạt động của Văn phòng đại diện của thương nhân nước ngoài tại Việt Nam thuộc thẩm quyền cấp của Cơ quan cấp Giấy phép (2.000314)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newstitle"/>
                <w:b/>
                <w:sz w:val="26"/>
                <w:szCs w:val="26"/>
              </w:rPr>
            </w:pPr>
            <w:r w:rsidRPr="006E06B6">
              <w:rPr>
                <w:rStyle w:val="newstitle"/>
                <w:b/>
                <w:sz w:val="26"/>
                <w:szCs w:val="26"/>
              </w:rPr>
              <w:t>Lĩnh vực Việc làm</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phép lao động cho người lao động nước ngoài làm việc tại Việt Nam (2.000205)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newstitle"/>
                <w:sz w:val="26"/>
                <w:szCs w:val="26"/>
              </w:rPr>
            </w:pPr>
            <w:r w:rsidRPr="006E06B6">
              <w:rPr>
                <w:sz w:val="26"/>
                <w:szCs w:val="26"/>
              </w:rPr>
              <w:t>Cấp lại giấy phép lao động cho người lao động nước ngoài làm việc tại Việt Nam (2.000192)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Gia hạn giấy phép lao động cho người lao động nước ngoài làm việc tại Việt Nam (1.009811)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sz w:val="26"/>
                <w:szCs w:val="26"/>
              </w:rPr>
              <w:t>Xác nhận người lao động nước ngoài không thuộc diện cấp giấy phép lao động (1.000459</w:t>
            </w:r>
            <w:r w:rsidRPr="006E06B6">
              <w:rPr>
                <w:b/>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 xml:space="preserve">Lĩnh vực Lao động Tiền lương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nội quy lao động của doanh nghiệp (2.001955)</w:t>
            </w:r>
            <w:r w:rsidRPr="006E06B6">
              <w:rPr>
                <w:b/>
                <w:sz w:val="26"/>
                <w:szCs w:val="26"/>
              </w:rPr>
              <w:t xml:space="preserve">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 xml:space="preserve">Lĩnh vực Quản lý lao động ngoài nước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sz w:val="26"/>
                <w:szCs w:val="26"/>
              </w:rPr>
              <w:t>Đăng ký hợp đồng nhận lao động thực tập dưới 90 ngày (</w:t>
            </w:r>
            <w:hyperlink r:id="rId7" w:history="1">
              <w:r w:rsidRPr="006E06B6">
                <w:rPr>
                  <w:rStyle w:val="Hyperlink"/>
                  <w:color w:val="auto"/>
                  <w:sz w:val="26"/>
                  <w:szCs w:val="26"/>
                </w:rPr>
                <w:t>1.00</w:t>
              </w:r>
            </w:hyperlink>
            <w:r w:rsidRPr="006E06B6">
              <w:rPr>
                <w:sz w:val="26"/>
                <w:szCs w:val="26"/>
              </w:rPr>
              <w:t>5132</w:t>
            </w:r>
            <w:r w:rsidRPr="006E06B6">
              <w:rPr>
                <w:b/>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 xml:space="preserve">Lĩnh vực Quy hoạch, kiến trúc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
                <w:spacing w:val="-20"/>
                <w:sz w:val="26"/>
                <w:szCs w:val="26"/>
              </w:rPr>
            </w:pPr>
            <w:r w:rsidRPr="006E06B6">
              <w:rPr>
                <w:spacing w:val="-20"/>
                <w:sz w:val="26"/>
                <w:szCs w:val="26"/>
              </w:rPr>
              <w:t>Thẩm định nhiệm vụ, nhiệm vụ điều chỉnh quy hoạch chi tiết của dự án đầu tư xây dựng công trình theo hình thức kinh doanh thuộc thẩm quyền phê duyệt của UBND cấp tỉnh (1.002701)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Thẩm định đồ án, đồ án điều chỉnh quy hoạch chi tiết của dự án đầu tư xây dựng công trình theo hình thức kinh doanh thuộc thẩm </w:t>
            </w:r>
            <w:r w:rsidRPr="006E06B6">
              <w:rPr>
                <w:spacing w:val="-20"/>
                <w:sz w:val="26"/>
                <w:szCs w:val="26"/>
              </w:rPr>
              <w:t>quyền phê duyệt của UBND cấp tỉnh (1.003011</w:t>
            </w:r>
            <w:r w:rsidRPr="006E06B6">
              <w:rPr>
                <w:color w:val="000000"/>
                <w:spacing w:val="-20"/>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rFonts w:eastAsia="SimSun"/>
                <w:b/>
                <w:sz w:val="26"/>
                <w:szCs w:val="26"/>
              </w:rPr>
              <w:t xml:space="preserve">Lĩnh vực Hoạt động xây dựng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rFonts w:eastAsia="SimSun"/>
                <w:sz w:val="26"/>
                <w:szCs w:val="26"/>
              </w:rPr>
              <w:t>Thẩm định Báo cáo nghiên cứu khả thi đầu tư xây dựng/ điều chỉnh Báo cáo nghiên cứu khả thi đầu tư xây dựng (</w:t>
            </w:r>
            <w:r w:rsidRPr="006E06B6">
              <w:rPr>
                <w:bCs/>
                <w:sz w:val="26"/>
                <w:szCs w:val="26"/>
                <w:lang w:val="es-ES"/>
              </w:rPr>
              <w:t>1.009972)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rFonts w:eastAsia="SimSun"/>
                <w:sz w:val="26"/>
                <w:szCs w:val="26"/>
              </w:rPr>
              <w:t>Thẩm định thiết kế xây dựng triển khai sau thiết kế cơ sở/ điều chỉnh thiết kế xây dựng triển khai sau thiết kế cơ sở (</w:t>
            </w:r>
            <w:r w:rsidRPr="006E06B6">
              <w:rPr>
                <w:bCs/>
                <w:sz w:val="26"/>
                <w:szCs w:val="26"/>
                <w:lang w:val="es-ES"/>
              </w:rPr>
              <w:t>1.009973)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 xml:space="preserve">Cấp giấy phép xây dựng mới đối với công trình cấp đặc biệt, cấp I, cấp II (công trình Không theo tuyến/Theo tuyến trong đô thị/Tín </w:t>
            </w:r>
            <w:r w:rsidRPr="006E06B6">
              <w:rPr>
                <w:rFonts w:eastAsia="SimSun"/>
                <w:spacing w:val="-20"/>
                <w:sz w:val="26"/>
                <w:szCs w:val="26"/>
              </w:rPr>
              <w:t>ngưỡng, tôn giáo /Tượng đài, tranh hoành tráng/Theo giai đoạn cho công trình không theo tuyến/Theo giai đoạn cho công trình theo tuyến trong đô thị/Dự án) (</w:t>
            </w:r>
            <w:r w:rsidRPr="006E06B6">
              <w:rPr>
                <w:bCs/>
                <w:spacing w:val="-20"/>
                <w:sz w:val="26"/>
                <w:szCs w:val="26"/>
                <w:lang w:val="es-ES"/>
              </w:rPr>
              <w:t>1.009974</w:t>
            </w:r>
            <w:r w:rsidRPr="006E06B6">
              <w:rPr>
                <w:b/>
                <w:bCs/>
                <w:spacing w:val="-20"/>
                <w:sz w:val="26"/>
                <w:szCs w:val="26"/>
                <w:lang w:val="es-ES"/>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Pr="006E06B6">
              <w:rPr>
                <w:bCs/>
                <w:sz w:val="26"/>
                <w:szCs w:val="26"/>
                <w:lang w:val="es-ES"/>
              </w:rPr>
              <w:t>1.009975)</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Pr="006E06B6">
              <w:rPr>
                <w:bCs/>
                <w:sz w:val="26"/>
                <w:szCs w:val="26"/>
                <w:lang w:val="es-ES"/>
              </w:rPr>
              <w:t>1.009976</w:t>
            </w:r>
            <w:r w:rsidRPr="006E06B6">
              <w:rPr>
                <w:b/>
                <w:bCs/>
                <w:sz w:val="26"/>
                <w:szCs w:val="26"/>
                <w:lang w:val="es-ES"/>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Pr="006E06B6">
              <w:rPr>
                <w:bCs/>
                <w:sz w:val="26"/>
                <w:szCs w:val="26"/>
                <w:lang w:val="es-ES"/>
              </w:rPr>
              <w:t>1.009977</w:t>
            </w:r>
            <w:r w:rsidRPr="006E06B6">
              <w:rPr>
                <w:b/>
                <w:bCs/>
                <w:sz w:val="26"/>
                <w:szCs w:val="26"/>
                <w:lang w:val="es-ES"/>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Pr="006E06B6">
              <w:rPr>
                <w:bCs/>
                <w:sz w:val="26"/>
                <w:szCs w:val="26"/>
                <w:lang w:val="es-ES"/>
              </w:rPr>
              <w:t>1.009978)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 (</w:t>
            </w:r>
            <w:r w:rsidRPr="006E06B6">
              <w:rPr>
                <w:bCs/>
                <w:sz w:val="26"/>
                <w:szCs w:val="26"/>
                <w:lang w:val="es-ES"/>
              </w:rPr>
              <w:t>1.009979</w:t>
            </w:r>
            <w:r w:rsidRPr="006E06B6">
              <w:rPr>
                <w:b/>
                <w:bCs/>
                <w:sz w:val="26"/>
                <w:szCs w:val="26"/>
                <w:lang w:val="es-ES"/>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6E06B6">
              <w:rPr>
                <w:bCs/>
                <w:iCs/>
                <w:sz w:val="26"/>
                <w:szCs w:val="26"/>
              </w:rPr>
              <w:t>1.009994)</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w:t>
            </w:r>
            <w:r w:rsidRPr="006E06B6">
              <w:rPr>
                <w:bCs/>
                <w:iCs/>
                <w:sz w:val="26"/>
                <w:szCs w:val="26"/>
              </w:rPr>
              <w:t>1.009995</w:t>
            </w:r>
            <w:r w:rsidRPr="006E06B6">
              <w:rPr>
                <w:b/>
                <w:bCs/>
                <w:iCs/>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giấy phép di dời đối với công trình cấp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w:t>
            </w:r>
            <w:r w:rsidRPr="006E06B6">
              <w:rPr>
                <w:bCs/>
                <w:iCs/>
                <w:sz w:val="26"/>
                <w:szCs w:val="26"/>
              </w:rPr>
              <w:t>1.009996</w:t>
            </w:r>
            <w:r w:rsidRPr="006E06B6">
              <w:rPr>
                <w:b/>
                <w:bCs/>
                <w:iCs/>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w:t>
            </w:r>
            <w:r w:rsidRPr="006E06B6">
              <w:rPr>
                <w:bCs/>
                <w:iCs/>
                <w:sz w:val="26"/>
                <w:szCs w:val="26"/>
              </w:rPr>
              <w:t>1.009997)</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 (</w:t>
            </w:r>
            <w:r w:rsidRPr="006E06B6">
              <w:rPr>
                <w:bCs/>
                <w:iCs/>
                <w:sz w:val="26"/>
                <w:szCs w:val="26"/>
              </w:rPr>
              <w:t>1.009998)</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jc w:val="both"/>
              <w:rPr>
                <w:rFonts w:eastAsia="SimSun"/>
                <w:sz w:val="26"/>
                <w:szCs w:val="26"/>
              </w:rPr>
            </w:pPr>
            <w:r w:rsidRPr="006E06B6">
              <w:rPr>
                <w:rFonts w:eastAsia="SimSun"/>
                <w:sz w:val="26"/>
                <w:szCs w:val="26"/>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6E06B6">
              <w:rPr>
                <w:bCs/>
                <w:iCs/>
                <w:sz w:val="26"/>
                <w:szCs w:val="26"/>
              </w:rPr>
              <w:t>1.009999)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rFonts w:eastAsia="SimSun"/>
                <w:b/>
                <w:sz w:val="26"/>
                <w:szCs w:val="26"/>
              </w:rPr>
              <w:t xml:space="preserve">Lĩnh vực Quản lý chất lượng công trình xây dựng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rPr>
            </w:pPr>
            <w:r w:rsidRPr="006E06B6">
              <w:rPr>
                <w:rFonts w:eastAsia="SimSun"/>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w:t>
            </w:r>
            <w:r w:rsidRPr="006E06B6">
              <w:rPr>
                <w:bCs/>
                <w:sz w:val="26"/>
                <w:szCs w:val="26"/>
                <w:lang w:val="vi-VN"/>
              </w:rPr>
              <w:t>1.009794</w:t>
            </w:r>
            <w:r w:rsidRPr="006E06B6">
              <w:rPr>
                <w:b/>
                <w:bCs/>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SimSun"/>
                <w:b/>
                <w:sz w:val="26"/>
                <w:szCs w:val="26"/>
              </w:rPr>
            </w:pPr>
            <w:r w:rsidRPr="006E06B6">
              <w:rPr>
                <w:rFonts w:eastAsia="SimSun"/>
                <w:b/>
                <w:sz w:val="26"/>
                <w:szCs w:val="26"/>
              </w:rPr>
              <w:t xml:space="preserve">Kinh doanh bất động sản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rFonts w:eastAsia="SimSun"/>
                <w:sz w:val="26"/>
                <w:szCs w:val="26"/>
              </w:rPr>
              <w:t>Chuyển nhượng toàn bộ hoặc một phần dự án bất động sản đối với dự án do Ủy ban nhân dân cấp tỉnh, cấp huyện quyết định việc đầu tư.( (</w:t>
            </w:r>
            <w:hyperlink r:id="rId8" w:history="1">
              <w:r w:rsidRPr="006E06B6">
                <w:rPr>
                  <w:rFonts w:eastAsia="SimSun"/>
                  <w:sz w:val="26"/>
                  <w:szCs w:val="26"/>
                </w:rPr>
                <w:t>1.010747</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 xml:space="preserve">Lĩnh vực đất đai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Giao đất, cho thuê đất không thông qua hình thức đấu giá quyền sử dụng đất đối với dự án không phải trình cơ quan nhà nước X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X vốn đầu tư nước ngoài, tổ chức nước ngoài X chức năng ngoại giao (1.002040)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Giao đất, cho thuê đất không thông qua hình thức đấu giá quyền sử dụng đất đối với dự án phải trình cơ quan nhà nước X thẩm quyền xét duyệt hoặc phải cấp giấy chứng nhận đầu tư mà người xin giao đất, thuê đất là tổ chức, cơ sở tôn giáo, người Việt Nam định cư ở nước ngoài, doanh nghiệp X vốn đầu tư nước ngoài, tổ chức nước ngoài X chức năng ngoại giao(1.002253)</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Thu hồi đất do chấm dứt việc sử dụng đất theo pháp luật, tự nguyện trả lại đất đối với trường hợp thu hồi đất của tổ chức, cơ sở tôn giáo, tổ chức nước ngoài X chức năng ngoại giao, người Việt Nam định cư ở nước ngoài, doanh nghiệp X vốn đầu tư nước ngoài(1.001039)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X vốn đầu tư nước ngoài, tổ chức nước ngoài X chức năng ngoại giao (1.003010)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Bán hoặc góp vốn bằng tài sản gắn liền với đất thuê của Nhà nước theo hình thức thuê đất trả tiền hàng năm(1.001991)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Fonts w:eastAsia="SimSun"/>
                <w:b/>
                <w:sz w:val="26"/>
                <w:szCs w:val="26"/>
              </w:rPr>
            </w:pPr>
            <w:r w:rsidRPr="006E06B6">
              <w:rPr>
                <w:rFonts w:eastAsia="SimSun"/>
                <w:b/>
                <w:sz w:val="26"/>
                <w:szCs w:val="26"/>
              </w:rPr>
              <w:t xml:space="preserve">Lĩnh vực Môi trường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hyperlink r:id="rId9" w:anchor="popupChitietTTHC" w:history="1">
              <w:r w:rsidRPr="006E06B6">
                <w:rPr>
                  <w:rFonts w:eastAsia="SimSun"/>
                  <w:sz w:val="26"/>
                  <w:szCs w:val="26"/>
                </w:rPr>
                <w:t>Cấp giấy phép môi trường (cấp tỉnh)</w:t>
              </w:r>
            </w:hyperlink>
            <w:r w:rsidRPr="006E06B6">
              <w:rPr>
                <w:rFonts w:eastAsia="SimSun"/>
                <w:sz w:val="26"/>
                <w:szCs w:val="26"/>
              </w:rPr>
              <w:t>.(</w:t>
            </w:r>
            <w:hyperlink r:id="rId10" w:history="1">
              <w:r w:rsidRPr="006E06B6">
                <w:rPr>
                  <w:rFonts w:eastAsia="SimSun"/>
                  <w:sz w:val="26"/>
                  <w:szCs w:val="26"/>
                </w:rPr>
                <w:t>1.010727</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hyperlink r:id="rId11" w:anchor="popupChitietTTHC" w:history="1">
              <w:r w:rsidRPr="006E06B6">
                <w:rPr>
                  <w:rFonts w:eastAsia="SimSun"/>
                  <w:sz w:val="26"/>
                  <w:szCs w:val="26"/>
                </w:rPr>
                <w:t xml:space="preserve">Cấp đổi giấy phép môi trường (cấp </w:t>
              </w:r>
              <w:r w:rsidRPr="006E06B6">
                <w:rPr>
                  <w:sz w:val="26"/>
                  <w:szCs w:val="26"/>
                </w:rPr>
                <w:t>t</w:t>
              </w:r>
              <w:r w:rsidRPr="006E06B6">
                <w:rPr>
                  <w:rFonts w:eastAsia="SimSun"/>
                  <w:sz w:val="26"/>
                  <w:szCs w:val="26"/>
                </w:rPr>
                <w:t>ỉnh)</w:t>
              </w:r>
            </w:hyperlink>
            <w:r w:rsidRPr="006E06B6">
              <w:rPr>
                <w:rFonts w:eastAsia="SimSun"/>
                <w:sz w:val="26"/>
                <w:szCs w:val="26"/>
              </w:rPr>
              <w:t>. (</w:t>
            </w:r>
            <w:hyperlink r:id="rId12" w:history="1">
              <w:r w:rsidRPr="006E06B6">
                <w:rPr>
                  <w:rFonts w:eastAsia="SimSun"/>
                  <w:sz w:val="26"/>
                  <w:szCs w:val="26"/>
                </w:rPr>
                <w:t>1.010728</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rFonts w:eastAsia="SimSun"/>
                <w:sz w:val="26"/>
                <w:szCs w:val="26"/>
              </w:rPr>
            </w:pPr>
            <w:hyperlink r:id="rId13" w:anchor="popupChitietTTHC" w:history="1">
              <w:r w:rsidRPr="006E06B6">
                <w:rPr>
                  <w:rFonts w:eastAsia="SimSun"/>
                  <w:sz w:val="26"/>
                  <w:szCs w:val="26"/>
                </w:rPr>
                <w:t xml:space="preserve">Cấp điều chỉnh giấy phép môi trường (cấp </w:t>
              </w:r>
              <w:r w:rsidRPr="006E06B6">
                <w:rPr>
                  <w:sz w:val="26"/>
                  <w:szCs w:val="26"/>
                </w:rPr>
                <w:t>t</w:t>
              </w:r>
              <w:r w:rsidRPr="006E06B6">
                <w:rPr>
                  <w:rFonts w:eastAsia="SimSun"/>
                  <w:sz w:val="26"/>
                  <w:szCs w:val="26"/>
                </w:rPr>
                <w:t>ỉnh)</w:t>
              </w:r>
            </w:hyperlink>
            <w:r w:rsidRPr="006E06B6">
              <w:rPr>
                <w:rFonts w:eastAsia="SimSun"/>
                <w:sz w:val="26"/>
                <w:szCs w:val="26"/>
              </w:rPr>
              <w:t>.(</w:t>
            </w:r>
            <w:hyperlink r:id="rId14" w:history="1">
              <w:r w:rsidRPr="006E06B6">
                <w:rPr>
                  <w:rFonts w:eastAsia="SimSun"/>
                  <w:sz w:val="26"/>
                  <w:szCs w:val="26"/>
                </w:rPr>
                <w:t>1.010729</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rFonts w:eastAsia="SimSun"/>
                <w:sz w:val="26"/>
                <w:szCs w:val="26"/>
              </w:rPr>
            </w:pPr>
            <w:hyperlink r:id="rId15" w:anchor="popupChitietTTHC" w:history="1">
              <w:r w:rsidRPr="006E06B6">
                <w:rPr>
                  <w:rFonts w:eastAsia="SimSun"/>
                  <w:sz w:val="26"/>
                  <w:szCs w:val="26"/>
                </w:rPr>
                <w:t xml:space="preserve">Cấp lại giấy phép môi trường (cấp </w:t>
              </w:r>
              <w:r w:rsidRPr="006E06B6">
                <w:rPr>
                  <w:sz w:val="26"/>
                  <w:szCs w:val="26"/>
                </w:rPr>
                <w:t>t</w:t>
              </w:r>
              <w:r w:rsidRPr="006E06B6">
                <w:rPr>
                  <w:rFonts w:eastAsia="SimSun"/>
                  <w:sz w:val="26"/>
                  <w:szCs w:val="26"/>
                </w:rPr>
                <w:t>ỉnh)</w:t>
              </w:r>
            </w:hyperlink>
            <w:r w:rsidRPr="006E06B6">
              <w:rPr>
                <w:rFonts w:eastAsia="SimSun"/>
                <w:sz w:val="26"/>
                <w:szCs w:val="26"/>
              </w:rPr>
              <w:t>. (</w:t>
            </w:r>
            <w:hyperlink r:id="rId16" w:history="1">
              <w:r w:rsidRPr="006E06B6">
                <w:rPr>
                  <w:rFonts w:eastAsia="SimSun"/>
                  <w:sz w:val="26"/>
                  <w:szCs w:val="26"/>
                </w:rPr>
                <w:t>1.010730</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rFonts w:eastAsia="SimSun"/>
                <w:sz w:val="26"/>
                <w:szCs w:val="26"/>
              </w:rPr>
            </w:pPr>
            <w:r w:rsidRPr="006E06B6">
              <w:rPr>
                <w:rFonts w:eastAsia="SimSun"/>
                <w:sz w:val="26"/>
                <w:szCs w:val="26"/>
              </w:rPr>
              <w:t>Thẩm định báo cáo đánh giá tác động môi trường (Cấp tỉnh)(</w:t>
            </w:r>
            <w:hyperlink r:id="rId17" w:history="1">
              <w:r w:rsidRPr="006E06B6">
                <w:rPr>
                  <w:rFonts w:eastAsia="SimSun"/>
                  <w:sz w:val="26"/>
                  <w:szCs w:val="26"/>
                </w:rPr>
                <w:t>1.010733</w:t>
              </w:r>
            </w:hyperlink>
            <w:r w:rsidRPr="006E06B6">
              <w:rPr>
                <w:rFonts w:eastAsia="SimSun"/>
                <w:sz w:val="26"/>
                <w:szCs w:val="26"/>
              </w:rPr>
              <w:t>)</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rFonts w:eastAsia="SimSun"/>
                <w:b/>
                <w:sz w:val="26"/>
                <w:szCs w:val="26"/>
              </w:rPr>
            </w:pPr>
            <w:r w:rsidRPr="006E06B6">
              <w:rPr>
                <w:rFonts w:eastAsia="SimSun"/>
                <w:b/>
                <w:sz w:val="26"/>
                <w:szCs w:val="26"/>
              </w:rPr>
              <w:t xml:space="preserve">Lĩnh vực quản lý công sản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Khấu trừ tiền bồi thường, giải phóng mặt bằng vào tiền sử dụng đất, tiền thuê đất trong Khu kinh tế</w:t>
            </w:r>
            <w:r>
              <w:rPr>
                <w:rFonts w:eastAsia="SimSun"/>
                <w:sz w:val="26"/>
                <w:szCs w:val="26"/>
              </w:rPr>
              <w:t xml:space="preserve"> (1.001991)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Miễn tiền sử dụng đất đối với dự án được Nhà nước giao đất X thu tiền sử dụng đất trong Khu kinh tế để đầu tư xây dựng nhà ở xã hội phục vụ đời sống cho người lao động(3.000019)</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SimSun"/>
                <w:sz w:val="26"/>
                <w:szCs w:val="26"/>
              </w:rPr>
            </w:pPr>
            <w:r w:rsidRPr="006E06B6">
              <w:rPr>
                <w:rFonts w:eastAsia="SimSun"/>
                <w:sz w:val="26"/>
                <w:szCs w:val="26"/>
              </w:rPr>
              <w:t>Miễn, giảm tiền thuê đất trong Khu kinh tế(3.000020)</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tabs>
                <w:tab w:val="left" w:pos="4853"/>
              </w:tabs>
              <w:spacing w:after="0" w:line="240" w:lineRule="auto"/>
              <w:ind w:left="41" w:right="143"/>
              <w:jc w:val="both"/>
              <w:rPr>
                <w:rFonts w:eastAsia="SimSun"/>
                <w:b/>
                <w:sz w:val="26"/>
                <w:szCs w:val="26"/>
              </w:rPr>
            </w:pPr>
            <w:r w:rsidRPr="006E06B6">
              <w:rPr>
                <w:rFonts w:eastAsia="SimSun"/>
                <w:b/>
                <w:sz w:val="26"/>
                <w:szCs w:val="26"/>
              </w:rPr>
              <w:t xml:space="preserve">Lĩnh vực hỗ trợ doanh nghiệp nhỏ và vừa </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4853"/>
              </w:tabs>
              <w:spacing w:after="0" w:line="240" w:lineRule="auto"/>
              <w:ind w:left="41" w:right="143"/>
              <w:jc w:val="both"/>
              <w:rPr>
                <w:rFonts w:eastAsia="SimSun"/>
                <w:sz w:val="26"/>
                <w:szCs w:val="26"/>
              </w:rPr>
            </w:pPr>
            <w:r w:rsidRPr="006E06B6">
              <w:rPr>
                <w:rFonts w:eastAsia="SimSun"/>
                <w:sz w:val="26"/>
                <w:szCs w:val="26"/>
              </w:rPr>
              <w:t>Thủ tục hỗ trợ mặt bằng sản xuất, kinh doanh đối với doanh nghiệp nhỏ và vừa thực hiện hoạt động đầu tư sản xuất, kinh doanh tại Khu công nghiệp Phú Đa và Khu công nghiệp Quảng Vinh.(1.008116)</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sz w:val="26"/>
                <w:szCs w:val="26"/>
              </w:rPr>
            </w:pPr>
            <w:r w:rsidRPr="006E06B6">
              <w:rPr>
                <w:b/>
                <w:bCs/>
                <w:sz w:val="26"/>
                <w:szCs w:val="26"/>
              </w:rPr>
              <w:t>Lĩnh vực Vận tải biển</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rStyle w:val="newstitle"/>
                <w:b/>
                <w:sz w:val="26"/>
                <w:szCs w:val="26"/>
                <w:bdr w:val="none" w:sz="0" w:space="0" w:color="auto" w:frame="1"/>
                <w:lang w:val="nl-NL"/>
              </w:rPr>
            </w:pPr>
            <w:r w:rsidRPr="006E06B6">
              <w:rPr>
                <w:rFonts w:eastAsia="SimSun"/>
                <w:sz w:val="26"/>
                <w:szCs w:val="26"/>
              </w:rPr>
              <w:t xml:space="preserve">Hỗ trợ các hãng tàu biển, đại lý hãng tàu mở tuyến vận chuyển container đi, đến cảng Chân Mây, tỉnh Thừa </w:t>
            </w:r>
            <w:r w:rsidRPr="006E06B6">
              <w:rPr>
                <w:rFonts w:eastAsia="SimSun"/>
                <w:sz w:val="26"/>
                <w:szCs w:val="26"/>
              </w:rPr>
              <w:lastRenderedPageBreak/>
              <w:t>Thiên Huế (1.011191)</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2"/>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rFonts w:eastAsia="SimSun"/>
                <w:sz w:val="26"/>
                <w:szCs w:val="26"/>
              </w:rPr>
            </w:pPr>
            <w:r w:rsidRPr="006E06B6">
              <w:rPr>
                <w:rFonts w:eastAsia="SimSun"/>
                <w:sz w:val="26"/>
                <w:szCs w:val="26"/>
              </w:rPr>
              <w:t>Hỗ trợ các doanh nghiệp, tổ chức, cá nhân X hàng hóa vận chuyển bằng container đi, đến Cảng Chân Mây, tỉnh Thừa Thiên Huế(1.011192)</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r w:rsidRPr="006E06B6">
              <w:rPr>
                <w:rFonts w:eastAsia="Calibri"/>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142"/>
              <w:rPr>
                <w:rFonts w:eastAsia="Calibri"/>
                <w:b/>
                <w:sz w:val="26"/>
                <w:szCs w:val="26"/>
              </w:rPr>
            </w:pPr>
            <w:r w:rsidRPr="006E06B6">
              <w:rPr>
                <w:rFonts w:eastAsia="Calibri"/>
                <w:b/>
                <w:sz w:val="26"/>
                <w:szCs w:val="26"/>
                <w:lang w:val="vi-VN"/>
              </w:rPr>
              <w:t>III</w:t>
            </w:r>
          </w:p>
        </w:tc>
        <w:tc>
          <w:tcPr>
            <w:tcW w:w="4174" w:type="pct"/>
            <w:shd w:val="clear" w:color="auto" w:fill="auto"/>
            <w:vAlign w:val="center"/>
          </w:tcPr>
          <w:p w:rsidR="002E7A8B" w:rsidRPr="006E06B6" w:rsidRDefault="002E7A8B" w:rsidP="002E7A8B">
            <w:pPr>
              <w:widowControl w:val="0"/>
              <w:spacing w:after="0" w:line="240" w:lineRule="auto"/>
              <w:contextualSpacing/>
              <w:jc w:val="both"/>
              <w:rPr>
                <w:rFonts w:eastAsia="SimSun"/>
                <w:b/>
                <w:sz w:val="26"/>
                <w:szCs w:val="26"/>
              </w:rPr>
            </w:pPr>
            <w:r w:rsidRPr="006E06B6">
              <w:rPr>
                <w:rFonts w:eastAsia="SimSun"/>
                <w:b/>
                <w:sz w:val="26"/>
                <w:szCs w:val="26"/>
              </w:rPr>
              <w:t>SỞ DU LỊCH ( 26 TTHC)</w:t>
            </w:r>
          </w:p>
        </w:tc>
        <w:tc>
          <w:tcPr>
            <w:tcW w:w="522" w:type="pct"/>
            <w:shd w:val="clear" w:color="auto" w:fill="auto"/>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14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color w:val="000000"/>
                <w:sz w:val="26"/>
                <w:szCs w:val="26"/>
              </w:rPr>
            </w:pPr>
            <w:r w:rsidRPr="006E06B6">
              <w:rPr>
                <w:rFonts w:eastAsia="Calibri"/>
                <w:b/>
                <w:color w:val="000000"/>
                <w:sz w:val="26"/>
                <w:szCs w:val="26"/>
              </w:rPr>
              <w:t>Lữ hành</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sz w:val="26"/>
                <w:szCs w:val="26"/>
              </w:rPr>
              <w:t>Thủ tục Cấp lại giấy phép kinh doanh dịch vụ lữ hành nội địa (2.001616)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 (1.003275)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r w:rsidRPr="006E06B6">
              <w:rPr>
                <w:sz w:val="26"/>
                <w:szCs w:val="26"/>
              </w:rPr>
              <w:t>Thủ tục cấp Giấy chứng nhận khóa cập nhật kiến thức cho hướng dẫn viên du lịch nội địa và hướng dẫn viên du lịch quốc tế (1.004605)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sz w:val="26"/>
                <w:szCs w:val="26"/>
              </w:rPr>
              <w:t>Thủ tục Cấp giấy phép kinh doanh dịch vụ lữ hành nội địa (2.001628)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Cấp đổi giấy phép kinh doanh dịch vụ lữ hành nội địa (2.001622)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Thu hồi giấy phép kinh doanh dịch vụ lữ hành nội địa trong trường hợp doanh nghiệp chấm dứt hoạt động kinh doanh dịch vụ lữ hành (2.001611)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8"/>
                <w:sz w:val="26"/>
                <w:szCs w:val="26"/>
              </w:rPr>
            </w:pPr>
            <w:r w:rsidRPr="006E06B6">
              <w:rPr>
                <w:spacing w:val="-8"/>
                <w:sz w:val="26"/>
                <w:szCs w:val="26"/>
              </w:rPr>
              <w:t>Thủ tục Thu hồi giấy phép kinh doanh dịch vụ lữ hành nội địa trong trường hợp doanh nghiệp giải thể (2.001589)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pacing w:val="-10"/>
                <w:sz w:val="26"/>
                <w:szCs w:val="26"/>
              </w:rPr>
              <w:t>Thủ tục Thu hồi giấy phép kinh doanh dịch vụ lữ hành nội địa trong trường hợp doanh nghiệp phá sản (1.003742)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pacing w:val="-10"/>
                <w:sz w:val="26"/>
                <w:szCs w:val="26"/>
              </w:rPr>
              <w:t>Thủ tục Cấp Giấy phép thành lập Văn phòng đại diện tại Việt Nam của doanh nghiệp kinh doanh dịch vụ lữ hành nước ngoài (1.003717)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Thủ tục Cấp lại Giấy phép thành lập Văn phòng đại diện tại Việt Nam của doanh nghiệp kinh doanh dịch vụ lữ hành nước ngoài trong trường hợp chuyển địa điểm đặt trụ sở của văn phòng đại diện (1.003240)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12"/>
                <w:sz w:val="26"/>
                <w:szCs w:val="26"/>
              </w:rPr>
            </w:pPr>
            <w:r w:rsidRPr="006E06B6">
              <w:rPr>
                <w:spacing w:val="-12"/>
                <w:sz w:val="26"/>
                <w:szCs w:val="26"/>
              </w:rPr>
              <w:t>Thủ tục Điều chỉnh Giấy phép thành lập Văn phòng đại diện tại Việt Nam của doanh nghiệp kinh doanh dịch vụ lữ hành nước ngoài (1.005161)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6"/>
                <w:sz w:val="26"/>
                <w:szCs w:val="26"/>
              </w:rPr>
            </w:pPr>
            <w:r w:rsidRPr="006E06B6">
              <w:rPr>
                <w:spacing w:val="6"/>
                <w:sz w:val="26"/>
                <w:szCs w:val="26"/>
              </w:rPr>
              <w:t>Thủ tục Gia hạn Giấy phép thành lập Văn phòng đại diện tại Việt Nam của doanh nghiệp kinh doanh dịch vụ lữ hành nước ngoài (1.003002)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10"/>
                <w:sz w:val="26"/>
                <w:szCs w:val="26"/>
              </w:rPr>
            </w:pPr>
            <w:r w:rsidRPr="006E06B6">
              <w:rPr>
                <w:spacing w:val="-10"/>
                <w:sz w:val="26"/>
                <w:szCs w:val="26"/>
              </w:rPr>
              <w:t>Thủ tục Chấm dứt hoạt động của Văn phòng đại diện tại Việt Nam của doanh nghiệp kinh doanh dịch vụ lữ hành nước ngoài (1.001837)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pacing w:val="-10"/>
                <w:sz w:val="26"/>
                <w:szCs w:val="26"/>
              </w:rPr>
              <w:t>Thủ tục Cấp thẻ hướng dẫn viên du lịch tại điểm (1.001440)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12"/>
                <w:sz w:val="26"/>
                <w:szCs w:val="26"/>
              </w:rPr>
            </w:pPr>
            <w:r w:rsidRPr="006E06B6">
              <w:rPr>
                <w:spacing w:val="-12"/>
                <w:sz w:val="26"/>
                <w:szCs w:val="26"/>
              </w:rPr>
              <w:t>Thủ tục Cấp thẻ hướng dẫn viên du lịch quốc tế (1.004628)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12"/>
                <w:sz w:val="26"/>
                <w:szCs w:val="26"/>
              </w:rPr>
            </w:pPr>
            <w:r w:rsidRPr="006E06B6">
              <w:rPr>
                <w:spacing w:val="-12"/>
                <w:sz w:val="26"/>
                <w:szCs w:val="26"/>
              </w:rPr>
              <w:t>Thủ tục Cấp thẻ hướng dẫn viên du lịch nội địa (1.004623)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Thủ tục Cấp đổi thẻ hướng dẫn viên du lịch quốc tế, thẻ hướng dẫn viên du lịch nội địa (1.001432)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pacing w:val="-12"/>
                <w:sz w:val="26"/>
                <w:szCs w:val="26"/>
              </w:rPr>
            </w:pPr>
            <w:r w:rsidRPr="006E06B6">
              <w:rPr>
                <w:spacing w:val="-12"/>
                <w:sz w:val="26"/>
                <w:szCs w:val="26"/>
              </w:rPr>
              <w:t>Thủ tục Cấp lại thẻ hướng dẫn viên du lịch (1.004614)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b/>
                <w:color w:val="000000"/>
                <w:sz w:val="26"/>
                <w:szCs w:val="26"/>
              </w:rPr>
            </w:pPr>
            <w:r w:rsidRPr="006E06B6">
              <w:rPr>
                <w:b/>
                <w:color w:val="000000"/>
                <w:sz w:val="26"/>
                <w:szCs w:val="26"/>
              </w:rPr>
              <w:t>Lĩnh vực Lưu trú</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pacing w:val="-8"/>
                <w:sz w:val="26"/>
                <w:szCs w:val="26"/>
              </w:rPr>
            </w:pPr>
            <w:r w:rsidRPr="006E06B6">
              <w:rPr>
                <w:spacing w:val="-8"/>
                <w:sz w:val="26"/>
                <w:szCs w:val="26"/>
              </w:rPr>
              <w:t>Thủ tục Công nhận điểm du lịch cấp tỉnh (1.004528)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Thủ tục Công nhận cơ sở kinh doanh dịch vụ thể thao đạt tiêu chuẩn phục vụ khách du lịch (1.004551)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Thủ tục Công nhận cơ sở kinh doanh dịch vụ thể thao đạt tiêu chuẩn phục vụ khách du lịch (1.004503)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Công nhận cơ sở kinh doanh dịch vụ chăm sóc sức khỏe đạt tiêu chuẩn phục vụ khách du lịch (1.001455)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Công nhận cơ sở kinh doanh dịch vụ mua sắm đạt tiêu chuẩn phục vụ khách du lịch (1.004580)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Thủ tục Công nhận cơ sở kinh doanh dịch vụ ăn uống đạt tiêu chuẩn phục vụ khách du lịch (1.004572)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pacing w:val="-10"/>
                <w:sz w:val="26"/>
                <w:szCs w:val="26"/>
              </w:rPr>
            </w:pPr>
            <w:r w:rsidRPr="006E06B6">
              <w:rPr>
                <w:spacing w:val="-10"/>
                <w:sz w:val="26"/>
                <w:szCs w:val="26"/>
              </w:rPr>
              <w:t>Thủ tục công nhận hạng cơ sở lưu trú du lịch: hạng 1 sao, 2 sao, 3 sao đối với khách sạn, biệt thự du lịch, căn hộ du lịch, tàu thủy lưu trú du lịch (1.004594)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pacing w:val="-8"/>
                <w:sz w:val="26"/>
                <w:szCs w:val="26"/>
              </w:rPr>
              <w:t>Thủ tục Công nhận khu du lịch cấp tỉnh (1.003490)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142"/>
              <w:rPr>
                <w:rFonts w:eastAsia="Calibri"/>
                <w:b/>
                <w:sz w:val="26"/>
                <w:szCs w:val="26"/>
              </w:rPr>
            </w:pPr>
            <w:r w:rsidRPr="006E06B6">
              <w:rPr>
                <w:rFonts w:eastAsia="Calibri"/>
                <w:b/>
                <w:sz w:val="26"/>
                <w:szCs w:val="26"/>
                <w:lang w:val="vi-VN"/>
              </w:rPr>
              <w:t>IV</w:t>
            </w:r>
          </w:p>
        </w:tc>
        <w:tc>
          <w:tcPr>
            <w:tcW w:w="4174" w:type="pct"/>
            <w:shd w:val="clear" w:color="auto" w:fill="auto"/>
            <w:vAlign w:val="center"/>
          </w:tcPr>
          <w:p w:rsidR="002E7A8B" w:rsidRPr="006E06B6" w:rsidRDefault="002E7A8B" w:rsidP="002E7A8B">
            <w:pPr>
              <w:widowControl w:val="0"/>
              <w:spacing w:after="0" w:line="240" w:lineRule="auto"/>
              <w:rPr>
                <w:b/>
                <w:spacing w:val="-8"/>
                <w:sz w:val="26"/>
                <w:szCs w:val="26"/>
              </w:rPr>
            </w:pPr>
            <w:r w:rsidRPr="006E06B6">
              <w:rPr>
                <w:b/>
                <w:spacing w:val="-8"/>
                <w:sz w:val="26"/>
                <w:szCs w:val="26"/>
              </w:rPr>
              <w:t>SỞ GIÁO DỤC VÀ ĐÀO TẠO ( 75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14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pacing w:val="-8"/>
                <w:sz w:val="26"/>
                <w:szCs w:val="26"/>
              </w:rPr>
            </w:pPr>
            <w:r w:rsidRPr="006E06B6">
              <w:rPr>
                <w:b/>
                <w:bCs/>
                <w:color w:val="000000"/>
                <w:sz w:val="26"/>
                <w:szCs w:val="26"/>
              </w:rPr>
              <w:t>Lĩnh vực Giáo dục trung học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trường trung học phổ thông công lập hoặc cho phép thành lập trường trung học phổ thông tư thục (1.006388)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trường trung học phổ thông hoạt động giáo dục (1.005074)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trường trung học phổ thông hoạt động trở lại (1.005067)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Sáp nhập, chia tách trường trung học phổ thông (1.00070)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Default="002E7A8B" w:rsidP="002E7A8B">
            <w:pPr>
              <w:spacing w:after="0" w:line="240" w:lineRule="auto"/>
              <w:rPr>
                <w:color w:val="000000"/>
                <w:sz w:val="26"/>
                <w:szCs w:val="26"/>
              </w:rPr>
            </w:pPr>
            <w:r w:rsidRPr="006E06B6">
              <w:rPr>
                <w:color w:val="000000"/>
                <w:sz w:val="26"/>
                <w:szCs w:val="26"/>
              </w:rPr>
              <w:t>Giải thể trường trung học phổ thông (theo đề nghị của cá nhân, tổ chức thành lập trường trung học phổ thông)</w:t>
            </w:r>
          </w:p>
          <w:p w:rsidR="002E7A8B" w:rsidRPr="006E06B6" w:rsidRDefault="002E7A8B" w:rsidP="002E7A8B">
            <w:pPr>
              <w:spacing w:after="0" w:line="240" w:lineRule="auto"/>
              <w:rPr>
                <w:color w:val="000000"/>
                <w:sz w:val="26"/>
                <w:szCs w:val="26"/>
              </w:rPr>
            </w:pPr>
            <w:r w:rsidRPr="006E06B6">
              <w:rPr>
                <w:color w:val="000000"/>
                <w:sz w:val="26"/>
                <w:szCs w:val="26"/>
              </w:rPr>
              <w:t>(1.006389)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Chuyển trường đối với học sinh trung học phổ thông (1.000270)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Xin học lại tại trường khác đối với học sinh trung học (1.001088)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Tuyển sinh trung học phổ thông (3.000181)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hyperlink r:id="rId18" w:history="1">
              <w:r w:rsidRPr="006E06B6">
                <w:rPr>
                  <w:color w:val="000000"/>
                  <w:sz w:val="26"/>
                  <w:szCs w:val="26"/>
                </w:rPr>
                <w:t>Tiếp nhận học sinh trung học phổ thông người nước ngoài</w:t>
              </w:r>
            </w:hyperlink>
            <w:r w:rsidRPr="006E06B6">
              <w:rPr>
                <w:color w:val="000000"/>
                <w:sz w:val="26"/>
                <w:szCs w:val="26"/>
              </w:rPr>
              <w:t xml:space="preserve"> (2.002480)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hyperlink r:id="rId19" w:history="1">
              <w:r w:rsidRPr="006E06B6">
                <w:rPr>
                  <w:color w:val="000000"/>
                  <w:sz w:val="26"/>
                  <w:szCs w:val="26"/>
                </w:rPr>
                <w:t>Tiếp nhận học sinh trung học phổ thông Việt Nam về nước</w:t>
              </w:r>
            </w:hyperlink>
            <w:r w:rsidRPr="006E06B6">
              <w:rPr>
                <w:color w:val="000000"/>
                <w:sz w:val="26"/>
                <w:szCs w:val="26"/>
              </w:rPr>
              <w:t xml:space="preserve"> (2.002479)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bCs/>
                <w:color w:val="000000"/>
                <w:sz w:val="26"/>
                <w:szCs w:val="26"/>
              </w:rPr>
              <w:t>Lĩnh vực Giáo dục nghề nghiệp</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trường trung cấp sư phạm công lập, cho phép thành lập trường trung cấp sư phạm tư thục (1.005069)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Sáp nhập, chia, tách trường trung cấp sư phạm (1005073)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trường trung cấp sư phạm (theo đề nghị của tổ chức, cá nhân đề nghị thành lập trường trung cấp sư phạm)  (2.001988)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hoạt động giáo dục nghề nghiệp trở lại đối với nhóm ngành đào tạo giáo viên trình độ trung cấp (1.005082)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giấy chứng nhận đăng ký hoạt động giáo dục nghề nghiệp đối với nhóm ngành đào tạo giáo viên trình độ trung cấp (1.005354)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Đăng ký bổ sung hoạt động giáo dục nghề nghiệp đối với nhóm ngành đào tạo giáo viên trình độ trung cấp (2.001989)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phân hiệu trường trung cấp sư phạm hoặc cho phép thành lập phân hiệu trường trung cấp sư phạm tư thục (1.005088)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phân hiệu trường trung cấp sư phạm (theo đề nghị của tổ chức, cá nhân đề nghị thành lập phân hiệu) (1.005087)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b/>
                <w:bCs/>
                <w:color w:val="000000"/>
                <w:sz w:val="26"/>
                <w:szCs w:val="26"/>
              </w:rPr>
              <w:t>Lĩnh vực giáo dục dân tộc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trường phổ thông dân tộc nội trú (1.005084)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Sáp nhập, chia, tách trường phổ thông dân tộc nội trú (1.005079)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trường phổ thông dân tộc nội trú (theo yêu cầu của tổ chức, cá nhân đề nghị thành lập trường) (1.005076)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trường phổ thông dân tộc nội trú X cấp học cao nhất là trung học phổ thông hoạt động giáo dục (1.005081)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b/>
                <w:bCs/>
                <w:color w:val="000000"/>
                <w:sz w:val="26"/>
                <w:szCs w:val="26"/>
              </w:rPr>
              <w:t>Lĩnh vực giáo dục và đào tạo thuôc hệ thống giáo dục quốc dân và cơ sở giáo dục khác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trường trung học phổ thông chuyên công lập hoặc cho phép thành lâp trường trung học phổ thông chuyên tư thục (1.005015)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trường trung học phổ thông chuyên hoạt động giáo dục 1.005008)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trường trung học phổ thông chuyên hoạt động trở lại (1.004988)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Sáp nhập, chia tách trường trung học phổ thông chuyên (1.004999)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trường trung học phổ thông chuyên (1.004991)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trường năng khiếu thể dục thể thao thuộc địa phương (1.005017)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Thành lập, cho phép thành lập trung tâm ngoại ngữ, tin học (1.005053)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trung tâm ngoại ngữ, tin học hoạt động giáo dục (1.005049)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 xml:space="preserve">Cho phép trung tâm ngoại ngữ, tin học hoạt động giáo dục trở lại 1.005025)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Sáp nhập, chia, tách trung tâm ngoại ngữ, tin học (1.005043)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trung tâm ngoại ngữ, tin học (theo đề nghị của cá nhân tổ chức thành lập trung tâm ngoại ngữ, tin hoc) (1.005036)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trung tâm hỗ trợ và phát triển giáo dục hòa nhập hoạt động giáo dục (1.005195)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trung tâm hỗ trợ và phát triển giáo dục hòa nhập hoạt động trở lại (1.005359)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phép hoạt động giáo dục kỹ năng sống và hoạt động giáo dục ngoài giờ chính khóa (1.000181)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giấy chứng nhận đăng ký kinh doanh dịch vụ tư vấn du học (1.005061)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Điều chỉnh, bổ sung giấy chứng nhận đăng ký kinh doanh dịch vụ tư vấn du học (2.001985)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Đề nghị được kinh doanh dịch vụ tư vấn du học trở lại (2.001987)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Xác nhận hoạt động giáo dục kỹ năng sống và hoạt động giáo dục ngoài giờ chính khóa (1.001000)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color w:val="000000"/>
                <w:sz w:val="26"/>
                <w:szCs w:val="26"/>
              </w:rPr>
            </w:pPr>
            <w:r w:rsidRPr="006E06B6">
              <w:rPr>
                <w:b/>
                <w:bCs/>
                <w:color w:val="000000"/>
                <w:sz w:val="26"/>
                <w:szCs w:val="26"/>
              </w:rPr>
              <w:t xml:space="preserve">Lĩnh vực kiểm định chất lượng giáo dục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Chứng nhận trường mầm non đạt kiểm định chất lượng giáo dục (1.000715)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Chứng nhận trường tiểu học đạt kiểm định chất lượng giáo dục (1.000713)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Chứng nhận trường trung học đạt kiểm định chất lượng giáo dục (1.000711)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giấy chứng nhận chất lượng giáo dục đối với trung tâm giáo dục thường xuyên (1.000259)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color w:val="000000"/>
                <w:sz w:val="26"/>
                <w:szCs w:val="26"/>
              </w:rPr>
            </w:pPr>
            <w:r w:rsidRPr="006E06B6">
              <w:rPr>
                <w:b/>
                <w:bCs/>
                <w:color w:val="000000"/>
                <w:sz w:val="26"/>
                <w:szCs w:val="26"/>
              </w:rPr>
              <w:t xml:space="preserve">Lĩnh vực giáo dục và đào tao thuộc hệ thống giáo dục quốc dân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Công nhận trường mầm non đạt chuẩn quốc gia (1.000288)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Công nhận trường tiểu học đạt chuẩn quốc gia (1.000280)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Công nhận trường trung học đạt chuẩn quốc gia (1.000691)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Xếp hạng Trung tâm giáo dục thường xuyên (1.000729)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Công nhận huyện đạt chuẩn phổ cập giáo dục, xóa mù chữ (2.000011)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Xét, duyệt chính sách hỗ trợ đối với học sinh trung học phổ thông là người dân tộc Kinh (1.004435)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Xét, duyệt chính sách hỗ trợ đối với học sinh trung học phổ thông là người dân tộc thiểu số (1.004436)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Đề nghị miễn, giảm học phí và hỗ trợ chi phí học tập cho trẻ em, học sinh, sinh viên (1.005144)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Phê duyệt việc dạy và học bằng tiếng nước ngoài (1.005143)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Xét, cấp học bổng chính sách (1.002407)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học bổng và hỗ trợ kinh phí mua phương tiện, đồ dùng học tập dùng riêng cho người khuyết tật học tại các cơ sở giáo dục (1.001714)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b/>
                <w:bCs/>
                <w:color w:val="000000"/>
                <w:sz w:val="26"/>
                <w:szCs w:val="26"/>
              </w:rPr>
              <w:t>Lĩnh vực đào tạo với nước ngoài (12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Đăng ký hoạt động của Văn phòng đại diện giáo dục nước ngoài tại Việt Nam(1.001492)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Phê duyệt liên kết giáo dục(1.001499)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Gia hạn, điều chỉnh hoạt động liên kết giáo dục(1.001497)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Chấm dứt hoạt động liên kết giáo dục theo đề nghị của các bên liên kết(1.001496)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thành lập cơ sở giáo dục mầm non, cơ sở giáo dục phổ thông có vốn đầu tư nước ngoài tại Việt Nam(1.000939)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Giải thể cơ sở giáo dục mầm non, cơ sở giáo dục phổ thông có vốn đầu tư nước ngoài tại Việt Nam (1.000716)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Chuyển đổi nhà trẻ, trường mẫu giáo, trường mầm non tư thục do nhà đầu tư nước ngoài đầu tư sang nhà trẻ, trường mẫu giáo, trường mầm non tư thục hoạt động không vì lợi nhuận(1.008722)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 (1.008723)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hoạt động giáo dục đối với: Cơ sở đào tạo, bồi dưỡng ngắn hạn; cơ sở giáo dục mầm non; cơ sở giáo dục phổ thông có vốn đầu tư nước ngoài tại Việt Nam (1.006446)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Bổ sung, điều chỉnh quyết định cho phép hoạt động giáo dục đối với: cơ sở đào tạo, bồi dưỡng ngắn hạn; cơ sở giáo dục mầm non; cơ sở giáo dục phổ thông có vốn đầu tư nước ngoài tại Việt Nam(1.000718)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Cho phép hoạt động giáo dục trở lại đối với: Cơ sở đào tạo, bồi dưỡng ngắn hạn; Cơ sở giáo dục phổ thông có vốn đầu tư nước ngoài tại Việt Nam (1.001495)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Chấm dứt hoạt động cơ sở đào tạo, bồi dưỡng ngắn hạn có vốn đầu tư nước ngoài tại Việt Nam (1.001493)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color w:val="000000"/>
                <w:sz w:val="26"/>
                <w:szCs w:val="26"/>
              </w:rPr>
            </w:pPr>
            <w:r w:rsidRPr="006E06B6">
              <w:rPr>
                <w:b/>
                <w:bCs/>
                <w:color w:val="000000"/>
                <w:sz w:val="26"/>
                <w:szCs w:val="26"/>
              </w:rPr>
              <w:t>Lĩnh vực thi, tuyển sinh (05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Xét tuyển sinh vào trường PTDTNT (1.005090)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 xml:space="preserve">Xét đặc cách tốt nghiệp trung học phổ thông(1.005098)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Đăng ký dự thi tốt nghiệp trung học phổ thông (1.005142)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Phúc khảo bài thi tốt nghiệp trung học phổ thông (1.005095)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0"/>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Đăng ký xét tuyển học theo chế độ cử tuyển (1.009394)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color w:val="000000"/>
                <w:sz w:val="26"/>
                <w:szCs w:val="26"/>
              </w:rPr>
            </w:pPr>
            <w:r w:rsidRPr="006E06B6">
              <w:rPr>
                <w:b/>
                <w:bCs/>
                <w:color w:val="000000"/>
                <w:sz w:val="26"/>
                <w:szCs w:val="26"/>
              </w:rPr>
              <w:t>Lĩnh vực văn bằng, chứng chỉ (03 TTHC)</w:t>
            </w:r>
          </w:p>
        </w:tc>
        <w:tc>
          <w:tcPr>
            <w:tcW w:w="522" w:type="pct"/>
            <w:shd w:val="clear" w:color="auto" w:fill="auto"/>
            <w:vAlign w:val="center"/>
          </w:tcPr>
          <w:p w:rsidR="002E7A8B" w:rsidRPr="006E06B6" w:rsidRDefault="002E7A8B" w:rsidP="002E7A8B">
            <w:pPr>
              <w:widowControl w:val="0"/>
              <w:spacing w:after="0" w:line="240" w:lineRule="auto"/>
              <w:ind w:firstLine="567"/>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Công nhận bằng tốt nghiệp trung học cơ sở, bằng tốt nghiệp trung học phổ thông, giấy chứng nhận hoàn thành chương trình giáo dục phổ thông do cơ sở giáo dục nước ngoài cấp để sử dụng tại Việt Nam (1.004889)</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Cấp bản sao văn bằng, chứng chỉ từ sổ gốc (1.005092)</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2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Chỉnh sửa nội dung văn bằng, chứng chỉ (2.001914)</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b/>
                <w:sz w:val="26"/>
                <w:szCs w:val="26"/>
              </w:rPr>
            </w:pPr>
            <w:r w:rsidRPr="006E06B6">
              <w:rPr>
                <w:rFonts w:eastAsia="Calibri"/>
                <w:b/>
                <w:sz w:val="26"/>
                <w:szCs w:val="26"/>
                <w:lang w:val="vi-VN"/>
              </w:rPr>
              <w:t>V</w:t>
            </w: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SỞ GIAO THÔNG VẬN TẢI (114 TTHC)</w:t>
            </w:r>
          </w:p>
        </w:tc>
        <w:tc>
          <w:tcPr>
            <w:tcW w:w="522" w:type="pct"/>
            <w:shd w:val="clear" w:color="auto" w:fill="auto"/>
            <w:vAlign w:val="center"/>
          </w:tcPr>
          <w:p w:rsidR="002E7A8B" w:rsidRPr="006E06B6" w:rsidRDefault="002E7A8B" w:rsidP="002E7A8B">
            <w:pPr>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color w:val="000000"/>
                <w:sz w:val="26"/>
                <w:szCs w:val="26"/>
              </w:rPr>
            </w:pPr>
            <w:r w:rsidRPr="006E06B6">
              <w:rPr>
                <w:rFonts w:eastAsia="Calibri"/>
                <w:b/>
                <w:color w:val="000000"/>
                <w:sz w:val="26"/>
                <w:szCs w:val="26"/>
              </w:rPr>
              <w:t>Lĩnh vực đường bộ</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9"/>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Cấp Giấy chứng nhận đăng ký, biển số xe máy chuyên dùng lần đầu (</w:t>
            </w:r>
            <w:r w:rsidRPr="006E06B6">
              <w:rPr>
                <w:bCs/>
                <w:sz w:val="26"/>
                <w:szCs w:val="26"/>
              </w:rPr>
              <w:t>1.002030)</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9"/>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Cấp Giấy chứng nhận đăng ký, biển số xe máy chuyên dùng c</w:t>
            </w:r>
            <w:r w:rsidRPr="006E06B6">
              <w:rPr>
                <w:color w:val="000000"/>
                <w:sz w:val="26"/>
                <w:szCs w:val="26"/>
                <w:lang w:val="it-IT"/>
              </w:rPr>
              <w:t xml:space="preserve">ó </w:t>
            </w:r>
            <w:r w:rsidRPr="006E06B6">
              <w:rPr>
                <w:color w:val="000000"/>
                <w:sz w:val="26"/>
                <w:szCs w:val="26"/>
              </w:rPr>
              <w:t>thời hạn</w:t>
            </w:r>
            <w:r w:rsidRPr="006E06B6">
              <w:rPr>
                <w:bCs/>
                <w:sz w:val="26"/>
                <w:szCs w:val="26"/>
                <w:lang w:val="it-IT"/>
              </w:rPr>
              <w:t xml:space="preserve"> (</w:t>
            </w:r>
            <w:hyperlink r:id="rId20" w:history="1">
              <w:r w:rsidRPr="006E06B6">
                <w:rPr>
                  <w:rStyle w:val="link"/>
                  <w:sz w:val="26"/>
                  <w:szCs w:val="26"/>
                  <w:lang w:val="it-IT"/>
                </w:rPr>
                <w:t>2.000872</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9"/>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Cấp Giấy chứng nhận đăng ký tạm thời xe máy chuyên dùng</w:t>
            </w:r>
            <w:r w:rsidRPr="006E06B6">
              <w:rPr>
                <w:color w:val="000000"/>
                <w:sz w:val="26"/>
                <w:szCs w:val="26"/>
                <w:lang w:val="it-IT"/>
              </w:rPr>
              <w:t xml:space="preserve"> (</w:t>
            </w:r>
            <w:hyperlink r:id="rId21" w:history="1">
              <w:r w:rsidRPr="006E06B6">
                <w:rPr>
                  <w:rStyle w:val="link"/>
                  <w:sz w:val="26"/>
                  <w:szCs w:val="26"/>
                  <w:lang w:val="it-IT"/>
                </w:rPr>
                <w:t>1.001919</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đổi Giấy chứng nhận đăng ký, biển số xe máy chuyên dùng (</w:t>
            </w:r>
            <w:hyperlink r:id="rId22" w:history="1">
              <w:r w:rsidRPr="006E06B6">
                <w:rPr>
                  <w:rStyle w:val="link"/>
                  <w:sz w:val="26"/>
                  <w:szCs w:val="26"/>
                </w:rPr>
                <w:t>1.001896</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vi-VN"/>
              </w:rPr>
              <w:t>Cấp lại Giấy chứng nhận đăng ký, biển số xe máy chuyên dùng bị mất</w:t>
            </w:r>
            <w:r w:rsidRPr="006E06B6">
              <w:rPr>
                <w:rFonts w:ascii="Times New Roman" w:hAnsi="Times New Roman"/>
                <w:b w:val="0"/>
                <w:sz w:val="26"/>
                <w:szCs w:val="26"/>
                <w:lang w:val="it-IT"/>
              </w:rPr>
              <w:t xml:space="preserve"> (</w:t>
            </w:r>
            <w:hyperlink r:id="rId23" w:history="1">
              <w:r w:rsidRPr="006E06B6">
                <w:rPr>
                  <w:rStyle w:val="link"/>
                  <w:rFonts w:ascii="Times New Roman" w:hAnsi="Times New Roman"/>
                  <w:b w:val="0"/>
                  <w:sz w:val="26"/>
                  <w:szCs w:val="26"/>
                  <w:lang w:val="it-IT"/>
                </w:rPr>
                <w:t>2.000847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Sang tên chủ sở hữu xe máy chuyên dùng trong cùng một tỉnh, thành phố</w:t>
            </w:r>
            <w:r w:rsidRPr="006E06B6">
              <w:rPr>
                <w:sz w:val="26"/>
                <w:szCs w:val="26"/>
                <w:lang w:val="it-IT"/>
              </w:rPr>
              <w:t xml:space="preserve"> (</w:t>
            </w:r>
            <w:hyperlink r:id="rId24" w:history="1">
              <w:r w:rsidRPr="006E06B6">
                <w:rPr>
                  <w:rStyle w:val="link"/>
                  <w:sz w:val="26"/>
                  <w:szCs w:val="26"/>
                  <w:lang w:val="it-IT"/>
                </w:rPr>
                <w:t>2.000881</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vi-VN"/>
              </w:rPr>
              <w:t>Di chuyển đăng ký xe máy chuyên dùng ở khác tỉnh, thành phố trực thuộc Trung ương</w:t>
            </w:r>
            <w:r w:rsidRPr="006E06B6">
              <w:rPr>
                <w:rFonts w:ascii="Times New Roman" w:hAnsi="Times New Roman"/>
                <w:b w:val="0"/>
                <w:sz w:val="26"/>
                <w:szCs w:val="26"/>
                <w:lang w:val="it-IT"/>
              </w:rPr>
              <w:t xml:space="preserve"> (</w:t>
            </w:r>
            <w:hyperlink r:id="rId25" w:history="1">
              <w:r w:rsidRPr="006E06B6">
                <w:rPr>
                  <w:rStyle w:val="link"/>
                  <w:rFonts w:ascii="Times New Roman" w:hAnsi="Times New Roman"/>
                  <w:b w:val="0"/>
                  <w:sz w:val="26"/>
                  <w:szCs w:val="26"/>
                  <w:lang w:val="it-IT"/>
                </w:rPr>
                <w:t>1.002007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xe máy chuyên dùng từ tỉnh, thành phố trực thuộc Trung ương khác chuyển đến</w:t>
            </w:r>
            <w:r w:rsidRPr="006E06B6">
              <w:rPr>
                <w:sz w:val="26"/>
                <w:szCs w:val="26"/>
                <w:lang w:val="it-IT"/>
              </w:rPr>
              <w:t xml:space="preserve"> (</w:t>
            </w:r>
            <w:hyperlink r:id="rId26" w:history="1">
              <w:r w:rsidRPr="006E06B6">
                <w:rPr>
                  <w:rStyle w:val="link"/>
                  <w:sz w:val="26"/>
                  <w:szCs w:val="26"/>
                  <w:lang w:val="it-IT"/>
                </w:rPr>
                <w:t>1.001994</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Thu h</w:t>
            </w:r>
            <w:r w:rsidRPr="006E06B6">
              <w:rPr>
                <w:sz w:val="26"/>
                <w:szCs w:val="26"/>
                <w:lang w:val="it-IT"/>
              </w:rPr>
              <w:t>ồ</w:t>
            </w:r>
            <w:r w:rsidRPr="006E06B6">
              <w:rPr>
                <w:sz w:val="26"/>
                <w:szCs w:val="26"/>
              </w:rPr>
              <w:t>i Giấy chứng nhận đăng ký, biển số xe máy chuyên dùng</w:t>
            </w:r>
            <w:r w:rsidRPr="006E06B6">
              <w:rPr>
                <w:sz w:val="26"/>
                <w:szCs w:val="26"/>
                <w:lang w:val="it-IT"/>
              </w:rPr>
              <w:t xml:space="preserve"> (</w:t>
            </w:r>
            <w:hyperlink r:id="rId27" w:history="1">
              <w:r w:rsidRPr="006E06B6">
                <w:rPr>
                  <w:rStyle w:val="link"/>
                  <w:sz w:val="26"/>
                  <w:szCs w:val="26"/>
                  <w:lang w:val="it-IT"/>
                </w:rPr>
                <w:t>1.001826</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sz w:val="26"/>
                <w:szCs w:val="26"/>
                <w:lang w:val="vi-VN"/>
              </w:rPr>
              <w:t>Cấp Giấy phép kinh doanh vận tải bằng xe ô tô</w:t>
            </w:r>
            <w:r w:rsidRPr="006E06B6">
              <w:rPr>
                <w:rFonts w:ascii="Times New Roman" w:hAnsi="Times New Roman"/>
                <w:b w:val="0"/>
                <w:bCs/>
                <w:sz w:val="26"/>
                <w:szCs w:val="26"/>
                <w:lang w:val="it-IT"/>
              </w:rPr>
              <w:t xml:space="preserve"> (</w:t>
            </w:r>
            <w:hyperlink r:id="rId28" w:history="1">
              <w:r w:rsidRPr="006E06B6">
                <w:rPr>
                  <w:rStyle w:val="link"/>
                  <w:rFonts w:ascii="Times New Roman" w:hAnsi="Times New Roman"/>
                  <w:b w:val="0"/>
                  <w:sz w:val="26"/>
                  <w:szCs w:val="26"/>
                  <w:lang w:val="it-IT"/>
                </w:rPr>
                <w:t>1.000703</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iCs/>
                <w:sz w:val="26"/>
                <w:szCs w:val="26"/>
                <w:shd w:val="clear" w:color="auto" w:fill="FFFFFF"/>
                <w:lang w:val="vi-VN"/>
              </w:rPr>
              <w:t>Đăng ký khai thác tuyến</w:t>
            </w:r>
            <w:r w:rsidRPr="006E06B6">
              <w:rPr>
                <w:rFonts w:ascii="Times New Roman" w:hAnsi="Times New Roman"/>
                <w:b w:val="0"/>
                <w:iCs/>
                <w:sz w:val="26"/>
                <w:szCs w:val="26"/>
                <w:shd w:val="clear" w:color="auto" w:fill="FFFFFF"/>
                <w:lang w:val="it-IT"/>
              </w:rPr>
              <w:t xml:space="preserve"> (</w:t>
            </w:r>
            <w:hyperlink r:id="rId29" w:history="1">
              <w:r w:rsidRPr="006E06B6">
                <w:rPr>
                  <w:rStyle w:val="link"/>
                  <w:rFonts w:ascii="Times New Roman" w:hAnsi="Times New Roman"/>
                  <w:b w:val="0"/>
                  <w:sz w:val="26"/>
                  <w:szCs w:val="26"/>
                  <w:lang w:val="it-IT"/>
                </w:rPr>
                <w:t>2.002285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shd w:val="clear" w:color="auto" w:fill="FFFFFF"/>
                <w:lang w:val="it-IT"/>
              </w:rPr>
              <w:t>Cấp lại Giấy phép kinh doanh vận tải bằng xe ô tô khi X sự thay đổi liên quan đến nội dung của Giấy phép kinh doanh hoặc Giấy phép kinh doanh bị thu hồi, bị tước quyền sử dụng (</w:t>
            </w:r>
            <w:hyperlink r:id="rId30" w:history="1">
              <w:r w:rsidRPr="006E06B6">
                <w:rPr>
                  <w:rStyle w:val="link"/>
                  <w:rFonts w:ascii="Times New Roman" w:hAnsi="Times New Roman"/>
                  <w:b w:val="0"/>
                  <w:sz w:val="26"/>
                  <w:szCs w:val="26"/>
                  <w:lang w:val="it-IT"/>
                </w:rPr>
                <w:t>2.002286</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shd w:val="clear" w:color="auto" w:fill="FFFFFF"/>
                <w:lang w:val="it-IT"/>
              </w:rPr>
              <w:t>Cấp lại Giấy phép kinh doanh vận tải bằng xe ô tô đối với trường hợp Giấy phép kinh doanh bị mất, bị hỏng (</w:t>
            </w:r>
            <w:hyperlink r:id="rId31" w:history="1">
              <w:r w:rsidRPr="006E06B6">
                <w:rPr>
                  <w:rStyle w:val="link"/>
                  <w:rFonts w:ascii="Times New Roman" w:hAnsi="Times New Roman"/>
                  <w:b w:val="0"/>
                  <w:sz w:val="26"/>
                  <w:szCs w:val="26"/>
                  <w:lang w:val="it-IT"/>
                </w:rPr>
                <w:t>2.002287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spacing w:val="-2"/>
                <w:sz w:val="26"/>
                <w:szCs w:val="26"/>
                <w:shd w:val="clear" w:color="auto" w:fill="FFFFFF"/>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hyperlink r:id="rId32" w:history="1">
              <w:r w:rsidRPr="006E06B6">
                <w:rPr>
                  <w:rStyle w:val="link"/>
                  <w:rFonts w:ascii="Times New Roman" w:hAnsi="Times New Roman"/>
                  <w:b w:val="0"/>
                  <w:sz w:val="26"/>
                  <w:szCs w:val="26"/>
                  <w:lang w:val="it-IT"/>
                </w:rPr>
                <w:t>2.002288</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spacing w:val="-2"/>
                <w:sz w:val="26"/>
                <w:szCs w:val="26"/>
                <w:shd w:val="clear" w:color="auto" w:fill="FFFFFF"/>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hyperlink r:id="rId33" w:history="1">
              <w:r w:rsidRPr="006E06B6">
                <w:rPr>
                  <w:rStyle w:val="link"/>
                  <w:rFonts w:ascii="Times New Roman" w:hAnsi="Times New Roman"/>
                  <w:b w:val="0"/>
                  <w:sz w:val="26"/>
                  <w:szCs w:val="26"/>
                </w:rPr>
                <w:t>2.002289</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sz w:val="26"/>
                <w:szCs w:val="26"/>
              </w:rPr>
              <w:t>Công bố đưa bến xe khách vào khai thác (</w:t>
            </w:r>
            <w:hyperlink r:id="rId34" w:history="1">
              <w:r w:rsidRPr="006E06B6">
                <w:rPr>
                  <w:rStyle w:val="link"/>
                  <w:rFonts w:ascii="Times New Roman" w:hAnsi="Times New Roman"/>
                  <w:b w:val="0"/>
                  <w:sz w:val="26"/>
                  <w:szCs w:val="26"/>
                </w:rPr>
                <w:t>1.000660</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sz w:val="26"/>
                <w:szCs w:val="26"/>
                <w:lang w:val="it-IT"/>
              </w:rPr>
              <w:t>Công bố lại đưa bến xe khách vào khai thác (</w:t>
            </w:r>
            <w:hyperlink r:id="rId35" w:history="1">
              <w:r w:rsidRPr="006E06B6">
                <w:rPr>
                  <w:rStyle w:val="link"/>
                  <w:rFonts w:ascii="Times New Roman" w:hAnsi="Times New Roman"/>
                  <w:b w:val="0"/>
                  <w:sz w:val="26"/>
                  <w:szCs w:val="26"/>
                  <w:lang w:val="it-IT"/>
                </w:rPr>
                <w:t>1.000672</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Cấp giấy phép vận tải đường bộ quốc tế GMS cho phương tiện của các doanh nghiệp, hợp tác xã (1.002829)</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Cấp lại giấy phép vận tải đường bộ quốc tế GMS cho phương tiện của các doanh nghiệp, hợp tác xã (1.002823)</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Chấp thuận đấu nối tạm thời có thời hạn vào quốc lộ đang khai thác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Chấp thuận thiết kế kỹ thuật, phương án tổ chức giao thông của nút giao, điều kiện đảm bảo trật tự an toàn giao thông cho điểm đấu nối vào đường tỉnh và quốc lộ ủy thác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phép thi công nút giao đấu nối vào đường tỉnh và quốc lộ ủy thác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Thỏa thuận xây dựng điểm đấu nối với đường bộ</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sv-SE"/>
              </w:rPr>
              <w:t>Chấp</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thuận</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thiết</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kế</w:t>
            </w:r>
            <w:r w:rsidRPr="006E06B6">
              <w:rPr>
                <w:rFonts w:ascii="Times New Roman" w:hAnsi="Times New Roman"/>
                <w:b w:val="0"/>
                <w:sz w:val="26"/>
                <w:szCs w:val="26"/>
                <w:lang w:val="hr-HR"/>
              </w:rPr>
              <w:t xml:space="preserve"> kỹ thuật và phương án tổ chức thi công của </w:t>
            </w:r>
            <w:r w:rsidRPr="006E06B6">
              <w:rPr>
                <w:rFonts w:ascii="Times New Roman" w:hAnsi="Times New Roman"/>
                <w:b w:val="0"/>
                <w:sz w:val="26"/>
                <w:szCs w:val="26"/>
                <w:lang w:val="sv-SE"/>
              </w:rPr>
              <w:t>n</w:t>
            </w:r>
            <w:r w:rsidRPr="006E06B6">
              <w:rPr>
                <w:rFonts w:ascii="Times New Roman" w:hAnsi="Times New Roman"/>
                <w:b w:val="0"/>
                <w:sz w:val="26"/>
                <w:szCs w:val="26"/>
                <w:lang w:val="hr-HR"/>
              </w:rPr>
              <w:t>ú</w:t>
            </w:r>
            <w:r w:rsidRPr="006E06B6">
              <w:rPr>
                <w:rFonts w:ascii="Times New Roman" w:hAnsi="Times New Roman"/>
                <w:b w:val="0"/>
                <w:sz w:val="26"/>
                <w:szCs w:val="26"/>
                <w:lang w:val="sv-SE"/>
              </w:rPr>
              <w:t>t</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giao</w:t>
            </w:r>
            <w:r w:rsidRPr="006E06B6">
              <w:rPr>
                <w:rFonts w:ascii="Times New Roman" w:hAnsi="Times New Roman"/>
                <w:b w:val="0"/>
                <w:sz w:val="26"/>
                <w:szCs w:val="26"/>
                <w:lang w:val="hr-HR"/>
              </w:rPr>
              <w:t xml:space="preserve"> đ</w:t>
            </w:r>
            <w:r w:rsidRPr="006E06B6">
              <w:rPr>
                <w:rFonts w:ascii="Times New Roman" w:hAnsi="Times New Roman"/>
                <w:b w:val="0"/>
                <w:sz w:val="26"/>
                <w:szCs w:val="26"/>
                <w:lang w:val="sv-SE"/>
              </w:rPr>
              <w:t>ấu</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nối</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v</w:t>
            </w:r>
            <w:r w:rsidRPr="006E06B6">
              <w:rPr>
                <w:rFonts w:ascii="Times New Roman" w:hAnsi="Times New Roman"/>
                <w:b w:val="0"/>
                <w:sz w:val="26"/>
                <w:szCs w:val="26"/>
                <w:lang w:val="hr-HR"/>
              </w:rPr>
              <w:t>à</w:t>
            </w:r>
            <w:r w:rsidRPr="006E06B6">
              <w:rPr>
                <w:rFonts w:ascii="Times New Roman" w:hAnsi="Times New Roman"/>
                <w:b w:val="0"/>
                <w:sz w:val="26"/>
                <w:szCs w:val="26"/>
                <w:lang w:val="sv-SE"/>
              </w:rPr>
              <w:t>o</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quốc</w:t>
            </w:r>
            <w:r w:rsidRPr="006E06B6">
              <w:rPr>
                <w:rFonts w:ascii="Times New Roman" w:hAnsi="Times New Roman"/>
                <w:b w:val="0"/>
                <w:sz w:val="26"/>
                <w:szCs w:val="26"/>
                <w:lang w:val="hr-HR"/>
              </w:rPr>
              <w:t xml:space="preserve"> </w:t>
            </w:r>
            <w:r w:rsidRPr="006E06B6">
              <w:rPr>
                <w:rFonts w:ascii="Times New Roman" w:hAnsi="Times New Roman"/>
                <w:b w:val="0"/>
                <w:sz w:val="26"/>
                <w:szCs w:val="26"/>
                <w:lang w:val="sv-SE"/>
              </w:rPr>
              <w:t>lộ (</w:t>
            </w:r>
            <w:hyperlink r:id="rId36" w:history="1">
              <w:r w:rsidRPr="006E06B6">
                <w:rPr>
                  <w:rStyle w:val="link"/>
                  <w:rFonts w:ascii="Times New Roman" w:hAnsi="Times New Roman"/>
                  <w:b w:val="0"/>
                  <w:sz w:val="26"/>
                  <w:szCs w:val="26"/>
                  <w:shd w:val="clear" w:color="auto" w:fill="FFFFFF"/>
                  <w:lang w:val="it-IT"/>
                </w:rPr>
                <w:t>1.001046</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phép thi công nút giao đấu nối vào quốc lộ (</w:t>
            </w:r>
            <w:hyperlink r:id="rId37" w:history="1">
              <w:r w:rsidRPr="006E06B6">
                <w:rPr>
                  <w:rStyle w:val="link"/>
                  <w:rFonts w:ascii="Times New Roman" w:hAnsi="Times New Roman"/>
                  <w:b w:val="0"/>
                  <w:sz w:val="26"/>
                  <w:szCs w:val="26"/>
                  <w:lang w:val="it-IT"/>
                </w:rPr>
                <w:t>1.001061</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giấy phép lưu hành xe quá tải trọng, xe quá khổ giới hạn, xe bánh xích, xe vận chuyển hàng siêu trường, siêu trọng trên đường bộ (</w:t>
            </w:r>
            <w:hyperlink r:id="rId38" w:history="1">
              <w:r w:rsidRPr="006E06B6">
                <w:rPr>
                  <w:rStyle w:val="link"/>
                  <w:rFonts w:ascii="Times New Roman" w:hAnsi="Times New Roman"/>
                  <w:b w:val="0"/>
                  <w:sz w:val="26"/>
                  <w:szCs w:val="26"/>
                  <w:lang w:val="it-IT"/>
                </w:rPr>
                <w:t>1.000028</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Kiểm tra công tác nghiệm thu đưa công trình vào sử dụng (</w:t>
            </w:r>
            <w:hyperlink r:id="rId39" w:history="1">
              <w:r w:rsidRPr="006E06B6">
                <w:rPr>
                  <w:rStyle w:val="link"/>
                  <w:rFonts w:ascii="Times New Roman" w:hAnsi="Times New Roman"/>
                  <w:b w:val="0"/>
                  <w:sz w:val="26"/>
                  <w:szCs w:val="26"/>
                  <w:shd w:val="clear" w:color="auto" w:fill="FFFFFF"/>
                  <w:lang w:val="it-IT"/>
                </w:rPr>
                <w:t>1.009794</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sz w:val="26"/>
                <w:szCs w:val="26"/>
                <w:lang w:val="de-DE"/>
              </w:rPr>
              <w:t xml:space="preserve">Cấp Giấy phép đào tạo lái xe ô tô </w:t>
            </w:r>
            <w:r w:rsidRPr="006E06B6">
              <w:rPr>
                <w:rFonts w:ascii="Times New Roman" w:hAnsi="Times New Roman"/>
                <w:b w:val="0"/>
                <w:sz w:val="26"/>
                <w:szCs w:val="26"/>
                <w:lang w:val="it-IT"/>
              </w:rPr>
              <w:t>(</w:t>
            </w:r>
            <w:hyperlink r:id="rId40" w:history="1">
              <w:r w:rsidRPr="006E06B6">
                <w:rPr>
                  <w:rStyle w:val="link"/>
                  <w:rFonts w:ascii="Times New Roman" w:hAnsi="Times New Roman"/>
                  <w:b w:val="0"/>
                  <w:sz w:val="26"/>
                  <w:szCs w:val="26"/>
                </w:rPr>
                <w:t>1.001777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lại Giấy phép đào tạo lái xe ô tô trong trường hợp điều chỉnh hạng xe đào tạo, lưu lượng đào tạo (</w:t>
            </w:r>
            <w:hyperlink r:id="rId41" w:history="1">
              <w:r w:rsidRPr="006E06B6">
                <w:rPr>
                  <w:rStyle w:val="link"/>
                  <w:rFonts w:ascii="Times New Roman" w:hAnsi="Times New Roman"/>
                  <w:b w:val="0"/>
                  <w:sz w:val="26"/>
                  <w:szCs w:val="26"/>
                  <w:lang w:val="it-IT"/>
                </w:rPr>
                <w:t>1.001623</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lại Giấy phép đào tạo lái xe ô tô trong trường hợp bị mất, bị hỏng, X sự thay đổi liên quan đến nội dung khác (</w:t>
            </w:r>
            <w:hyperlink r:id="rId42" w:history="1">
              <w:r w:rsidRPr="006E06B6">
                <w:rPr>
                  <w:rStyle w:val="link"/>
                  <w:rFonts w:ascii="Times New Roman" w:hAnsi="Times New Roman"/>
                  <w:b w:val="0"/>
                  <w:sz w:val="26"/>
                  <w:szCs w:val="26"/>
                  <w:shd w:val="clear" w:color="auto" w:fill="FFFFFF"/>
                  <w:lang w:val="it-IT"/>
                </w:rPr>
                <w:t>1.005210</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Giấy phép xe tập lái (</w:t>
            </w:r>
            <w:hyperlink r:id="rId43" w:history="1">
              <w:r w:rsidRPr="006E06B6">
                <w:rPr>
                  <w:rStyle w:val="link"/>
                  <w:rFonts w:ascii="Times New Roman" w:hAnsi="Times New Roman"/>
                  <w:b w:val="0"/>
                  <w:sz w:val="26"/>
                  <w:szCs w:val="26"/>
                  <w:lang w:val="it-IT"/>
                </w:rPr>
                <w:t>1.001735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Cấp Giấy chứng nhận giáo viên dạy thực hành lái xe ô tô (</w:t>
            </w:r>
            <w:hyperlink r:id="rId44" w:history="1">
              <w:r w:rsidRPr="006E06B6">
                <w:rPr>
                  <w:rStyle w:val="link"/>
                  <w:rFonts w:ascii="Times New Roman" w:hAnsi="Times New Roman"/>
                  <w:b w:val="0"/>
                  <w:sz w:val="26"/>
                  <w:szCs w:val="26"/>
                  <w:shd w:val="clear" w:color="auto" w:fill="FFFFFF"/>
                </w:rPr>
                <w:t>1.001765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lại Giấy chứng nhận giáo viên dạy thực hành lái xe ô tô</w:t>
            </w:r>
            <w:r w:rsidRPr="006E06B6">
              <w:rPr>
                <w:rFonts w:ascii="Times New Roman" w:hAnsi="Times New Roman"/>
                <w:b w:val="0"/>
                <w:sz w:val="26"/>
                <w:szCs w:val="26"/>
                <w:lang w:val="vi-VN"/>
              </w:rPr>
              <w:t xml:space="preserve"> </w:t>
            </w:r>
            <w:r w:rsidRPr="006E06B6">
              <w:rPr>
                <w:rFonts w:ascii="Times New Roman" w:hAnsi="Times New Roman"/>
                <w:b w:val="0"/>
                <w:sz w:val="26"/>
                <w:szCs w:val="26"/>
                <w:lang w:val="it-IT"/>
              </w:rPr>
              <w:t>(</w:t>
            </w:r>
            <w:r w:rsidRPr="006E06B6">
              <w:rPr>
                <w:rFonts w:ascii="Times New Roman" w:hAnsi="Times New Roman"/>
                <w:b w:val="0"/>
                <w:sz w:val="26"/>
                <w:szCs w:val="26"/>
                <w:lang w:val="vi-VN"/>
              </w:rPr>
              <w:t>trường hợp bị mất, bị hỏng, X sự thay đổi liên quan đến nội dung của Giấy chứng nhận giáo viên dạy thực hành lái xe</w:t>
            </w:r>
            <w:r w:rsidRPr="006E06B6">
              <w:rPr>
                <w:rFonts w:ascii="Times New Roman" w:hAnsi="Times New Roman"/>
                <w:b w:val="0"/>
                <w:sz w:val="26"/>
                <w:szCs w:val="26"/>
                <w:lang w:val="it-IT"/>
              </w:rPr>
              <w:t>) (</w:t>
            </w:r>
            <w:hyperlink r:id="rId45" w:history="1">
              <w:r w:rsidRPr="006E06B6">
                <w:rPr>
                  <w:rStyle w:val="link"/>
                  <w:rFonts w:ascii="Times New Roman" w:hAnsi="Times New Roman"/>
                  <w:b w:val="0"/>
                  <w:sz w:val="26"/>
                  <w:szCs w:val="26"/>
                  <w:shd w:val="clear" w:color="auto" w:fill="FFFFFF"/>
                  <w:lang w:val="it-IT"/>
                </w:rPr>
                <w:t>1.004993</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Cấp Giấy chứng nhận Trung tâm sát hạch lái xe loại 3 đủ điều kiện hoạt động (</w:t>
            </w:r>
            <w:hyperlink r:id="rId46" w:history="1">
              <w:r w:rsidRPr="006E06B6">
                <w:rPr>
                  <w:rStyle w:val="link"/>
                  <w:rFonts w:ascii="Times New Roman" w:hAnsi="Times New Roman"/>
                  <w:b w:val="0"/>
                  <w:sz w:val="26"/>
                  <w:szCs w:val="26"/>
                </w:rPr>
                <w:t>1.004995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it-IT"/>
              </w:rPr>
              <w:t>Cấp lại Giấy chứng nhận Trung tâm sát hạch lái xe loại 3 đủ điều kiện hoạt động (</w:t>
            </w:r>
            <w:r w:rsidRPr="006E06B6">
              <w:rPr>
                <w:rFonts w:ascii="Times New Roman" w:hAnsi="Times New Roman"/>
                <w:b w:val="0"/>
                <w:color w:val="1E2F41"/>
                <w:sz w:val="26"/>
                <w:szCs w:val="26"/>
                <w:shd w:val="clear" w:color="auto" w:fill="FFFFFF"/>
              </w:rPr>
              <w:t>1.004987)</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bCs/>
                <w:color w:val="000000"/>
                <w:sz w:val="26"/>
                <w:szCs w:val="26"/>
                <w:lang w:val="vi-VN"/>
              </w:rPr>
              <w:t>Đổi Giấy phép lái xe hoặc bằng lái xe của nước ngoài cấp</w:t>
            </w:r>
            <w:r w:rsidRPr="006E06B6">
              <w:rPr>
                <w:rFonts w:ascii="Times New Roman" w:hAnsi="Times New Roman"/>
                <w:b w:val="0"/>
                <w:bCs/>
                <w:color w:val="000000"/>
                <w:sz w:val="26"/>
                <w:szCs w:val="26"/>
              </w:rPr>
              <w:t xml:space="preserve"> (</w:t>
            </w:r>
            <w:r w:rsidRPr="006E06B6">
              <w:rPr>
                <w:rFonts w:ascii="Times New Roman" w:hAnsi="Times New Roman"/>
                <w:b w:val="0"/>
                <w:color w:val="000000"/>
                <w:sz w:val="26"/>
                <w:szCs w:val="26"/>
                <w:shd w:val="clear" w:color="auto" w:fill="FFFFFF"/>
              </w:rPr>
              <w:t>1.002796)</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bCs/>
                <w:color w:val="000000"/>
                <w:sz w:val="26"/>
                <w:szCs w:val="26"/>
                <w:lang w:val="vi-VN"/>
              </w:rPr>
              <w:t>Đ</w:t>
            </w:r>
            <w:r w:rsidRPr="006E06B6">
              <w:rPr>
                <w:rFonts w:ascii="Times New Roman" w:hAnsi="Times New Roman"/>
                <w:b w:val="0"/>
                <w:bCs/>
                <w:color w:val="000000"/>
                <w:sz w:val="26"/>
                <w:szCs w:val="26"/>
              </w:rPr>
              <w:t>ổ</w:t>
            </w:r>
            <w:r w:rsidRPr="006E06B6">
              <w:rPr>
                <w:rFonts w:ascii="Times New Roman" w:hAnsi="Times New Roman"/>
                <w:b w:val="0"/>
                <w:bCs/>
                <w:color w:val="000000"/>
                <w:sz w:val="26"/>
                <w:szCs w:val="26"/>
                <w:lang w:val="vi-VN"/>
              </w:rPr>
              <w:t>i Giấy phép lái xe hoặc bằng lái xe của nước ngoài cấp cho khách du lịch nước ngoài lái xe vào Việt Nam</w:t>
            </w:r>
            <w:r w:rsidRPr="006E06B6">
              <w:rPr>
                <w:rFonts w:ascii="Times New Roman" w:hAnsi="Times New Roman"/>
                <w:b w:val="0"/>
                <w:bCs/>
                <w:color w:val="000000"/>
                <w:sz w:val="26"/>
                <w:szCs w:val="26"/>
              </w:rPr>
              <w:t xml:space="preserve"> (</w:t>
            </w:r>
            <w:r w:rsidRPr="006E06B6">
              <w:rPr>
                <w:rFonts w:ascii="Times New Roman" w:hAnsi="Times New Roman"/>
                <w:b w:val="0"/>
                <w:color w:val="000000"/>
                <w:sz w:val="26"/>
                <w:szCs w:val="26"/>
                <w:shd w:val="clear" w:color="auto" w:fill="FFFFFF"/>
              </w:rPr>
              <w:t>1.002793)</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bCs/>
                <w:color w:val="000000"/>
                <w:sz w:val="26"/>
                <w:szCs w:val="26"/>
                <w:lang w:val="vi-VN"/>
              </w:rPr>
              <w:t>Cấp lại Giấy phép lái xe</w:t>
            </w:r>
            <w:r w:rsidRPr="006E06B6">
              <w:rPr>
                <w:rFonts w:ascii="Times New Roman" w:hAnsi="Times New Roman"/>
                <w:b w:val="0"/>
                <w:bCs/>
                <w:color w:val="000000"/>
                <w:sz w:val="26"/>
                <w:szCs w:val="26"/>
              </w:rPr>
              <w:t xml:space="preserve"> (</w:t>
            </w:r>
            <w:r w:rsidRPr="006E06B6">
              <w:rPr>
                <w:rFonts w:ascii="Times New Roman" w:hAnsi="Times New Roman"/>
                <w:b w:val="0"/>
                <w:color w:val="000000"/>
                <w:sz w:val="26"/>
                <w:szCs w:val="26"/>
                <w:shd w:val="clear" w:color="auto" w:fill="FFFFFF"/>
              </w:rPr>
              <w:t>1.002820)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sz w:val="26"/>
                <w:szCs w:val="26"/>
              </w:rPr>
              <w:t>Đổi Giấy phép lái xe do ngành Giao thông vận tải cấp (</w:t>
            </w:r>
            <w:hyperlink r:id="rId47" w:history="1">
              <w:r w:rsidRPr="006E06B6">
                <w:rPr>
                  <w:rStyle w:val="link"/>
                  <w:rFonts w:ascii="Times New Roman" w:hAnsi="Times New Roman"/>
                  <w:b w:val="0"/>
                  <w:sz w:val="26"/>
                  <w:szCs w:val="26"/>
                </w:rPr>
                <w:t>1.002809</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bCs/>
                <w:color w:val="000000"/>
                <w:sz w:val="26"/>
                <w:szCs w:val="26"/>
                <w:lang w:val="vi-VN"/>
              </w:rPr>
              <w:t>Đổi Giấy phép lái xe quân sự do Bộ Quốc phòng cấp</w:t>
            </w:r>
            <w:r w:rsidRPr="006E06B6">
              <w:rPr>
                <w:rFonts w:ascii="Times New Roman" w:hAnsi="Times New Roman"/>
                <w:b w:val="0"/>
                <w:bCs/>
                <w:color w:val="000000"/>
                <w:sz w:val="26"/>
                <w:szCs w:val="26"/>
              </w:rPr>
              <w:t xml:space="preserve"> (</w:t>
            </w:r>
            <w:r w:rsidRPr="006E06B6">
              <w:rPr>
                <w:rFonts w:ascii="Times New Roman" w:hAnsi="Times New Roman"/>
                <w:b w:val="0"/>
                <w:color w:val="000000"/>
                <w:sz w:val="26"/>
                <w:szCs w:val="26"/>
                <w:shd w:val="clear" w:color="auto" w:fill="FFFFFF"/>
              </w:rPr>
              <w:t>1.002804)</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z w:val="26"/>
                <w:szCs w:val="26"/>
              </w:rPr>
            </w:pPr>
            <w:r w:rsidRPr="006E06B6">
              <w:rPr>
                <w:rFonts w:ascii="Times New Roman" w:hAnsi="Times New Roman"/>
                <w:b w:val="0"/>
                <w:bCs/>
                <w:color w:val="000000"/>
                <w:sz w:val="26"/>
                <w:szCs w:val="26"/>
                <w:lang w:val="vi-VN"/>
              </w:rPr>
              <w:t>Đổi giấy phép lái xe do ngành Công an cấp</w:t>
            </w:r>
            <w:r w:rsidRPr="006E06B6">
              <w:rPr>
                <w:rFonts w:ascii="Times New Roman" w:hAnsi="Times New Roman"/>
                <w:b w:val="0"/>
                <w:bCs/>
                <w:color w:val="000000"/>
                <w:sz w:val="26"/>
                <w:szCs w:val="26"/>
              </w:rPr>
              <w:t xml:space="preserve"> (</w:t>
            </w:r>
            <w:r w:rsidRPr="006E06B6">
              <w:rPr>
                <w:rFonts w:ascii="Times New Roman" w:hAnsi="Times New Roman"/>
                <w:b w:val="0"/>
                <w:color w:val="000000"/>
                <w:sz w:val="26"/>
                <w:szCs w:val="26"/>
                <w:shd w:val="clear" w:color="auto" w:fill="FFFFFF"/>
              </w:rPr>
              <w:t>1.002801)</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color w:val="000000"/>
                <w:sz w:val="26"/>
                <w:szCs w:val="26"/>
                <w:shd w:val="clear" w:color="auto" w:fill="FFFFFF"/>
              </w:rPr>
              <w:t>Cấp giấy phép thi công xây dựng công trình thiết yếu trong phạm vi bảo vệ kết cấu hạ tầng giao thông đường bộ của quốc lộ, đường bộ cao tốc đang khai thác (</w:t>
            </w:r>
            <w:hyperlink r:id="rId48" w:history="1">
              <w:r w:rsidRPr="006E06B6">
                <w:rPr>
                  <w:rStyle w:val="link"/>
                  <w:sz w:val="26"/>
                  <w:szCs w:val="26"/>
                  <w:shd w:val="clear" w:color="auto" w:fill="FFFFFF"/>
                  <w:lang w:val="it-IT"/>
                </w:rPr>
                <w:t>2.001919</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1"/>
              <w:jc w:val="both"/>
              <w:rPr>
                <w:bCs/>
                <w:sz w:val="26"/>
                <w:szCs w:val="26"/>
                <w:shd w:val="clear" w:color="auto" w:fill="FFFFFF"/>
              </w:rPr>
            </w:pPr>
            <w:r w:rsidRPr="006E06B6">
              <w:rPr>
                <w:sz w:val="26"/>
                <w:szCs w:val="26"/>
                <w:lang w:val="pt-BR"/>
              </w:rPr>
              <w:t>Cấp Giấy chứng nhận thẩm định thiết kế xe cơ giới cải tạo (</w:t>
            </w:r>
            <w:hyperlink r:id="rId49" w:history="1">
              <w:r w:rsidRPr="006E06B6">
                <w:rPr>
                  <w:rStyle w:val="link"/>
                  <w:sz w:val="26"/>
                  <w:szCs w:val="26"/>
                  <w:lang w:val="it-IT"/>
                </w:rPr>
                <w:t>1.001001</w:t>
              </w:r>
            </w:hyperlink>
            <w:r w:rsidRPr="006E06B6">
              <w:rPr>
                <w:sz w:val="26"/>
                <w:szCs w:val="26"/>
              </w:rPr>
              <w:t>)</w:t>
            </w:r>
            <w:r w:rsidRPr="006E06B6">
              <w:rPr>
                <w:sz w:val="26"/>
                <w:szCs w:val="26"/>
                <w:lang w:val="pt-BR"/>
              </w:rPr>
              <w:t xml:space="preserve"> </w:t>
            </w:r>
          </w:p>
        </w:tc>
        <w:tc>
          <w:tcPr>
            <w:tcW w:w="522" w:type="pct"/>
            <w:shd w:val="clear" w:color="auto" w:fill="auto"/>
            <w:vAlign w:val="center"/>
          </w:tcPr>
          <w:p w:rsidR="002E7A8B" w:rsidRPr="006E06B6" w:rsidRDefault="002E7A8B" w:rsidP="002E7A8B">
            <w:pPr>
              <w:spacing w:after="0" w:line="240" w:lineRule="auto"/>
              <w:ind w:right="-85"/>
              <w:jc w:val="center"/>
              <w:rPr>
                <w:bCs/>
                <w:sz w:val="26"/>
                <w:szCs w:val="26"/>
                <w:bdr w:val="none" w:sz="0" w:space="0" w:color="auto" w:frame="1"/>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1"/>
              <w:jc w:val="both"/>
              <w:rPr>
                <w:bCs/>
                <w:sz w:val="26"/>
                <w:szCs w:val="26"/>
                <w:shd w:val="clear" w:color="auto" w:fill="FFFFFF"/>
              </w:rPr>
            </w:pPr>
            <w:r w:rsidRPr="006E06B6">
              <w:rPr>
                <w:sz w:val="26"/>
                <w:szCs w:val="26"/>
              </w:rPr>
              <w:t>Cấp mới Giấy phép lái xe (1.002835)</w:t>
            </w:r>
          </w:p>
        </w:tc>
        <w:tc>
          <w:tcPr>
            <w:tcW w:w="522" w:type="pct"/>
            <w:shd w:val="clear" w:color="auto" w:fill="auto"/>
            <w:vAlign w:val="center"/>
          </w:tcPr>
          <w:p w:rsidR="002E7A8B" w:rsidRPr="006E06B6" w:rsidRDefault="002E7A8B" w:rsidP="002E7A8B">
            <w:pPr>
              <w:spacing w:after="0" w:line="240" w:lineRule="auto"/>
              <w:ind w:right="-85"/>
              <w:jc w:val="center"/>
              <w:rPr>
                <w:bCs/>
                <w:sz w:val="26"/>
                <w:szCs w:val="26"/>
                <w:bdr w:val="none" w:sz="0" w:space="0" w:color="auto" w:frame="1"/>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1"/>
              <w:jc w:val="both"/>
              <w:rPr>
                <w:sz w:val="26"/>
                <w:szCs w:val="26"/>
              </w:rPr>
            </w:pPr>
            <w:r w:rsidRPr="006E06B6">
              <w:rPr>
                <w:sz w:val="26"/>
                <w:szCs w:val="26"/>
              </w:rPr>
              <w:t xml:space="preserve">Cấp lại </w:t>
            </w:r>
            <w:r w:rsidRPr="006E06B6">
              <w:rPr>
                <w:sz w:val="26"/>
                <w:szCs w:val="26"/>
                <w:u w:color="FF0000"/>
              </w:rPr>
              <w:t>Giấy phép xe tập lái (</w:t>
            </w:r>
            <w:r w:rsidRPr="006E06B6">
              <w:rPr>
                <w:sz w:val="26"/>
                <w:szCs w:val="26"/>
              </w:rPr>
              <w:t>1.001751)</w:t>
            </w:r>
          </w:p>
        </w:tc>
        <w:tc>
          <w:tcPr>
            <w:tcW w:w="522" w:type="pct"/>
            <w:shd w:val="clear" w:color="auto" w:fill="auto"/>
            <w:vAlign w:val="center"/>
          </w:tcPr>
          <w:p w:rsidR="002E7A8B" w:rsidRPr="006E06B6" w:rsidRDefault="002E7A8B" w:rsidP="002E7A8B">
            <w:pPr>
              <w:spacing w:after="0" w:line="240" w:lineRule="auto"/>
              <w:ind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Gia hạn thời gian lưu hành tại Việt Nam cho phương tiện của các nước thực hiện các Hiệp định khung ASEAN về vận tải đường bộ qua biên giới (</w:t>
            </w:r>
            <w:hyperlink r:id="rId50" w:history="1">
              <w:r w:rsidRPr="006E06B6">
                <w:rPr>
                  <w:rStyle w:val="link"/>
                  <w:color w:val="000000"/>
                  <w:sz w:val="26"/>
                  <w:szCs w:val="26"/>
                </w:rPr>
                <w:t>1.010707</w:t>
              </w:r>
            </w:hyperlink>
            <w:r w:rsidRPr="006E06B6">
              <w:rPr>
                <w:color w:val="000000"/>
                <w:sz w:val="26"/>
                <w:szCs w:val="26"/>
              </w:rPr>
              <w:t>)</w:t>
            </w:r>
          </w:p>
        </w:tc>
        <w:tc>
          <w:tcPr>
            <w:tcW w:w="522" w:type="pct"/>
            <w:shd w:val="clear" w:color="auto" w:fill="auto"/>
            <w:vAlign w:val="center"/>
          </w:tcPr>
          <w:p w:rsidR="002E7A8B" w:rsidRPr="006E06B6" w:rsidRDefault="002E7A8B" w:rsidP="002E7A8B">
            <w:pPr>
              <w:pStyle w:val="Heading4"/>
              <w:shd w:val="clear" w:color="auto" w:fill="FFFFFF"/>
              <w:ind w:left="-141" w:right="-85"/>
              <w:jc w:val="center"/>
              <w:textAlignment w:val="baseline"/>
              <w:rPr>
                <w:rStyle w:val="newstitle"/>
                <w:rFonts w:ascii="Times New Roman" w:hAnsi="Times New Roman"/>
                <w:b w:val="0"/>
                <w:color w:val="000000"/>
                <w:sz w:val="26"/>
                <w:szCs w:val="26"/>
                <w:bdr w:val="none" w:sz="0" w:space="0" w:color="auto" w:frame="1"/>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Bổ sung, thay thế phương tiện khai thác tuyến vận tải hành khách cố định giữa Việt Nam, Lào và Campuchia (</w:t>
            </w:r>
            <w:hyperlink r:id="rId51" w:history="1">
              <w:r w:rsidRPr="006E06B6">
                <w:rPr>
                  <w:rStyle w:val="link"/>
                  <w:color w:val="000000"/>
                  <w:sz w:val="26"/>
                  <w:szCs w:val="26"/>
                </w:rPr>
                <w:t>1.010708</w:t>
              </w:r>
            </w:hyperlink>
            <w:r w:rsidRPr="006E06B6">
              <w:rPr>
                <w:color w:val="000000"/>
                <w:sz w:val="26"/>
                <w:szCs w:val="26"/>
              </w:rPr>
              <w:t>)</w:t>
            </w:r>
          </w:p>
        </w:tc>
        <w:tc>
          <w:tcPr>
            <w:tcW w:w="522" w:type="pct"/>
            <w:shd w:val="clear" w:color="auto" w:fill="auto"/>
            <w:vAlign w:val="center"/>
          </w:tcPr>
          <w:p w:rsidR="002E7A8B" w:rsidRPr="006E06B6" w:rsidRDefault="002E7A8B" w:rsidP="002E7A8B">
            <w:pPr>
              <w:pStyle w:val="Heading4"/>
              <w:shd w:val="clear" w:color="auto" w:fill="FFFFFF"/>
              <w:ind w:left="-141" w:right="-85"/>
              <w:jc w:val="center"/>
              <w:textAlignment w:val="baseline"/>
              <w:rPr>
                <w:rFonts w:ascii="Times New Roman" w:hAnsi="Times New Roman"/>
                <w:b w:val="0"/>
                <w:color w:val="00000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Ngừng khai thác tuyến, ngừng phương tiện hoạt động trên tuyến vận tải hành khách cố định giữa Việt Nam, Lào và Campuchia (</w:t>
            </w:r>
            <w:hyperlink r:id="rId52" w:history="1">
              <w:r w:rsidRPr="006E06B6">
                <w:rPr>
                  <w:rStyle w:val="link"/>
                  <w:color w:val="000000"/>
                  <w:sz w:val="26"/>
                  <w:szCs w:val="26"/>
                </w:rPr>
                <w:t>1.010709</w:t>
              </w:r>
            </w:hyperlink>
            <w:r w:rsidRPr="006E06B6">
              <w:rPr>
                <w:color w:val="000000"/>
                <w:sz w:val="26"/>
                <w:szCs w:val="26"/>
              </w:rPr>
              <w:t>)</w:t>
            </w:r>
          </w:p>
        </w:tc>
        <w:tc>
          <w:tcPr>
            <w:tcW w:w="522" w:type="pct"/>
            <w:shd w:val="clear" w:color="auto" w:fill="auto"/>
            <w:vAlign w:val="center"/>
          </w:tcPr>
          <w:p w:rsidR="002E7A8B" w:rsidRPr="006E06B6" w:rsidRDefault="002E7A8B" w:rsidP="002E7A8B">
            <w:pPr>
              <w:pStyle w:val="Heading4"/>
              <w:shd w:val="clear" w:color="auto" w:fill="FFFFFF"/>
              <w:ind w:left="-141" w:right="-85"/>
              <w:jc w:val="center"/>
              <w:textAlignment w:val="baseline"/>
              <w:rPr>
                <w:rFonts w:ascii="Times New Roman" w:hAnsi="Times New Roman"/>
                <w:b w:val="0"/>
                <w:color w:val="00000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Điều chỉnh tần suất chạy xe trên tuyến Việt Nam, Lào và Campuchia (</w:t>
            </w:r>
            <w:hyperlink r:id="rId53" w:history="1">
              <w:r w:rsidRPr="006E06B6">
                <w:rPr>
                  <w:rStyle w:val="link"/>
                  <w:color w:val="000000"/>
                  <w:sz w:val="26"/>
                  <w:szCs w:val="26"/>
                </w:rPr>
                <w:t>1.010710</w:t>
              </w:r>
            </w:hyperlink>
            <w:r w:rsidRPr="006E06B6">
              <w:rPr>
                <w:color w:val="000000"/>
                <w:sz w:val="26"/>
                <w:szCs w:val="26"/>
              </w:rPr>
              <w:t>)</w:t>
            </w:r>
          </w:p>
        </w:tc>
        <w:tc>
          <w:tcPr>
            <w:tcW w:w="522" w:type="pct"/>
            <w:shd w:val="clear" w:color="auto" w:fill="auto"/>
            <w:vAlign w:val="center"/>
          </w:tcPr>
          <w:p w:rsidR="002E7A8B" w:rsidRPr="006E06B6" w:rsidRDefault="002E7A8B" w:rsidP="002E7A8B">
            <w:pPr>
              <w:pStyle w:val="Heading4"/>
              <w:shd w:val="clear" w:color="auto" w:fill="FFFFFF"/>
              <w:ind w:left="-141" w:right="-85"/>
              <w:jc w:val="center"/>
              <w:textAlignment w:val="baseline"/>
              <w:rPr>
                <w:rFonts w:ascii="Times New Roman" w:hAnsi="Times New Roman"/>
                <w:b w:val="0"/>
                <w:color w:val="00000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Cấp Giấy phép liên vận giữa Việt Nam và Campuchia (</w:t>
            </w:r>
            <w:r w:rsidRPr="006E06B6">
              <w:rPr>
                <w:color w:val="000000"/>
                <w:sz w:val="26"/>
                <w:szCs w:val="26"/>
              </w:rPr>
              <w:t>1.001023)</w:t>
            </w:r>
          </w:p>
        </w:tc>
        <w:tc>
          <w:tcPr>
            <w:tcW w:w="522" w:type="pct"/>
            <w:shd w:val="clear" w:color="auto" w:fill="auto"/>
            <w:vAlign w:val="center"/>
          </w:tcPr>
          <w:p w:rsidR="002E7A8B" w:rsidRPr="006E06B6" w:rsidRDefault="002E7A8B" w:rsidP="002E7A8B">
            <w:pPr>
              <w:spacing w:after="0" w:line="240" w:lineRule="auto"/>
              <w:ind w:left="-141" w:right="-85"/>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Cấp lại Giấy phép liên vận giữa Việt Nam và Campuchia (</w:t>
            </w:r>
            <w:hyperlink r:id="rId54" w:history="1">
              <w:r w:rsidRPr="006E06B6">
                <w:rPr>
                  <w:rStyle w:val="link"/>
                  <w:color w:val="000000"/>
                  <w:sz w:val="26"/>
                  <w:szCs w:val="26"/>
                </w:rPr>
                <w:t>1.010711</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ind w:left="-141" w:right="-85"/>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bCs/>
                <w:sz w:val="26"/>
                <w:szCs w:val="26"/>
              </w:rPr>
            </w:pPr>
            <w:r w:rsidRPr="006E06B6">
              <w:rPr>
                <w:sz w:val="26"/>
                <w:szCs w:val="26"/>
              </w:rPr>
              <w:t>Gia hạn thời gian lưu hành tại Việt Nam cho phương tiện của các nước thực hiện Hiệp định GMS (</w:t>
            </w:r>
            <w:r w:rsidRPr="006E06B6">
              <w:rPr>
                <w:color w:val="000000"/>
                <w:sz w:val="26"/>
                <w:szCs w:val="26"/>
              </w:rPr>
              <w:t>1.002046)</w:t>
            </w:r>
          </w:p>
        </w:tc>
        <w:tc>
          <w:tcPr>
            <w:tcW w:w="522" w:type="pct"/>
            <w:shd w:val="clear" w:color="auto" w:fill="auto"/>
            <w:vAlign w:val="center"/>
          </w:tcPr>
          <w:p w:rsidR="002E7A8B" w:rsidRPr="006E06B6" w:rsidRDefault="002E7A8B" w:rsidP="002E7A8B">
            <w:pPr>
              <w:spacing w:after="0" w:line="240" w:lineRule="auto"/>
              <w:ind w:left="-141" w:right="-85"/>
              <w:jc w:val="center"/>
              <w:rPr>
                <w:bCs/>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Gia hạn thời gian lưu hành tại Việt Nam cho phương tiện của Campuchia (</w:t>
            </w:r>
            <w:r w:rsidRPr="006E06B6">
              <w:rPr>
                <w:sz w:val="26"/>
                <w:szCs w:val="26"/>
              </w:rPr>
              <w:t>1.001577)</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Gia hạn thời gian lưu hành tại Việt Nam cho phương tiện của Lào, Campuchia (</w:t>
            </w:r>
            <w:r w:rsidRPr="006E06B6">
              <w:rPr>
                <w:bCs/>
                <w:sz w:val="26"/>
                <w:szCs w:val="26"/>
                <w:bdr w:val="none" w:sz="0" w:space="0" w:color="auto" w:frame="1"/>
                <w:shd w:val="clear" w:color="auto" w:fill="FFFFFF"/>
              </w:rPr>
              <w:t>1.002286)</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sz w:val="26"/>
                <w:szCs w:val="26"/>
                <w:shd w:val="clear" w:color="auto" w:fill="FFFFFF"/>
              </w:rPr>
              <w:t>Đăng ký khai thác tuyến vận tải hành khách cố định giữa Việt Nam, Lào và Campuchia (</w:t>
            </w:r>
            <w:r w:rsidRPr="006E06B6">
              <w:rPr>
                <w:bCs/>
                <w:sz w:val="26"/>
                <w:szCs w:val="26"/>
                <w:bdr w:val="none" w:sz="0" w:space="0" w:color="auto" w:frame="1"/>
              </w:rPr>
              <w:t>1.002268)</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sz w:val="26"/>
                <w:szCs w:val="26"/>
              </w:rPr>
              <w:t>Cấp Giấy phép vận tải đường bộ quốc tế giữa Việt Nam và Lào (1.002861)</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sz w:val="26"/>
                <w:szCs w:val="26"/>
              </w:rPr>
              <w:t>Cấp lại Giấy phép vận tải đường bộ quốc tế giữa Việt Nam và Lào (1.002859)</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Cấp Giấy phép liên vận giữa Việt Nam, Lào và Campuchia (</w:t>
            </w:r>
            <w:r w:rsidRPr="006E06B6">
              <w:rPr>
                <w:sz w:val="26"/>
                <w:szCs w:val="26"/>
              </w:rPr>
              <w:t>1.002877)</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39"/>
              <w:jc w:val="both"/>
              <w:rPr>
                <w:sz w:val="26"/>
                <w:szCs w:val="26"/>
              </w:rPr>
            </w:pPr>
            <w:r w:rsidRPr="006E06B6">
              <w:rPr>
                <w:bCs/>
                <w:sz w:val="26"/>
                <w:szCs w:val="26"/>
                <w:shd w:val="clear" w:color="auto" w:fill="FFFFFF"/>
              </w:rPr>
              <w:t>Cấp lại Giấy phép liên vận giữa Việt Nam, Lào và Campuchia (</w:t>
            </w:r>
            <w:r w:rsidRPr="006E06B6">
              <w:rPr>
                <w:sz w:val="26"/>
                <w:szCs w:val="26"/>
              </w:rPr>
              <w:t>1.002869)</w:t>
            </w:r>
          </w:p>
        </w:tc>
        <w:tc>
          <w:tcPr>
            <w:tcW w:w="522" w:type="pct"/>
            <w:shd w:val="clear" w:color="auto" w:fill="auto"/>
            <w:vAlign w:val="center"/>
          </w:tcPr>
          <w:p w:rsidR="002E7A8B" w:rsidRPr="006E06B6" w:rsidRDefault="002E7A8B" w:rsidP="002E7A8B">
            <w:pPr>
              <w:spacing w:after="0" w:line="240" w:lineRule="auto"/>
              <w:ind w:left="-141" w:right="-85"/>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Gia hạn thời gian lưu hành tại Việt Nam cho phương tiện của Lào (1.002063)</w:t>
            </w:r>
          </w:p>
        </w:tc>
        <w:tc>
          <w:tcPr>
            <w:tcW w:w="522" w:type="pct"/>
            <w:shd w:val="clear" w:color="auto" w:fill="auto"/>
            <w:vAlign w:val="center"/>
          </w:tcPr>
          <w:p w:rsidR="002E7A8B" w:rsidRPr="006E06B6" w:rsidRDefault="002E7A8B" w:rsidP="002E7A8B">
            <w:pPr>
              <w:pStyle w:val="Heading4"/>
              <w:shd w:val="clear" w:color="auto" w:fill="FFFFFF"/>
              <w:jc w:val="center"/>
              <w:textAlignment w:val="baseline"/>
              <w:rPr>
                <w:rStyle w:val="newstitle"/>
                <w:rFonts w:ascii="Times New Roman" w:hAnsi="Times New Roman"/>
                <w:b w:val="0"/>
                <w:sz w:val="26"/>
                <w:szCs w:val="26"/>
                <w:bdr w:val="none" w:sz="0" w:space="0" w:color="auto" w:frame="1"/>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phép liên vận giữa Việt Nam và Lào (1.002856)</w:t>
            </w:r>
          </w:p>
        </w:tc>
        <w:tc>
          <w:tcPr>
            <w:tcW w:w="522" w:type="pct"/>
            <w:shd w:val="clear" w:color="auto" w:fill="auto"/>
            <w:vAlign w:val="center"/>
          </w:tcPr>
          <w:p w:rsidR="002E7A8B" w:rsidRPr="006E06B6" w:rsidRDefault="002E7A8B" w:rsidP="002E7A8B">
            <w:pPr>
              <w:pStyle w:val="Heading4"/>
              <w:shd w:val="clear" w:color="auto" w:fill="FFFFFF"/>
              <w:jc w:val="center"/>
              <w:textAlignment w:val="baseline"/>
              <w:rPr>
                <w:rFonts w:ascii="Times New Roman" w:hAnsi="Times New Roman"/>
                <w:b w:val="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lại Giấy phép liên vận giữa Việt Nam và Lào (1.002852)</w:t>
            </w:r>
          </w:p>
        </w:tc>
        <w:tc>
          <w:tcPr>
            <w:tcW w:w="522" w:type="pct"/>
            <w:shd w:val="clear" w:color="auto" w:fill="auto"/>
            <w:vAlign w:val="center"/>
          </w:tcPr>
          <w:p w:rsidR="002E7A8B" w:rsidRPr="006E06B6" w:rsidRDefault="002E7A8B" w:rsidP="002E7A8B">
            <w:pPr>
              <w:pStyle w:val="Heading4"/>
              <w:shd w:val="clear" w:color="auto" w:fill="FFFFFF"/>
              <w:jc w:val="center"/>
              <w:textAlignment w:val="baseline"/>
              <w:rPr>
                <w:rFonts w:ascii="Times New Roman" w:hAnsi="Times New Roman"/>
                <w:b w:val="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bCs/>
                <w:color w:val="000000"/>
                <w:sz w:val="26"/>
                <w:szCs w:val="26"/>
                <w:shd w:val="clear" w:color="auto" w:fill="FFFFFF"/>
              </w:rPr>
              <w:t>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w:t>
            </w:r>
            <w:r w:rsidRPr="006E06B6">
              <w:rPr>
                <w:sz w:val="26"/>
                <w:szCs w:val="26"/>
                <w:bdr w:val="none" w:sz="0" w:space="0" w:color="auto" w:frame="1"/>
                <w:shd w:val="clear" w:color="auto" w:fill="FFFFFF"/>
              </w:rPr>
              <w:t>2.001963)</w:t>
            </w:r>
          </w:p>
        </w:tc>
        <w:tc>
          <w:tcPr>
            <w:tcW w:w="522" w:type="pct"/>
            <w:shd w:val="clear" w:color="auto" w:fill="auto"/>
            <w:vAlign w:val="center"/>
          </w:tcPr>
          <w:p w:rsidR="002E7A8B" w:rsidRPr="006E06B6" w:rsidRDefault="002E7A8B" w:rsidP="002E7A8B">
            <w:pPr>
              <w:pStyle w:val="Heading4"/>
              <w:shd w:val="clear" w:color="auto" w:fill="FFFFFF"/>
              <w:jc w:val="center"/>
              <w:textAlignment w:val="baseline"/>
              <w:rPr>
                <w:rFonts w:ascii="Times New Roman" w:hAnsi="Times New Roman"/>
                <w:b w:val="0"/>
                <w:sz w:val="26"/>
                <w:szCs w:val="26"/>
              </w:rPr>
            </w:pPr>
            <w:r w:rsidRPr="006E06B6">
              <w:rPr>
                <w:rFonts w:ascii="Times New Roman" w:hAnsi="Times New Roman"/>
                <w:b w:val="0"/>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1"/>
              <w:jc w:val="both"/>
              <w:rPr>
                <w:bCs/>
                <w:sz w:val="26"/>
                <w:szCs w:val="26"/>
                <w:shd w:val="clear" w:color="auto" w:fill="FFFFFF"/>
              </w:rPr>
            </w:pPr>
            <w:r w:rsidRPr="006E06B6">
              <w:rPr>
                <w:sz w:val="26"/>
                <w:szCs w:val="26"/>
              </w:rPr>
              <w:t>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w:t>
            </w:r>
            <w:r w:rsidRPr="006E06B6">
              <w:rPr>
                <w:bCs/>
                <w:sz w:val="26"/>
                <w:szCs w:val="26"/>
                <w:bdr w:val="none" w:sz="0" w:space="0" w:color="auto" w:frame="1"/>
              </w:rPr>
              <w:t>2.001915)</w:t>
            </w:r>
          </w:p>
        </w:tc>
        <w:tc>
          <w:tcPr>
            <w:tcW w:w="522" w:type="pct"/>
            <w:shd w:val="clear" w:color="auto" w:fill="auto"/>
            <w:vAlign w:val="center"/>
          </w:tcPr>
          <w:p w:rsidR="002E7A8B" w:rsidRPr="006E06B6" w:rsidRDefault="002E7A8B" w:rsidP="002E7A8B">
            <w:pPr>
              <w:spacing w:after="0" w:line="240" w:lineRule="auto"/>
              <w:ind w:right="-85"/>
              <w:jc w:val="center"/>
              <w:rPr>
                <w:bCs/>
                <w:sz w:val="26"/>
                <w:szCs w:val="26"/>
                <w:bdr w:val="none" w:sz="0" w:space="0" w:color="auto" w:frame="1"/>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1"/>
              <w:jc w:val="both"/>
              <w:rPr>
                <w:bCs/>
                <w:sz w:val="26"/>
                <w:szCs w:val="26"/>
                <w:shd w:val="clear" w:color="auto" w:fill="FFFFFF"/>
              </w:rPr>
            </w:pPr>
            <w:r w:rsidRPr="006E06B6">
              <w:rPr>
                <w:sz w:val="26"/>
                <w:szCs w:val="26"/>
                <w:lang w:val="pt-BR"/>
              </w:rPr>
              <w:t>Cấp Giấy chứng nhận chất lượng an toàn kỹ thuật và bảo vệ môi trường xe cơ giới cải tạo (</w:t>
            </w:r>
            <w:hyperlink r:id="rId55" w:history="1">
              <w:r w:rsidRPr="006E06B6">
                <w:rPr>
                  <w:rStyle w:val="link"/>
                  <w:sz w:val="26"/>
                  <w:szCs w:val="26"/>
                  <w:lang w:val="pt-BR"/>
                </w:rPr>
                <w:t>1.005018</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ind w:right="-85"/>
              <w:jc w:val="center"/>
              <w:rPr>
                <w:bCs/>
                <w:sz w:val="26"/>
                <w:szCs w:val="26"/>
                <w:bdr w:val="none" w:sz="0" w:space="0" w:color="auto" w:frame="1"/>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color w:val="000000"/>
                <w:sz w:val="26"/>
                <w:szCs w:val="26"/>
                <w:lang w:val="en-GB"/>
              </w:rPr>
            </w:pPr>
            <w:r w:rsidRPr="006E06B6">
              <w:rPr>
                <w:rFonts w:eastAsia="Calibri"/>
                <w:b/>
                <w:color w:val="000000"/>
                <w:sz w:val="26"/>
                <w:szCs w:val="26"/>
                <w:lang w:val="en-GB"/>
              </w:rPr>
              <w:t>Lĩnh vực đường thủy nội địa</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Thỏa thuận thông số kỹ thuật xây dựng luồng đường thủy nội địa (</w:t>
            </w:r>
            <w:r w:rsidRPr="006E06B6">
              <w:rPr>
                <w:rStyle w:val="Strong"/>
                <w:rFonts w:ascii="Times New Roman" w:hAnsi="Times New Roman"/>
                <w:color w:val="000000"/>
                <w:sz w:val="26"/>
                <w:szCs w:val="26"/>
                <w:bdr w:val="none" w:sz="0" w:space="0" w:color="auto" w:frame="1"/>
                <w:shd w:val="clear" w:color="auto" w:fill="FFFFFF"/>
              </w:rPr>
              <w:t>1.009442)</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Đổi tên cảng, bến thủy nội địa, khu neo đậu (</w:t>
            </w:r>
            <w:r w:rsidRPr="006E06B6">
              <w:rPr>
                <w:rStyle w:val="Strong"/>
                <w:rFonts w:ascii="Times New Roman" w:hAnsi="Times New Roman"/>
                <w:color w:val="000000"/>
                <w:sz w:val="26"/>
                <w:szCs w:val="26"/>
                <w:bdr w:val="none" w:sz="0" w:space="0" w:color="auto" w:frame="1"/>
                <w:shd w:val="clear" w:color="auto" w:fill="FFFFFF"/>
              </w:rPr>
              <w:t>1.009443)</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Gia hạn hoạt động cảng, bến thủy nội địa (</w:t>
            </w:r>
            <w:r w:rsidRPr="006E06B6">
              <w:rPr>
                <w:rStyle w:val="Strong"/>
                <w:rFonts w:ascii="Times New Roman" w:hAnsi="Times New Roman"/>
                <w:color w:val="000000"/>
                <w:sz w:val="26"/>
                <w:szCs w:val="26"/>
                <w:bdr w:val="none" w:sz="0" w:space="0" w:color="auto" w:frame="1"/>
                <w:shd w:val="clear" w:color="auto" w:fill="FFFFFF"/>
              </w:rPr>
              <w:t>1.009444)</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lang w:val="it-IT"/>
              </w:rPr>
            </w:pPr>
            <w:r w:rsidRPr="006E06B6">
              <w:rPr>
                <w:rFonts w:ascii="Times New Roman" w:hAnsi="Times New Roman"/>
                <w:b w:val="0"/>
                <w:color w:val="000000"/>
                <w:sz w:val="26"/>
                <w:szCs w:val="26"/>
                <w:lang w:val="it-IT"/>
              </w:rPr>
              <w:t xml:space="preserve">Thỏa thuận nâng cấp bến thủy nội địa thành cảng thủy nội địa </w:t>
            </w:r>
            <w:r w:rsidRPr="006E06B6">
              <w:rPr>
                <w:rFonts w:ascii="Times New Roman" w:hAnsi="Times New Roman"/>
                <w:b w:val="0"/>
                <w:color w:val="000000"/>
                <w:spacing w:val="-6"/>
                <w:sz w:val="26"/>
                <w:szCs w:val="26"/>
                <w:lang w:val="it-IT"/>
              </w:rPr>
              <w:t>(</w:t>
            </w:r>
            <w:r w:rsidRPr="006E06B6">
              <w:rPr>
                <w:rStyle w:val="Strong"/>
                <w:rFonts w:ascii="Times New Roman" w:hAnsi="Times New Roman"/>
                <w:color w:val="000000"/>
                <w:sz w:val="26"/>
                <w:szCs w:val="26"/>
                <w:bdr w:val="none" w:sz="0" w:space="0" w:color="auto" w:frame="1"/>
                <w:shd w:val="clear" w:color="auto" w:fill="FFFFFF"/>
              </w:rPr>
              <w:t>1.009445)</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pacing w:val="-6"/>
                <w:sz w:val="26"/>
                <w:szCs w:val="26"/>
              </w:rPr>
            </w:pPr>
            <w:r w:rsidRPr="006E06B6">
              <w:rPr>
                <w:rFonts w:ascii="Times New Roman" w:hAnsi="Times New Roman"/>
                <w:b w:val="0"/>
                <w:color w:val="000000"/>
                <w:spacing w:val="-6"/>
                <w:sz w:val="26"/>
                <w:szCs w:val="26"/>
                <w:lang w:val="it-IT"/>
              </w:rPr>
              <w:t>Công bố chuyển bến thủy nội địa thành cảng thủy nội địa trong trường hợp bến thủy nội địa X quy mô, thông số kỹ thuật phù hợp với cấp kỹ thuật cảng thủy nội địa (</w:t>
            </w:r>
            <w:r w:rsidRPr="006E06B6">
              <w:rPr>
                <w:rStyle w:val="Strong"/>
                <w:rFonts w:ascii="Times New Roman" w:hAnsi="Times New Roman"/>
                <w:color w:val="000000"/>
                <w:sz w:val="26"/>
                <w:szCs w:val="26"/>
                <w:bdr w:val="none" w:sz="0" w:space="0" w:color="auto" w:frame="1"/>
                <w:shd w:val="clear" w:color="auto" w:fill="FFFFFF"/>
              </w:rPr>
              <w:t>1.009446)</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Công bố đóng cảng, bến thủy nội địa (</w:t>
            </w:r>
            <w:r w:rsidRPr="006E06B6">
              <w:rPr>
                <w:rStyle w:val="Strong"/>
                <w:rFonts w:ascii="Times New Roman" w:hAnsi="Times New Roman"/>
                <w:color w:val="000000"/>
                <w:sz w:val="26"/>
                <w:szCs w:val="26"/>
                <w:bdr w:val="none" w:sz="0" w:space="0" w:color="auto" w:frame="1"/>
                <w:shd w:val="clear" w:color="auto" w:fill="FFFFFF"/>
              </w:rPr>
              <w:t>1.009447)</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Thiết lập khu neo đậu (</w:t>
            </w:r>
            <w:r w:rsidRPr="006E06B6">
              <w:rPr>
                <w:rStyle w:val="Strong"/>
                <w:rFonts w:ascii="Times New Roman" w:hAnsi="Times New Roman"/>
                <w:color w:val="000000"/>
                <w:sz w:val="26"/>
                <w:szCs w:val="26"/>
                <w:bdr w:val="none" w:sz="0" w:space="0" w:color="auto" w:frame="1"/>
                <w:shd w:val="clear" w:color="auto" w:fill="FFFFFF"/>
              </w:rPr>
              <w:t>1.009448)</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Công bố hoạt động khu neo đậu (</w:t>
            </w:r>
            <w:r w:rsidRPr="006E06B6">
              <w:rPr>
                <w:rStyle w:val="Strong"/>
                <w:rFonts w:ascii="Times New Roman" w:hAnsi="Times New Roman"/>
                <w:color w:val="000000"/>
                <w:sz w:val="26"/>
                <w:szCs w:val="26"/>
                <w:bdr w:val="none" w:sz="0" w:space="0" w:color="auto" w:frame="1"/>
                <w:shd w:val="clear" w:color="auto" w:fill="FFFFFF"/>
              </w:rPr>
              <w:t>1.009449)</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Công bố đóng khu neo đậu (</w:t>
            </w:r>
            <w:r w:rsidRPr="006E06B6">
              <w:rPr>
                <w:rStyle w:val="Strong"/>
                <w:rFonts w:ascii="Times New Roman" w:hAnsi="Times New Roman"/>
                <w:color w:val="000000"/>
                <w:sz w:val="26"/>
                <w:szCs w:val="26"/>
                <w:bdr w:val="none" w:sz="0" w:space="0" w:color="auto" w:frame="1"/>
                <w:shd w:val="clear" w:color="auto" w:fill="FFFFFF"/>
              </w:rPr>
              <w:t>1.009450)</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vi-VN"/>
              </w:rPr>
              <w:t>Thỏa thuận thiết lập báo hiệu đường thủy nội địa đối với công trình xây dựng, hoạt động trên đường thủy nội địa</w:t>
            </w:r>
            <w:r w:rsidRPr="006E06B6">
              <w:rPr>
                <w:rFonts w:ascii="Times New Roman" w:hAnsi="Times New Roman"/>
                <w:b w:val="0"/>
                <w:color w:val="000000"/>
                <w:sz w:val="26"/>
                <w:szCs w:val="26"/>
              </w:rPr>
              <w:t xml:space="preserve"> (</w:t>
            </w:r>
            <w:r w:rsidRPr="006E06B6">
              <w:rPr>
                <w:rStyle w:val="Strong"/>
                <w:rFonts w:ascii="Times New Roman" w:hAnsi="Times New Roman"/>
                <w:color w:val="000000"/>
                <w:sz w:val="26"/>
                <w:szCs w:val="26"/>
                <w:bdr w:val="none" w:sz="0" w:space="0" w:color="auto" w:frame="1"/>
                <w:shd w:val="clear" w:color="auto" w:fill="FFFFFF"/>
              </w:rPr>
              <w:t>1.009451)</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rPr>
              <w:t>Công bố hoạt động bến thủy nội địa (</w:t>
            </w:r>
            <w:hyperlink r:id="rId56" w:history="1">
              <w:r w:rsidRPr="006E06B6">
                <w:rPr>
                  <w:rStyle w:val="link"/>
                  <w:rFonts w:ascii="Times New Roman" w:hAnsi="Times New Roman"/>
                  <w:b w:val="0"/>
                  <w:sz w:val="26"/>
                  <w:szCs w:val="26"/>
                </w:rPr>
                <w:t>1.009454</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lang w:val="it-IT"/>
              </w:rPr>
              <w:t>Công bố hoạt động bến khách ngang sông, bến thủy nội địa phục vụ thi công công trình chính (</w:t>
            </w:r>
            <w:hyperlink r:id="rId57" w:history="1">
              <w:r w:rsidRPr="006E06B6">
                <w:rPr>
                  <w:rStyle w:val="link"/>
                  <w:rFonts w:ascii="Times New Roman" w:hAnsi="Times New Roman"/>
                  <w:b w:val="0"/>
                  <w:sz w:val="26"/>
                  <w:szCs w:val="26"/>
                </w:rPr>
                <w:t>1.009455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768"/>
              </w:tabs>
              <w:spacing w:after="0" w:line="240" w:lineRule="auto"/>
              <w:jc w:val="both"/>
              <w:rPr>
                <w:color w:val="000000"/>
                <w:sz w:val="26"/>
                <w:szCs w:val="26"/>
              </w:rPr>
            </w:pPr>
            <w:r w:rsidRPr="006E06B6">
              <w:rPr>
                <w:bCs/>
                <w:color w:val="000000"/>
                <w:sz w:val="26"/>
                <w:szCs w:val="26"/>
                <w:lang w:val="it-IT"/>
              </w:rPr>
              <w:t>Công bố lại hoạt động bến thủy nội địa (</w:t>
            </w:r>
            <w:r w:rsidRPr="006E06B6">
              <w:rPr>
                <w:color w:val="000000"/>
                <w:sz w:val="26"/>
                <w:szCs w:val="26"/>
                <w:shd w:val="clear" w:color="auto" w:fill="FFFFFF"/>
              </w:rPr>
              <w:t>1.003658)</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lang w:val="it-IT"/>
              </w:rPr>
              <w:t>Công bố hoạt động cảng thủy nội địa (</w:t>
            </w:r>
            <w:r w:rsidRPr="006E06B6">
              <w:rPr>
                <w:rFonts w:ascii="Times New Roman" w:hAnsi="Times New Roman"/>
                <w:b w:val="0"/>
                <w:color w:val="1E2F41"/>
                <w:sz w:val="26"/>
                <w:szCs w:val="26"/>
                <w:shd w:val="clear" w:color="auto" w:fill="FFFFFF"/>
              </w:rPr>
              <w:t>1.004248)</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lang w:val="it-IT"/>
              </w:rPr>
              <w:t>Công bố lại hoạt động cảng thủy nội địa (</w:t>
            </w:r>
            <w:hyperlink r:id="rId58" w:history="1">
              <w:r w:rsidRPr="00E417F6">
                <w:rPr>
                  <w:rStyle w:val="Hyperlink"/>
                  <w:rFonts w:ascii="Times New Roman" w:hAnsi="Times New Roman"/>
                  <w:b w:val="0"/>
                  <w:bCs/>
                  <w:color w:val="000000"/>
                  <w:sz w:val="26"/>
                  <w:szCs w:val="26"/>
                  <w:bdr w:val="none" w:sz="0" w:space="0" w:color="auto" w:frame="1"/>
                  <w:shd w:val="clear" w:color="auto" w:fill="FFFFFF"/>
                </w:rPr>
                <w:t>1.004242</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768"/>
              </w:tabs>
              <w:spacing w:after="0" w:line="240" w:lineRule="auto"/>
              <w:jc w:val="both"/>
              <w:rPr>
                <w:color w:val="000000"/>
                <w:spacing w:val="-4"/>
                <w:sz w:val="26"/>
                <w:szCs w:val="26"/>
              </w:rPr>
            </w:pPr>
            <w:r w:rsidRPr="006E06B6">
              <w:rPr>
                <w:rStyle w:val="BodyTextChar1"/>
                <w:color w:val="000000"/>
                <w:spacing w:val="-4"/>
                <w:szCs w:val="26"/>
                <w:lang w:val="pl-PL"/>
              </w:rPr>
              <w:t>Thỏa thuận thông số kỹ thuật xây dựng bến thủy nội địa (</w:t>
            </w:r>
            <w:r w:rsidRPr="006E06B6">
              <w:rPr>
                <w:rStyle w:val="Strong"/>
                <w:b w:val="0"/>
                <w:color w:val="000000"/>
                <w:sz w:val="26"/>
                <w:szCs w:val="26"/>
                <w:bdr w:val="none" w:sz="0" w:space="0" w:color="auto" w:frame="1"/>
                <w:shd w:val="clear" w:color="auto" w:fill="FFFFFF"/>
              </w:rPr>
              <w:t>1.009452)</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rPr>
              <w:t>Thỏa thuận thông số kỹ thuật xây dựng bến khách ngang sông, bến thủy nội địa phục vụ thi công công trình chính (</w:t>
            </w:r>
            <w:hyperlink r:id="rId59" w:history="1">
              <w:r w:rsidRPr="006E06B6">
                <w:rPr>
                  <w:rStyle w:val="link"/>
                  <w:rFonts w:ascii="Times New Roman" w:hAnsi="Times New Roman"/>
                  <w:b w:val="0"/>
                  <w:sz w:val="26"/>
                  <w:szCs w:val="26"/>
                </w:rPr>
                <w:t>1.009453</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color w:val="000000"/>
                <w:sz w:val="26"/>
                <w:szCs w:val="26"/>
              </w:rPr>
              <w:t>Công bố hoạt động cảng thủy nội địa trường hợp không còn nhu cầu tiếp nhận phương tiện thủy nước ngoài (</w:t>
            </w:r>
            <w:hyperlink r:id="rId60" w:history="1">
              <w:r w:rsidRPr="006E06B6">
                <w:rPr>
                  <w:rStyle w:val="link"/>
                  <w:sz w:val="26"/>
                  <w:szCs w:val="26"/>
                </w:rPr>
                <w:t>1.009458</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color w:val="000000"/>
                <w:sz w:val="26"/>
                <w:szCs w:val="26"/>
                <w:lang w:val="pt-BR"/>
              </w:rPr>
              <w:t>Công bố mở luồng chuyên dùng nối với luồng quốc gia, luồng chuyên dùng nối với luồng địa phương (</w:t>
            </w:r>
            <w:hyperlink r:id="rId61" w:history="1">
              <w:r w:rsidRPr="006E06B6">
                <w:rPr>
                  <w:rStyle w:val="link"/>
                  <w:rFonts w:ascii="Times New Roman" w:hAnsi="Times New Roman"/>
                  <w:b w:val="0"/>
                  <w:sz w:val="26"/>
                  <w:szCs w:val="26"/>
                </w:rPr>
                <w:t>1.009459</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bCs/>
                <w:color w:val="000000"/>
                <w:sz w:val="26"/>
                <w:szCs w:val="26"/>
                <w:lang w:val="vi-VN"/>
              </w:rPr>
              <w:t>Công bố đóng luồng đường thủy nội địa</w:t>
            </w:r>
            <w:r w:rsidRPr="006E06B6">
              <w:rPr>
                <w:rFonts w:ascii="Times New Roman" w:hAnsi="Times New Roman"/>
                <w:b w:val="0"/>
                <w:bCs/>
                <w:color w:val="000000"/>
                <w:sz w:val="26"/>
                <w:szCs w:val="26"/>
              </w:rPr>
              <w:t xml:space="preserve"> khi không X nhu cầu khai thác, sử dụng (</w:t>
            </w:r>
            <w:hyperlink r:id="rId62" w:history="1">
              <w:r w:rsidRPr="006E06B6">
                <w:rPr>
                  <w:rStyle w:val="link"/>
                  <w:rFonts w:ascii="Times New Roman" w:hAnsi="Times New Roman"/>
                  <w:b w:val="0"/>
                  <w:sz w:val="26"/>
                  <w:szCs w:val="26"/>
                </w:rPr>
                <w:t>1.009460</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color w:val="000000"/>
                <w:sz w:val="26"/>
                <w:szCs w:val="26"/>
                <w:lang w:val="it-IT"/>
              </w:rPr>
              <w:t>Thông báo luồng đường thủy nội địa chuyên dùng (</w:t>
            </w:r>
            <w:hyperlink r:id="rId63" w:history="1">
              <w:r w:rsidRPr="006E06B6">
                <w:rPr>
                  <w:rStyle w:val="link"/>
                  <w:rFonts w:ascii="Times New Roman" w:hAnsi="Times New Roman"/>
                  <w:b w:val="0"/>
                  <w:sz w:val="26"/>
                  <w:szCs w:val="26"/>
                </w:rPr>
                <w:t>1.009461</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Style w:val="BodyTextChar1"/>
                <w:b w:val="0"/>
                <w:color w:val="000000"/>
                <w:spacing w:val="-4"/>
                <w:szCs w:val="26"/>
                <w:lang w:val="pl-PL" w:eastAsia="vi-VN"/>
              </w:rPr>
              <w:t>Thỏa thuận thông số kỹ thuật xây dựng cảng thủy nội địa (</w:t>
            </w:r>
            <w:hyperlink r:id="rId64" w:history="1">
              <w:r w:rsidRPr="006E06B6">
                <w:rPr>
                  <w:rStyle w:val="link"/>
                  <w:rFonts w:ascii="Times New Roman" w:hAnsi="Times New Roman"/>
                  <w:b w:val="0"/>
                  <w:sz w:val="26"/>
                  <w:szCs w:val="26"/>
                </w:rPr>
                <w:t>1.009462</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color w:val="000000"/>
                <w:sz w:val="26"/>
                <w:szCs w:val="26"/>
              </w:rPr>
              <w:t>Thỏa thuận về nội dung liên quan đến đường thủy nội địa đối với công trình không thuộc kết cấu hạ tầng đường thủy nội địa và các hoạt động trên đường thủy nội địa (</w:t>
            </w:r>
            <w:hyperlink r:id="rId65" w:history="1">
              <w:r w:rsidRPr="006E06B6">
                <w:rPr>
                  <w:rStyle w:val="link"/>
                  <w:rFonts w:ascii="Times New Roman" w:hAnsi="Times New Roman"/>
                  <w:b w:val="0"/>
                  <w:sz w:val="26"/>
                  <w:szCs w:val="26"/>
                </w:rPr>
                <w:t>1.009463</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bCs/>
                <w:color w:val="000000"/>
                <w:sz w:val="26"/>
                <w:szCs w:val="26"/>
              </w:rPr>
            </w:pPr>
            <w:r w:rsidRPr="006E06B6">
              <w:rPr>
                <w:rFonts w:ascii="Times New Roman" w:hAnsi="Times New Roman"/>
                <w:b w:val="0"/>
                <w:color w:val="000000"/>
                <w:sz w:val="26"/>
                <w:szCs w:val="26"/>
              </w:rPr>
              <w:t>Công bố hạn chế giao thông đường thủy nội địa (</w:t>
            </w:r>
            <w:hyperlink r:id="rId66" w:history="1">
              <w:r w:rsidRPr="006E06B6">
                <w:rPr>
                  <w:rStyle w:val="link"/>
                  <w:rFonts w:ascii="Times New Roman" w:hAnsi="Times New Roman"/>
                  <w:b w:val="0"/>
                  <w:sz w:val="26"/>
                  <w:szCs w:val="26"/>
                </w:rPr>
                <w:t>1.009464</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color w:val="000000"/>
                <w:sz w:val="26"/>
                <w:szCs w:val="26"/>
                <w:lang w:val="it-IT"/>
              </w:rPr>
              <w:t>Chấp thuận phương án bảo đảm an toàn giao thông (</w:t>
            </w:r>
            <w:r w:rsidRPr="006E06B6">
              <w:rPr>
                <w:rFonts w:ascii="Times New Roman" w:hAnsi="Times New Roman"/>
                <w:b w:val="0"/>
                <w:color w:val="1E2F41"/>
                <w:sz w:val="26"/>
                <w:szCs w:val="26"/>
                <w:shd w:val="clear" w:color="auto" w:fill="FFFFFF"/>
              </w:rPr>
              <w:t>1.009465)</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bookmarkStart w:id="3" w:name="dieu_9"/>
            <w:r w:rsidRPr="006E06B6">
              <w:rPr>
                <w:rFonts w:ascii="Times New Roman" w:hAnsi="Times New Roman"/>
                <w:b w:val="0"/>
                <w:bCs/>
                <w:sz w:val="26"/>
                <w:szCs w:val="26"/>
                <w:lang w:val="vi-VN"/>
              </w:rPr>
              <w:t>Chấp thuận hoạt động vui chơi, giải trí dưới nước</w:t>
            </w:r>
            <w:r w:rsidRPr="006E06B6">
              <w:rPr>
                <w:rFonts w:ascii="Times New Roman" w:hAnsi="Times New Roman"/>
                <w:b w:val="0"/>
                <w:bCs/>
                <w:sz w:val="26"/>
                <w:szCs w:val="26"/>
              </w:rPr>
              <w:t xml:space="preserve"> </w:t>
            </w:r>
            <w:r w:rsidRPr="006E06B6">
              <w:rPr>
                <w:rFonts w:ascii="Times New Roman" w:hAnsi="Times New Roman"/>
                <w:b w:val="0"/>
                <w:bCs/>
                <w:sz w:val="26"/>
                <w:szCs w:val="26"/>
                <w:lang w:val="vi-VN"/>
              </w:rPr>
              <w:t xml:space="preserve">tại </w:t>
            </w:r>
            <w:bookmarkEnd w:id="3"/>
            <w:r w:rsidRPr="006E06B6">
              <w:rPr>
                <w:rFonts w:ascii="Times New Roman" w:hAnsi="Times New Roman"/>
                <w:b w:val="0"/>
                <w:sz w:val="26"/>
                <w:szCs w:val="26"/>
                <w:lang w:val="vi-VN"/>
              </w:rPr>
              <w:t>vùng nước trên tuyến đường thủy nội địa</w:t>
            </w:r>
            <w:r w:rsidRPr="006E06B6">
              <w:rPr>
                <w:rFonts w:ascii="Times New Roman" w:hAnsi="Times New Roman"/>
                <w:b w:val="0"/>
                <w:sz w:val="26"/>
                <w:szCs w:val="26"/>
              </w:rPr>
              <w:t xml:space="preserve"> (</w:t>
            </w:r>
            <w:hyperlink r:id="rId67" w:history="1">
              <w:r w:rsidRPr="006E06B6">
                <w:rPr>
                  <w:rStyle w:val="link"/>
                  <w:rFonts w:ascii="Times New Roman" w:hAnsi="Times New Roman"/>
                  <w:b w:val="0"/>
                  <w:sz w:val="26"/>
                  <w:szCs w:val="26"/>
                </w:rPr>
                <w:t>2.001219</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bookmarkStart w:id="4" w:name="dieu_12"/>
            <w:r w:rsidRPr="006E06B6">
              <w:rPr>
                <w:rFonts w:ascii="Times New Roman" w:hAnsi="Times New Roman"/>
                <w:b w:val="0"/>
                <w:bCs/>
                <w:sz w:val="26"/>
                <w:szCs w:val="26"/>
              </w:rPr>
              <w:t>C</w:t>
            </w:r>
            <w:r w:rsidRPr="006E06B6">
              <w:rPr>
                <w:rFonts w:ascii="Times New Roman" w:hAnsi="Times New Roman"/>
                <w:b w:val="0"/>
                <w:bCs/>
                <w:sz w:val="26"/>
                <w:szCs w:val="26"/>
                <w:lang w:val="vi-VN"/>
              </w:rPr>
              <w:t>ông bố mở, cho phép hoạt động tại</w:t>
            </w:r>
            <w:bookmarkEnd w:id="4"/>
            <w:r w:rsidRPr="006E06B6">
              <w:rPr>
                <w:rFonts w:ascii="Times New Roman" w:hAnsi="Times New Roman"/>
                <w:b w:val="0"/>
                <w:bCs/>
                <w:sz w:val="26"/>
                <w:szCs w:val="26"/>
              </w:rPr>
              <w:t xml:space="preserve"> </w:t>
            </w:r>
            <w:r w:rsidRPr="006E06B6">
              <w:rPr>
                <w:rFonts w:ascii="Times New Roman" w:hAnsi="Times New Roman"/>
                <w:b w:val="0"/>
                <w:sz w:val="26"/>
                <w:szCs w:val="26"/>
                <w:lang w:val="vi-VN"/>
              </w:rPr>
              <w:t>vùng nước khác không thuộc vùng nước trên tuyến đường thủy nội địa, vùng nước cảng biển hoặc khu vực hàng hải, được đánh dấu, xác định vị trí bằng phao hoặc cờ hiệu X màu sắc dễ quan sát</w:t>
            </w:r>
            <w:r w:rsidRPr="006E06B6">
              <w:rPr>
                <w:rFonts w:ascii="Times New Roman" w:hAnsi="Times New Roman"/>
                <w:b w:val="0"/>
                <w:sz w:val="26"/>
                <w:szCs w:val="26"/>
              </w:rPr>
              <w:t xml:space="preserve"> (</w:t>
            </w:r>
            <w:hyperlink r:id="rId68" w:history="1">
              <w:r w:rsidRPr="006E06B6">
                <w:rPr>
                  <w:rStyle w:val="link"/>
                  <w:rFonts w:ascii="Times New Roman" w:hAnsi="Times New Roman"/>
                  <w:b w:val="0"/>
                  <w:sz w:val="26"/>
                  <w:szCs w:val="26"/>
                </w:rPr>
                <w:t>2.001218</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bookmarkStart w:id="5" w:name="dieu_13"/>
            <w:r w:rsidRPr="006E06B6">
              <w:rPr>
                <w:rFonts w:ascii="Times New Roman" w:hAnsi="Times New Roman"/>
                <w:b w:val="0"/>
                <w:bCs/>
                <w:sz w:val="26"/>
                <w:szCs w:val="26"/>
                <w:lang w:val="vi-VN"/>
              </w:rPr>
              <w:t xml:space="preserve">Thủ tục đóng, không cho phép hoạt động tại vùng </w:t>
            </w:r>
            <w:bookmarkEnd w:id="5"/>
            <w:r w:rsidRPr="006E06B6">
              <w:rPr>
                <w:rFonts w:ascii="Times New Roman" w:hAnsi="Times New Roman"/>
                <w:b w:val="0"/>
                <w:sz w:val="26"/>
                <w:szCs w:val="26"/>
                <w:lang w:val="vi-VN"/>
              </w:rPr>
              <w:t>nước khác không thuộc</w:t>
            </w:r>
            <w:r w:rsidRPr="006E06B6">
              <w:rPr>
                <w:rFonts w:ascii="Times New Roman" w:hAnsi="Times New Roman"/>
                <w:b w:val="0"/>
                <w:sz w:val="26"/>
                <w:szCs w:val="26"/>
              </w:rPr>
              <w:t xml:space="preserve"> </w:t>
            </w:r>
            <w:r w:rsidRPr="006E06B6">
              <w:rPr>
                <w:rFonts w:ascii="Times New Roman" w:hAnsi="Times New Roman"/>
                <w:b w:val="0"/>
                <w:sz w:val="26"/>
                <w:szCs w:val="26"/>
                <w:lang w:val="vi-VN"/>
              </w:rPr>
              <w:t>vùng nước trên tuyến đường thủy nội địa, vùng nước cảng biển hoặc khu vực hàng hải, được đánh dấu, xác định vị trí bằng phao hoặc cờ hiệu X màu sắc dễ quan sát</w:t>
            </w:r>
            <w:r w:rsidRPr="006E06B6">
              <w:rPr>
                <w:rFonts w:ascii="Times New Roman" w:hAnsi="Times New Roman"/>
                <w:b w:val="0"/>
                <w:sz w:val="26"/>
                <w:szCs w:val="26"/>
              </w:rPr>
              <w:t xml:space="preserve"> (</w:t>
            </w:r>
            <w:hyperlink r:id="rId69" w:history="1">
              <w:r w:rsidRPr="006E06B6">
                <w:rPr>
                  <w:rStyle w:val="link"/>
                  <w:rFonts w:ascii="Times New Roman" w:hAnsi="Times New Roman"/>
                  <w:b w:val="0"/>
                  <w:sz w:val="26"/>
                  <w:szCs w:val="26"/>
                </w:rPr>
                <w:t>2.001217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bCs/>
                <w:sz w:val="26"/>
                <w:szCs w:val="26"/>
              </w:rPr>
              <w:t xml:space="preserve">Đăng ký </w:t>
            </w:r>
            <w:r w:rsidRPr="006E06B6">
              <w:rPr>
                <w:rFonts w:ascii="Times New Roman" w:hAnsi="Times New Roman"/>
                <w:b w:val="0"/>
                <w:sz w:val="26"/>
                <w:szCs w:val="26"/>
                <w:lang w:val="vi-VN"/>
              </w:rPr>
              <w:t xml:space="preserve">phương tiện hoạt động vui chơi, giải trí dưới nước </w:t>
            </w:r>
            <w:bookmarkStart w:id="6" w:name="dieu_20"/>
            <w:r w:rsidRPr="006E06B6">
              <w:rPr>
                <w:rFonts w:ascii="Times New Roman" w:hAnsi="Times New Roman"/>
                <w:b w:val="0"/>
                <w:bCs/>
                <w:sz w:val="26"/>
                <w:szCs w:val="26"/>
                <w:lang w:val="vi-VN"/>
              </w:rPr>
              <w:t>lần đầu</w:t>
            </w:r>
            <w:bookmarkEnd w:id="6"/>
            <w:r w:rsidRPr="006E06B6">
              <w:rPr>
                <w:rFonts w:ascii="Times New Roman" w:hAnsi="Times New Roman"/>
                <w:b w:val="0"/>
                <w:bCs/>
                <w:sz w:val="26"/>
                <w:szCs w:val="26"/>
              </w:rPr>
              <w:t xml:space="preserve"> (</w:t>
            </w:r>
            <w:hyperlink r:id="rId70" w:history="1">
              <w:r w:rsidRPr="006E06B6">
                <w:rPr>
                  <w:rStyle w:val="link"/>
                  <w:rFonts w:ascii="Times New Roman" w:hAnsi="Times New Roman"/>
                  <w:b w:val="0"/>
                  <w:sz w:val="26"/>
                  <w:szCs w:val="26"/>
                </w:rPr>
                <w:t>2.001215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pacing w:val="-18"/>
                <w:sz w:val="26"/>
                <w:szCs w:val="26"/>
              </w:rPr>
            </w:pPr>
            <w:bookmarkStart w:id="7" w:name="dieu_21"/>
            <w:r w:rsidRPr="006E06B6">
              <w:rPr>
                <w:rFonts w:ascii="Times New Roman" w:hAnsi="Times New Roman"/>
                <w:b w:val="0"/>
                <w:bCs/>
                <w:spacing w:val="-18"/>
                <w:sz w:val="26"/>
                <w:szCs w:val="26"/>
              </w:rPr>
              <w:t>Đ</w:t>
            </w:r>
            <w:r w:rsidRPr="006E06B6">
              <w:rPr>
                <w:rFonts w:ascii="Times New Roman" w:hAnsi="Times New Roman"/>
                <w:b w:val="0"/>
                <w:bCs/>
                <w:spacing w:val="-18"/>
                <w:sz w:val="26"/>
                <w:szCs w:val="26"/>
                <w:lang w:val="vi-VN"/>
              </w:rPr>
              <w:t>ăng ký lại phương tiện</w:t>
            </w:r>
            <w:bookmarkEnd w:id="7"/>
            <w:r w:rsidRPr="006E06B6">
              <w:rPr>
                <w:rFonts w:ascii="Times New Roman" w:hAnsi="Times New Roman"/>
                <w:b w:val="0"/>
                <w:bCs/>
                <w:spacing w:val="-18"/>
                <w:sz w:val="26"/>
                <w:szCs w:val="26"/>
              </w:rPr>
              <w:t xml:space="preserve"> </w:t>
            </w:r>
            <w:r w:rsidRPr="006E06B6">
              <w:rPr>
                <w:rFonts w:ascii="Times New Roman" w:hAnsi="Times New Roman"/>
                <w:b w:val="0"/>
                <w:spacing w:val="-18"/>
                <w:sz w:val="26"/>
                <w:szCs w:val="26"/>
                <w:lang w:val="vi-VN"/>
              </w:rPr>
              <w:t>hoạt động vui chơi, giải trí dưới nước</w:t>
            </w:r>
            <w:r w:rsidRPr="006E06B6">
              <w:rPr>
                <w:rFonts w:ascii="Times New Roman" w:hAnsi="Times New Roman"/>
                <w:b w:val="0"/>
                <w:spacing w:val="-18"/>
                <w:sz w:val="26"/>
                <w:szCs w:val="26"/>
              </w:rPr>
              <w:t xml:space="preserve">  (</w:t>
            </w:r>
            <w:hyperlink r:id="rId71" w:history="1">
              <w:r w:rsidRPr="006E06B6">
                <w:rPr>
                  <w:rStyle w:val="link"/>
                  <w:rFonts w:ascii="Times New Roman" w:hAnsi="Times New Roman"/>
                  <w:b w:val="0"/>
                  <w:sz w:val="26"/>
                  <w:szCs w:val="26"/>
                </w:rPr>
                <w:t>2.001214</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bookmarkStart w:id="8" w:name="dieu_22"/>
            <w:r w:rsidRPr="006E06B6">
              <w:rPr>
                <w:rFonts w:ascii="Times New Roman" w:hAnsi="Times New Roman"/>
                <w:b w:val="0"/>
                <w:bCs/>
                <w:sz w:val="26"/>
                <w:szCs w:val="26"/>
              </w:rPr>
              <w:t>C</w:t>
            </w:r>
            <w:r w:rsidRPr="006E06B6">
              <w:rPr>
                <w:rFonts w:ascii="Times New Roman" w:hAnsi="Times New Roman"/>
                <w:b w:val="0"/>
                <w:bCs/>
                <w:sz w:val="26"/>
                <w:szCs w:val="26"/>
                <w:lang w:val="vi-VN"/>
              </w:rPr>
              <w:t>ấp lại Giấy chứng nhận đăng ký phương tiện</w:t>
            </w:r>
            <w:bookmarkEnd w:id="8"/>
            <w:r w:rsidRPr="006E06B6">
              <w:rPr>
                <w:rFonts w:ascii="Times New Roman" w:hAnsi="Times New Roman"/>
                <w:b w:val="0"/>
                <w:bCs/>
                <w:sz w:val="26"/>
                <w:szCs w:val="26"/>
              </w:rPr>
              <w:t xml:space="preserve"> </w:t>
            </w:r>
            <w:r w:rsidRPr="006E06B6">
              <w:rPr>
                <w:rFonts w:ascii="Times New Roman" w:hAnsi="Times New Roman"/>
                <w:b w:val="0"/>
                <w:sz w:val="26"/>
                <w:szCs w:val="26"/>
                <w:lang w:val="vi-VN"/>
              </w:rPr>
              <w:t xml:space="preserve">hoạt động vui chơi, giải trí dưới nước </w:t>
            </w:r>
            <w:r w:rsidRPr="006E06B6">
              <w:rPr>
                <w:rFonts w:ascii="Times New Roman" w:hAnsi="Times New Roman"/>
                <w:b w:val="0"/>
                <w:sz w:val="26"/>
                <w:szCs w:val="26"/>
              </w:rPr>
              <w:t>(</w:t>
            </w:r>
            <w:hyperlink r:id="rId72" w:history="1">
              <w:r w:rsidRPr="006E06B6">
                <w:rPr>
                  <w:rStyle w:val="link"/>
                  <w:rFonts w:ascii="Times New Roman" w:hAnsi="Times New Roman"/>
                  <w:b w:val="0"/>
                  <w:sz w:val="26"/>
                  <w:szCs w:val="26"/>
                </w:rPr>
                <w:t>2.001212</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bookmarkStart w:id="9" w:name="dieu_23"/>
            <w:r w:rsidRPr="006E06B6">
              <w:rPr>
                <w:rFonts w:ascii="Times New Roman" w:hAnsi="Times New Roman"/>
                <w:b w:val="0"/>
                <w:bCs/>
                <w:sz w:val="26"/>
                <w:szCs w:val="26"/>
              </w:rPr>
              <w:t>X</w:t>
            </w:r>
            <w:r w:rsidRPr="006E06B6">
              <w:rPr>
                <w:rFonts w:ascii="Times New Roman" w:hAnsi="Times New Roman"/>
                <w:b w:val="0"/>
                <w:bCs/>
                <w:sz w:val="26"/>
                <w:szCs w:val="26"/>
                <w:lang w:val="vi-VN"/>
              </w:rPr>
              <w:t>óa đăng ký phương tiện</w:t>
            </w:r>
            <w:bookmarkEnd w:id="9"/>
            <w:r w:rsidRPr="006E06B6">
              <w:rPr>
                <w:rFonts w:ascii="Times New Roman" w:hAnsi="Times New Roman"/>
                <w:b w:val="0"/>
                <w:bCs/>
                <w:sz w:val="26"/>
                <w:szCs w:val="26"/>
              </w:rPr>
              <w:t xml:space="preserve"> </w:t>
            </w:r>
            <w:r w:rsidRPr="006E06B6">
              <w:rPr>
                <w:rFonts w:ascii="Times New Roman" w:hAnsi="Times New Roman"/>
                <w:b w:val="0"/>
                <w:sz w:val="26"/>
                <w:szCs w:val="26"/>
                <w:lang w:val="vi-VN"/>
              </w:rPr>
              <w:t>hoạt động vui chơi, giải trí dưới nước</w:t>
            </w:r>
            <w:r w:rsidRPr="006E06B6">
              <w:rPr>
                <w:rFonts w:ascii="Times New Roman" w:hAnsi="Times New Roman"/>
                <w:b w:val="0"/>
                <w:sz w:val="26"/>
                <w:szCs w:val="26"/>
              </w:rPr>
              <w:t xml:space="preserve"> (</w:t>
            </w:r>
            <w:hyperlink r:id="rId73" w:history="1">
              <w:r w:rsidRPr="006E06B6">
                <w:rPr>
                  <w:rStyle w:val="link"/>
                  <w:rFonts w:ascii="Times New Roman" w:hAnsi="Times New Roman"/>
                  <w:b w:val="0"/>
                  <w:sz w:val="26"/>
                  <w:szCs w:val="26"/>
                </w:rPr>
                <w:t>2.001211</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Phê duyệt phương án vận tải hàng hóa siêu trường hoặc hàng hóa siêu trọng trên đường thủy nội địa (</w:t>
            </w:r>
            <w:hyperlink r:id="rId74" w:history="1">
              <w:r w:rsidRPr="006E06B6">
                <w:rPr>
                  <w:rStyle w:val="link"/>
                  <w:rFonts w:ascii="Times New Roman" w:hAnsi="Times New Roman"/>
                  <w:b w:val="0"/>
                  <w:sz w:val="26"/>
                  <w:szCs w:val="26"/>
                </w:rPr>
                <w:t>1.000344</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Phê duyệt quy trình vận hành, khai thác bến bến phà, bến khách ngang sông sử dụng phà một lưỡi chở hành khách và xe ô tô (</w:t>
            </w:r>
            <w:hyperlink r:id="rId75" w:history="1">
              <w:r w:rsidRPr="006E06B6">
                <w:rPr>
                  <w:rStyle w:val="link"/>
                  <w:rFonts w:ascii="Times New Roman" w:hAnsi="Times New Roman"/>
                  <w:b w:val="0"/>
                  <w:sz w:val="26"/>
                  <w:szCs w:val="26"/>
                </w:rPr>
                <w:t>1.005021</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lang w:val="fr-FR"/>
              </w:rPr>
              <w:t xml:space="preserve">Đăng ký phương tiện lần đầu đối với phương tiện chưa khai thác </w:t>
            </w:r>
            <w:r w:rsidRPr="006E06B6">
              <w:rPr>
                <w:rFonts w:ascii="Times New Roman" w:hAnsi="Times New Roman"/>
                <w:b w:val="0"/>
                <w:bCs/>
                <w:sz w:val="26"/>
                <w:szCs w:val="26"/>
                <w:lang w:val="vi-VN"/>
              </w:rPr>
              <w:t>trên đường thủy nội địa</w:t>
            </w:r>
            <w:r w:rsidRPr="006E06B6">
              <w:rPr>
                <w:rFonts w:ascii="Times New Roman" w:hAnsi="Times New Roman"/>
                <w:b w:val="0"/>
                <w:bCs/>
                <w:sz w:val="26"/>
                <w:szCs w:val="26"/>
              </w:rPr>
              <w:t xml:space="preserve"> (</w:t>
            </w:r>
            <w:hyperlink r:id="rId76" w:history="1">
              <w:r w:rsidRPr="006E06B6">
                <w:rPr>
                  <w:rStyle w:val="link"/>
                  <w:rFonts w:ascii="Times New Roman" w:hAnsi="Times New Roman"/>
                  <w:b w:val="0"/>
                  <w:sz w:val="26"/>
                  <w:szCs w:val="26"/>
                  <w:shd w:val="clear" w:color="auto" w:fill="FFFFFF"/>
                </w:rPr>
                <w:t>1.004088</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pacing w:val="-6"/>
                <w:sz w:val="26"/>
                <w:szCs w:val="26"/>
                <w:lang w:val="vi-VN"/>
              </w:rPr>
              <w:t xml:space="preserve">Đăng ký lần đầu đối với phương tiện đang khai thác </w:t>
            </w:r>
            <w:r w:rsidRPr="006E06B6">
              <w:rPr>
                <w:rFonts w:ascii="Times New Roman" w:hAnsi="Times New Roman"/>
                <w:b w:val="0"/>
                <w:bCs/>
                <w:spacing w:val="-6"/>
                <w:sz w:val="26"/>
                <w:szCs w:val="26"/>
                <w:lang w:val="vi-VN"/>
              </w:rPr>
              <w:t>trên đường thủy nội địa</w:t>
            </w:r>
            <w:r w:rsidRPr="006E06B6">
              <w:rPr>
                <w:rFonts w:ascii="Times New Roman" w:hAnsi="Times New Roman"/>
                <w:b w:val="0"/>
                <w:bCs/>
                <w:spacing w:val="-6"/>
                <w:sz w:val="26"/>
                <w:szCs w:val="26"/>
              </w:rPr>
              <w:t xml:space="preserve"> (</w:t>
            </w:r>
            <w:hyperlink r:id="rId77" w:history="1">
              <w:r w:rsidRPr="006E06B6">
                <w:rPr>
                  <w:rStyle w:val="link"/>
                  <w:rFonts w:ascii="Times New Roman" w:hAnsi="Times New Roman"/>
                  <w:b w:val="0"/>
                  <w:sz w:val="26"/>
                  <w:szCs w:val="26"/>
                </w:rPr>
                <w:t>1.004047</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bCs/>
                <w:sz w:val="26"/>
                <w:szCs w:val="26"/>
              </w:rPr>
              <w:t>Đăng ký lại phương tiện trong trường hợp phương tiện thay đổi tên, tính năng kỹ thuật (</w:t>
            </w:r>
            <w:hyperlink r:id="rId78" w:history="1">
              <w:r w:rsidRPr="006E06B6">
                <w:rPr>
                  <w:rStyle w:val="link"/>
                  <w:rFonts w:ascii="Times New Roman" w:hAnsi="Times New Roman"/>
                  <w:b w:val="0"/>
                  <w:sz w:val="26"/>
                  <w:szCs w:val="26"/>
                </w:rPr>
                <w:t>2.001711</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sz w:val="26"/>
                <w:szCs w:val="26"/>
                <w:lang w:val="vi-VN"/>
              </w:rPr>
              <w:t xml:space="preserve">Đăng ký lại phương </w:t>
            </w:r>
            <w:r w:rsidRPr="006E06B6">
              <w:rPr>
                <w:rFonts w:ascii="Times New Roman" w:hAnsi="Times New Roman"/>
                <w:b w:val="0"/>
                <w:sz w:val="26"/>
                <w:szCs w:val="26"/>
              </w:rPr>
              <w:t>tiện trong t</w:t>
            </w:r>
            <w:r w:rsidRPr="006E06B6">
              <w:rPr>
                <w:rFonts w:ascii="Times New Roman" w:hAnsi="Times New Roman"/>
                <w:b w:val="0"/>
                <w:sz w:val="26"/>
                <w:szCs w:val="26"/>
                <w:lang w:val="vi-VN"/>
              </w:rPr>
              <w:t>rường hợp chuyển quyền sở hữu phương tiện nhưng không thay đổi cơ quan đăng ký phương tiện</w:t>
            </w:r>
            <w:r w:rsidRPr="006E06B6">
              <w:rPr>
                <w:rFonts w:ascii="Times New Roman" w:hAnsi="Times New Roman"/>
                <w:b w:val="0"/>
                <w:sz w:val="26"/>
                <w:szCs w:val="26"/>
              </w:rPr>
              <w:t xml:space="preserve"> (</w:t>
            </w:r>
            <w:hyperlink r:id="rId79" w:history="1">
              <w:r w:rsidRPr="006E06B6">
                <w:rPr>
                  <w:rStyle w:val="link"/>
                  <w:rFonts w:ascii="Times New Roman" w:hAnsi="Times New Roman"/>
                  <w:b w:val="0"/>
                  <w:sz w:val="26"/>
                  <w:szCs w:val="26"/>
                  <w:shd w:val="clear" w:color="auto" w:fill="FFFFFF"/>
                </w:rPr>
                <w:t>1.004002</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sz w:val="26"/>
                <w:szCs w:val="26"/>
                <w:lang w:val="vi-VN"/>
              </w:rPr>
              <w:t xml:space="preserve">Đăng ký lại phương tiện </w:t>
            </w:r>
            <w:r w:rsidRPr="006E06B6">
              <w:rPr>
                <w:rFonts w:ascii="Times New Roman" w:hAnsi="Times New Roman"/>
                <w:b w:val="0"/>
                <w:sz w:val="26"/>
                <w:szCs w:val="26"/>
              </w:rPr>
              <w:t>trong t</w:t>
            </w:r>
            <w:r w:rsidRPr="006E06B6">
              <w:rPr>
                <w:rFonts w:ascii="Times New Roman" w:hAnsi="Times New Roman"/>
                <w:b w:val="0"/>
                <w:sz w:val="26"/>
                <w:szCs w:val="26"/>
                <w:lang w:val="vi-VN"/>
              </w:rPr>
              <w:t xml:space="preserve">rường hợp chuyển quyền sở hữu phương tiện </w:t>
            </w:r>
            <w:r w:rsidRPr="006E06B6">
              <w:rPr>
                <w:rFonts w:ascii="Times New Roman" w:hAnsi="Times New Roman"/>
                <w:b w:val="0"/>
                <w:bCs/>
                <w:sz w:val="26"/>
                <w:szCs w:val="26"/>
                <w:lang w:val="vi-VN"/>
              </w:rPr>
              <w:t>đồng thời</w:t>
            </w:r>
            <w:r w:rsidRPr="006E06B6">
              <w:rPr>
                <w:rFonts w:ascii="Times New Roman" w:hAnsi="Times New Roman"/>
                <w:b w:val="0"/>
                <w:sz w:val="26"/>
                <w:szCs w:val="26"/>
                <w:lang w:val="vi-VN"/>
              </w:rPr>
              <w:t xml:space="preserve"> thay đổi cơ quan đăng ký phương tiện</w:t>
            </w:r>
            <w:r w:rsidRPr="006E06B6">
              <w:rPr>
                <w:rFonts w:ascii="Times New Roman" w:hAnsi="Times New Roman"/>
                <w:b w:val="0"/>
                <w:sz w:val="26"/>
                <w:szCs w:val="26"/>
              </w:rPr>
              <w:t xml:space="preserve"> (</w:t>
            </w:r>
            <w:hyperlink r:id="rId80" w:history="1">
              <w:r w:rsidRPr="006E06B6">
                <w:rPr>
                  <w:rStyle w:val="link"/>
                  <w:rFonts w:ascii="Times New Roman" w:hAnsi="Times New Roman"/>
                  <w:b w:val="0"/>
                  <w:sz w:val="26"/>
                  <w:szCs w:val="26"/>
                </w:rPr>
                <w:t>1.003970</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b w:val="0"/>
                <w:sz w:val="26"/>
                <w:szCs w:val="26"/>
              </w:rPr>
            </w:pPr>
            <w:r w:rsidRPr="006E06B6">
              <w:rPr>
                <w:b w:val="0"/>
                <w:sz w:val="26"/>
                <w:szCs w:val="26"/>
                <w:lang w:val="vi-VN"/>
              </w:rPr>
              <w:t xml:space="preserve">Đăng ký lại phương tiện </w:t>
            </w:r>
            <w:r w:rsidRPr="006E06B6">
              <w:rPr>
                <w:b w:val="0"/>
                <w:sz w:val="26"/>
                <w:szCs w:val="26"/>
              </w:rPr>
              <w:t>trong t</w:t>
            </w:r>
            <w:r w:rsidRPr="006E06B6">
              <w:rPr>
                <w:b w:val="0"/>
                <w:sz w:val="26"/>
                <w:szCs w:val="26"/>
                <w:lang w:val="vi-VN"/>
              </w:rPr>
              <w:t xml:space="preserve">rường hợp chủ phương tiện thay đổi trụ sở hoặc nơi đăng ký hộ khẩu </w:t>
            </w:r>
            <w:r w:rsidRPr="006E06B6">
              <w:rPr>
                <w:b w:val="0"/>
                <w:bCs w:val="0"/>
                <w:sz w:val="26"/>
                <w:szCs w:val="26"/>
                <w:lang w:val="vi-VN"/>
              </w:rPr>
              <w:t>thường trú của chủ phương tiện sang đơn vị hành chính cấp tỉnh khác</w:t>
            </w:r>
            <w:r w:rsidRPr="006E06B6">
              <w:rPr>
                <w:b w:val="0"/>
                <w:bCs w:val="0"/>
                <w:sz w:val="26"/>
                <w:szCs w:val="26"/>
              </w:rPr>
              <w:t xml:space="preserve"> (</w:t>
            </w:r>
            <w:hyperlink r:id="rId81" w:history="1">
              <w:r w:rsidRPr="006E06B6">
                <w:rPr>
                  <w:rStyle w:val="link"/>
                  <w:b w:val="0"/>
                  <w:sz w:val="26"/>
                  <w:szCs w:val="26"/>
                </w:rPr>
                <w:t>1.006391</w:t>
              </w:r>
            </w:hyperlink>
            <w:r w:rsidRPr="006E06B6">
              <w:rPr>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sz w:val="26"/>
                <w:szCs w:val="26"/>
                <w:lang w:val="vi-VN"/>
              </w:rPr>
              <w:t xml:space="preserve">Cấp lại Giấy chứng nhận đăng ký phương tiện </w:t>
            </w:r>
            <w:r w:rsidRPr="006E06B6">
              <w:rPr>
                <w:rFonts w:ascii="Times New Roman" w:hAnsi="Times New Roman"/>
                <w:b w:val="0"/>
                <w:sz w:val="26"/>
                <w:szCs w:val="26"/>
              </w:rPr>
              <w:t>(</w:t>
            </w:r>
            <w:hyperlink r:id="rId82" w:history="1">
              <w:r w:rsidRPr="006E06B6">
                <w:rPr>
                  <w:rStyle w:val="link"/>
                  <w:rFonts w:ascii="Times New Roman" w:hAnsi="Times New Roman"/>
                  <w:b w:val="0"/>
                  <w:sz w:val="26"/>
                  <w:szCs w:val="26"/>
                  <w:shd w:val="clear" w:color="auto" w:fill="FFFFFF"/>
                </w:rPr>
                <w:t>1.003930</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sz w:val="26"/>
                <w:szCs w:val="26"/>
                <w:lang w:val="vi-VN"/>
              </w:rPr>
              <w:t xml:space="preserve">Xoá </w:t>
            </w:r>
            <w:r w:rsidRPr="006E06B6">
              <w:rPr>
                <w:rFonts w:ascii="Times New Roman" w:hAnsi="Times New Roman"/>
                <w:b w:val="0"/>
                <w:sz w:val="26"/>
                <w:szCs w:val="26"/>
              </w:rPr>
              <w:t xml:space="preserve">Giấy chứng nhận </w:t>
            </w:r>
            <w:r w:rsidRPr="006E06B6">
              <w:rPr>
                <w:rFonts w:ascii="Times New Roman" w:hAnsi="Times New Roman"/>
                <w:b w:val="0"/>
                <w:sz w:val="26"/>
                <w:szCs w:val="26"/>
                <w:lang w:val="vi-VN"/>
              </w:rPr>
              <w:t xml:space="preserve">đăng ký phương tiện </w:t>
            </w:r>
            <w:r w:rsidRPr="006E06B6">
              <w:rPr>
                <w:rFonts w:ascii="Times New Roman" w:hAnsi="Times New Roman"/>
                <w:b w:val="0"/>
                <w:sz w:val="26"/>
                <w:szCs w:val="26"/>
              </w:rPr>
              <w:t>(</w:t>
            </w:r>
            <w:hyperlink r:id="rId83" w:history="1">
              <w:r w:rsidRPr="006E06B6">
                <w:rPr>
                  <w:rStyle w:val="link"/>
                  <w:rFonts w:ascii="Times New Roman" w:hAnsi="Times New Roman"/>
                  <w:b w:val="0"/>
                  <w:sz w:val="26"/>
                  <w:szCs w:val="26"/>
                </w:rPr>
                <w:t>2.001659</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sz w:val="26"/>
                <w:szCs w:val="26"/>
                <w:lang w:val="vi-VN"/>
              </w:rPr>
              <w:t xml:space="preserve">Đăng ký lại phương tiện </w:t>
            </w:r>
            <w:r w:rsidRPr="006E06B6">
              <w:rPr>
                <w:rFonts w:ascii="Times New Roman" w:hAnsi="Times New Roman"/>
                <w:b w:val="0"/>
                <w:sz w:val="26"/>
                <w:szCs w:val="26"/>
              </w:rPr>
              <w:t>trong t</w:t>
            </w:r>
            <w:r w:rsidRPr="006E06B6">
              <w:rPr>
                <w:rFonts w:ascii="Times New Roman" w:hAnsi="Times New Roman"/>
                <w:b w:val="0"/>
                <w:sz w:val="26"/>
                <w:szCs w:val="26"/>
                <w:lang w:val="vi-VN"/>
              </w:rPr>
              <w:t xml:space="preserve">rường hợp chuyển </w:t>
            </w:r>
            <w:r w:rsidRPr="006E06B6">
              <w:rPr>
                <w:rFonts w:ascii="Times New Roman" w:hAnsi="Times New Roman"/>
                <w:b w:val="0"/>
                <w:sz w:val="26"/>
                <w:szCs w:val="26"/>
              </w:rPr>
              <w:t>từ cơ quan đăng ký khác sang cơ quan đăng ký phương tiện thủy nội địa (</w:t>
            </w:r>
            <w:hyperlink r:id="rId84" w:history="1">
              <w:r w:rsidRPr="006E06B6">
                <w:rPr>
                  <w:rStyle w:val="link"/>
                  <w:rFonts w:ascii="Times New Roman" w:hAnsi="Times New Roman"/>
                  <w:b w:val="0"/>
                  <w:sz w:val="26"/>
                  <w:szCs w:val="26"/>
                  <w:shd w:val="clear" w:color="auto" w:fill="FFFFFF"/>
                </w:rPr>
                <w:t>1.004036</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spacing w:val="-6"/>
                <w:sz w:val="26"/>
                <w:szCs w:val="26"/>
              </w:rPr>
            </w:pPr>
            <w:r w:rsidRPr="006E06B6">
              <w:rPr>
                <w:rFonts w:ascii="Times New Roman" w:hAnsi="Times New Roman"/>
                <w:b w:val="0"/>
                <w:color w:val="000000"/>
                <w:sz w:val="26"/>
                <w:szCs w:val="26"/>
                <w:lang w:val="vi-VN"/>
              </w:rPr>
              <w:t>Cấp, cấp lại, chuyển đổi giấy chứng nhận khả năng chuyên môn, chứng chỉ chuyên môn</w:t>
            </w:r>
            <w:r w:rsidRPr="006E06B6">
              <w:rPr>
                <w:rFonts w:ascii="Times New Roman" w:hAnsi="Times New Roman"/>
                <w:b w:val="0"/>
                <w:color w:val="000000"/>
                <w:sz w:val="26"/>
                <w:szCs w:val="26"/>
              </w:rPr>
              <w:t xml:space="preserve"> (</w:t>
            </w:r>
            <w:hyperlink r:id="rId85" w:history="1">
              <w:r w:rsidRPr="006E06B6">
                <w:rPr>
                  <w:rStyle w:val="link"/>
                  <w:rFonts w:ascii="Times New Roman" w:hAnsi="Times New Roman"/>
                  <w:b w:val="0"/>
                  <w:sz w:val="26"/>
                  <w:szCs w:val="26"/>
                  <w:shd w:val="clear" w:color="auto" w:fill="FFFFFF"/>
                </w:rPr>
                <w:t>1.003135</w:t>
              </w:r>
            </w:hyperlink>
            <w:r w:rsidRPr="006E06B6">
              <w:rPr>
                <w:rFonts w:ascii="Times New Roman" w:hAnsi="Times New Roman"/>
                <w:b w:val="0"/>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left="11"/>
              <w:jc w:val="both"/>
              <w:rPr>
                <w:bCs/>
                <w:sz w:val="26"/>
                <w:szCs w:val="26"/>
                <w:shd w:val="clear" w:color="auto" w:fill="FFFFFF"/>
              </w:rPr>
            </w:pPr>
            <w:r w:rsidRPr="006E06B6">
              <w:rPr>
                <w:sz w:val="26"/>
                <w:szCs w:val="26"/>
              </w:rPr>
              <w:t>Thủ tục cấp Giấy chứng nhận cơ sở đủ Điều kiện kinh doanh dịch vụ đào tạo thuyền viên, người lái phương tiện thủy nội địa (2.002001)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left="11"/>
              <w:jc w:val="both"/>
              <w:rPr>
                <w:bCs/>
                <w:sz w:val="26"/>
                <w:szCs w:val="26"/>
                <w:shd w:val="clear" w:color="auto" w:fill="FFFFFF"/>
              </w:rPr>
            </w:pPr>
            <w:r w:rsidRPr="006E06B6">
              <w:rPr>
                <w:sz w:val="26"/>
                <w:szCs w:val="26"/>
              </w:rPr>
              <w:t>Thủ tục cấp lại Giấy chứng nhận cơ sở đủ Điều kiện kinh doanh dịch vụ đào tạo thuyền viên, người lái phương tiện thủy nội địa (2.001998)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color w:val="000000"/>
                <w:sz w:val="26"/>
                <w:szCs w:val="26"/>
                <w:lang w:val="en-GB"/>
              </w:rPr>
            </w:pPr>
            <w:r w:rsidRPr="006E06B6">
              <w:rPr>
                <w:rFonts w:eastAsia="Calibri"/>
                <w:b/>
                <w:color w:val="000000"/>
                <w:sz w:val="26"/>
                <w:szCs w:val="26"/>
                <w:lang w:val="en-GB"/>
              </w:rPr>
              <w:t>Lĩnh vực du lịch</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bookmarkStart w:id="10" w:name="dieu_17"/>
            <w:r w:rsidRPr="006E06B6">
              <w:rPr>
                <w:sz w:val="26"/>
                <w:szCs w:val="26"/>
              </w:rPr>
              <w:t>Thủ tục c</w:t>
            </w:r>
            <w:r w:rsidRPr="006E06B6">
              <w:rPr>
                <w:bCs/>
                <w:sz w:val="26"/>
                <w:szCs w:val="26"/>
                <w:shd w:val="clear" w:color="auto" w:fill="FFFFFF"/>
              </w:rPr>
              <w:t>ấp biển hiệu phương tiện vận tải khách du lịch</w:t>
            </w:r>
            <w:bookmarkEnd w:id="10"/>
            <w:r w:rsidRPr="006E06B6">
              <w:rPr>
                <w:bCs/>
                <w:sz w:val="26"/>
                <w:szCs w:val="26"/>
                <w:shd w:val="clear" w:color="auto" w:fill="FFFFFF"/>
              </w:rPr>
              <w:t xml:space="preserve"> (</w:t>
            </w:r>
            <w:hyperlink r:id="rId86" w:history="1">
              <w:r w:rsidRPr="006E06B6">
                <w:rPr>
                  <w:rStyle w:val="link"/>
                  <w:sz w:val="26"/>
                  <w:szCs w:val="26"/>
                  <w:shd w:val="clear" w:color="auto" w:fill="FFFFFF"/>
                </w:rPr>
                <w:t>1.008027</w:t>
              </w:r>
            </w:hyperlink>
            <w:r w:rsidRPr="006E06B6">
              <w:rPr>
                <w:bCs/>
                <w:sz w:val="26"/>
                <w:szCs w:val="26"/>
                <w:shd w:val="clear" w:color="auto" w:fill="FFFFFF"/>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 xml:space="preserve">Thủ tục </w:t>
            </w:r>
            <w:r w:rsidRPr="006E06B6">
              <w:rPr>
                <w:rFonts w:ascii="Times New Roman" w:hAnsi="Times New Roman"/>
                <w:b w:val="0"/>
                <w:bCs/>
                <w:color w:val="000000"/>
                <w:sz w:val="26"/>
                <w:szCs w:val="26"/>
                <w:shd w:val="clear" w:color="auto" w:fill="FFFFFF"/>
                <w:lang w:val="vi-VN"/>
              </w:rPr>
              <w:t>cấp</w:t>
            </w:r>
            <w:r w:rsidRPr="006E06B6">
              <w:rPr>
                <w:rFonts w:ascii="Times New Roman" w:hAnsi="Times New Roman"/>
                <w:b w:val="0"/>
                <w:bCs/>
                <w:color w:val="000000"/>
                <w:sz w:val="26"/>
                <w:szCs w:val="26"/>
                <w:shd w:val="clear" w:color="auto" w:fill="FFFFFF"/>
              </w:rPr>
              <w:t xml:space="preserve"> đổi</w:t>
            </w:r>
            <w:r w:rsidRPr="006E06B6">
              <w:rPr>
                <w:rFonts w:ascii="Times New Roman" w:hAnsi="Times New Roman"/>
                <w:b w:val="0"/>
                <w:bCs/>
                <w:color w:val="000000"/>
                <w:sz w:val="26"/>
                <w:szCs w:val="26"/>
                <w:shd w:val="clear" w:color="auto" w:fill="FFFFFF"/>
                <w:lang w:val="vi-VN"/>
              </w:rPr>
              <w:t xml:space="preserve"> biển hiệu phương tiện vận tải khách du lịch</w:t>
            </w:r>
            <w:r w:rsidRPr="006E06B6">
              <w:rPr>
                <w:rFonts w:ascii="Times New Roman" w:hAnsi="Times New Roman"/>
                <w:b w:val="0"/>
                <w:bCs/>
                <w:color w:val="000000"/>
                <w:sz w:val="26"/>
                <w:szCs w:val="26"/>
                <w:shd w:val="clear" w:color="auto" w:fill="FFFFFF"/>
              </w:rPr>
              <w:t xml:space="preserve"> (</w:t>
            </w:r>
            <w:hyperlink r:id="rId87" w:history="1">
              <w:r w:rsidRPr="006E06B6">
                <w:rPr>
                  <w:rStyle w:val="link"/>
                  <w:rFonts w:ascii="Times New Roman" w:hAnsi="Times New Roman"/>
                  <w:b w:val="0"/>
                  <w:sz w:val="26"/>
                  <w:szCs w:val="26"/>
                </w:rPr>
                <w:t>1.008028</w:t>
              </w:r>
            </w:hyperlink>
            <w:r w:rsidRPr="006E06B6">
              <w:rPr>
                <w:rFonts w:ascii="Times New Roman" w:hAnsi="Times New Roman"/>
                <w:b w:val="0"/>
                <w:bCs/>
                <w:color w:val="000000"/>
                <w:sz w:val="26"/>
                <w:szCs w:val="26"/>
                <w:shd w:val="clear" w:color="auto" w:fill="FFFFFF"/>
              </w:rPr>
              <w:t xml:space="preserve">) </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b w:val="0"/>
                <w:color w:val="000000"/>
                <w:sz w:val="26"/>
                <w:szCs w:val="26"/>
              </w:rPr>
            </w:pPr>
            <w:r w:rsidRPr="006E06B6">
              <w:rPr>
                <w:rFonts w:ascii="Times New Roman" w:hAnsi="Times New Roman"/>
                <w:b w:val="0"/>
                <w:sz w:val="26"/>
                <w:szCs w:val="26"/>
              </w:rPr>
              <w:t xml:space="preserve">Thủ tục </w:t>
            </w:r>
            <w:r w:rsidRPr="006E06B6">
              <w:rPr>
                <w:rFonts w:ascii="Times New Roman" w:hAnsi="Times New Roman"/>
                <w:b w:val="0"/>
                <w:bCs/>
                <w:color w:val="000000"/>
                <w:sz w:val="26"/>
                <w:szCs w:val="26"/>
                <w:shd w:val="clear" w:color="auto" w:fill="FFFFFF"/>
                <w:lang w:val="vi-VN"/>
              </w:rPr>
              <w:t>cấp</w:t>
            </w:r>
            <w:r w:rsidRPr="006E06B6">
              <w:rPr>
                <w:rFonts w:ascii="Times New Roman" w:hAnsi="Times New Roman"/>
                <w:b w:val="0"/>
                <w:bCs/>
                <w:color w:val="000000"/>
                <w:sz w:val="26"/>
                <w:szCs w:val="26"/>
                <w:shd w:val="clear" w:color="auto" w:fill="FFFFFF"/>
              </w:rPr>
              <w:t xml:space="preserve"> lại</w:t>
            </w:r>
            <w:r w:rsidRPr="006E06B6">
              <w:rPr>
                <w:rFonts w:ascii="Times New Roman" w:hAnsi="Times New Roman"/>
                <w:b w:val="0"/>
                <w:bCs/>
                <w:color w:val="000000"/>
                <w:sz w:val="26"/>
                <w:szCs w:val="26"/>
                <w:shd w:val="clear" w:color="auto" w:fill="FFFFFF"/>
                <w:lang w:val="vi-VN"/>
              </w:rPr>
              <w:t xml:space="preserve"> biển hiệu phương tiện vận tải khách du lịch</w:t>
            </w:r>
            <w:r w:rsidRPr="006E06B6">
              <w:rPr>
                <w:rFonts w:ascii="Times New Roman" w:hAnsi="Times New Roman"/>
                <w:b w:val="0"/>
                <w:bCs/>
                <w:color w:val="000000"/>
                <w:sz w:val="26"/>
                <w:szCs w:val="26"/>
                <w:shd w:val="clear" w:color="auto" w:fill="FFFFFF"/>
              </w:rPr>
              <w:t xml:space="preserve"> (</w:t>
            </w:r>
            <w:hyperlink r:id="rId88" w:history="1">
              <w:r w:rsidRPr="006E06B6">
                <w:rPr>
                  <w:rStyle w:val="link"/>
                  <w:rFonts w:ascii="Times New Roman" w:hAnsi="Times New Roman"/>
                  <w:b w:val="0"/>
                  <w:sz w:val="26"/>
                  <w:szCs w:val="26"/>
                </w:rPr>
                <w:t>1.008029</w:t>
              </w:r>
            </w:hyperlink>
            <w:r w:rsidRPr="006E06B6">
              <w:rPr>
                <w:rFonts w:ascii="Times New Roman" w:hAnsi="Times New Roman"/>
                <w:b w:val="0"/>
                <w:bCs/>
                <w:color w:val="000000"/>
                <w:sz w:val="26"/>
                <w:szCs w:val="26"/>
                <w:shd w:val="clear" w:color="auto" w:fill="FFFFFF"/>
              </w:rPr>
              <w:t xml:space="preserve">) </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VI</w:t>
            </w:r>
          </w:p>
        </w:tc>
        <w:tc>
          <w:tcPr>
            <w:tcW w:w="4174" w:type="pct"/>
            <w:shd w:val="clear" w:color="auto" w:fill="auto"/>
            <w:vAlign w:val="center"/>
          </w:tcPr>
          <w:p w:rsidR="002E7A8B" w:rsidRPr="006E06B6" w:rsidRDefault="002E7A8B" w:rsidP="002E7A8B">
            <w:pPr>
              <w:pStyle w:val="Heading4"/>
              <w:shd w:val="clear" w:color="auto" w:fill="FFFFFF"/>
              <w:textAlignment w:val="baseline"/>
              <w:rPr>
                <w:rFonts w:ascii="Times New Roman" w:hAnsi="Times New Roman"/>
                <w:sz w:val="26"/>
                <w:szCs w:val="26"/>
              </w:rPr>
            </w:pPr>
            <w:r w:rsidRPr="006E06B6">
              <w:rPr>
                <w:rFonts w:ascii="Times New Roman" w:hAnsi="Times New Roman"/>
                <w:sz w:val="26"/>
                <w:szCs w:val="26"/>
              </w:rPr>
              <w:t>SỞ KẾ HOẠCH VÀ ĐẦU TƯ ( 48 TTHC)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widowControl w:val="0"/>
              <w:tabs>
                <w:tab w:val="left" w:pos="7890"/>
              </w:tabs>
              <w:spacing w:after="0" w:line="240" w:lineRule="auto"/>
              <w:jc w:val="both"/>
              <w:rPr>
                <w:rFonts w:eastAsia="Calibri"/>
                <w:b/>
                <w:color w:val="000000"/>
                <w:sz w:val="26"/>
                <w:szCs w:val="26"/>
              </w:rPr>
            </w:pPr>
            <w:r w:rsidRPr="006E06B6">
              <w:rPr>
                <w:rFonts w:eastAsia="Calibri"/>
                <w:b/>
                <w:color w:val="000000"/>
                <w:sz w:val="26"/>
                <w:szCs w:val="26"/>
              </w:rPr>
              <w:t>Lĩnh vực</w:t>
            </w:r>
            <w:r w:rsidRPr="006E06B6">
              <w:rPr>
                <w:rFonts w:eastAsia="Calibri"/>
                <w:b/>
                <w:sz w:val="26"/>
                <w:szCs w:val="26"/>
                <w:lang w:val="es-ES"/>
              </w:rPr>
              <w:t xml:space="preserve"> thành lập và hoạt động của doanh nghiệp</w:t>
            </w:r>
          </w:p>
        </w:tc>
        <w:tc>
          <w:tcPr>
            <w:tcW w:w="522" w:type="pct"/>
            <w:shd w:val="clear" w:color="auto" w:fill="auto"/>
          </w:tcPr>
          <w:p w:rsidR="002E7A8B" w:rsidRPr="006E06B6" w:rsidRDefault="002E7A8B" w:rsidP="002E7A8B">
            <w:pPr>
              <w:widowControl w:val="0"/>
              <w:tabs>
                <w:tab w:val="left" w:pos="7890"/>
              </w:tabs>
              <w:spacing w:after="0" w:line="240" w:lineRule="auto"/>
              <w:jc w:val="center"/>
              <w:rPr>
                <w:rFonts w:eastAsia="Calibri"/>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lang w:val="es-ES"/>
              </w:rPr>
            </w:pPr>
            <w:r w:rsidRPr="006E06B6">
              <w:rPr>
                <w:rFonts w:eastAsia="Calibri"/>
                <w:sz w:val="26"/>
                <w:szCs w:val="26"/>
                <w:lang w:val="es-ES"/>
              </w:rPr>
              <w:t>Đề nghị dừng thực hiện thủ tục đăng ký doanh nghiệp (1.010010)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lang w:val="es-ES"/>
              </w:rPr>
            </w:pPr>
            <w:r w:rsidRPr="006E06B6">
              <w:rPr>
                <w:rFonts w:eastAsia="Calibri"/>
                <w:sz w:val="26"/>
                <w:szCs w:val="26"/>
                <w:lang w:val="es-ES"/>
              </w:rPr>
              <w:t>Thông báo hủy bỏ nghị quyết, quyết định giải thể doanh nghiệp (1.010023)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lang w:val="vi-VN"/>
              </w:rPr>
            </w:pPr>
            <w:r w:rsidRPr="006E06B6">
              <w:rPr>
                <w:rFonts w:eastAsia="Calibri"/>
                <w:sz w:val="26"/>
                <w:szCs w:val="26"/>
                <w:lang w:val="vi-VN"/>
              </w:rPr>
              <w:t>Đăng ký thành lập doanh nghiệp tư nhân</w:t>
            </w:r>
            <w:r w:rsidRPr="006E06B6">
              <w:rPr>
                <w:rFonts w:eastAsia="Calibri"/>
                <w:sz w:val="26"/>
                <w:szCs w:val="26"/>
              </w:rPr>
              <w:t xml:space="preserve"> (2.001610)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thành lập công ty TNHH một thành viên</w:t>
            </w:r>
            <w:r w:rsidRPr="006E06B6">
              <w:rPr>
                <w:rFonts w:eastAsia="Calibri"/>
                <w:sz w:val="26"/>
                <w:szCs w:val="26"/>
              </w:rPr>
              <w:t xml:space="preserve"> </w:t>
            </w:r>
            <w:r w:rsidRPr="006E06B6">
              <w:rPr>
                <w:rFonts w:eastAsia="Calibri"/>
                <w:sz w:val="26"/>
                <w:szCs w:val="26"/>
                <w:lang w:val="es-ES"/>
              </w:rPr>
              <w:t xml:space="preserve">( </w:t>
            </w:r>
            <w:r w:rsidRPr="006E06B6">
              <w:rPr>
                <w:rFonts w:eastAsia="Calibri"/>
                <w:sz w:val="26"/>
                <w:szCs w:val="26"/>
                <w:shd w:val="clear" w:color="auto" w:fill="FFFFFF"/>
              </w:rPr>
              <w:t>2.001583)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thành lập công ty TNHH hai thành viên trở lên</w:t>
            </w:r>
            <w:r w:rsidRPr="006E06B6">
              <w:rPr>
                <w:rFonts w:eastAsia="Calibri"/>
                <w:sz w:val="26"/>
                <w:szCs w:val="26"/>
              </w:rPr>
              <w:t xml:space="preserve"> ( </w:t>
            </w:r>
            <w:r w:rsidRPr="006E06B6">
              <w:rPr>
                <w:rFonts w:eastAsia="Calibri"/>
                <w:sz w:val="26"/>
                <w:szCs w:val="26"/>
                <w:shd w:val="clear" w:color="auto" w:fill="FFFFFF"/>
              </w:rPr>
              <w:t>2.001199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thành lập công ty cổ phần</w:t>
            </w:r>
            <w:r w:rsidRPr="006E06B6">
              <w:rPr>
                <w:rFonts w:eastAsia="Calibri"/>
                <w:sz w:val="26"/>
                <w:szCs w:val="26"/>
              </w:rPr>
              <w:t xml:space="preserve"> ( </w:t>
            </w:r>
            <w:r w:rsidRPr="006E06B6">
              <w:rPr>
                <w:rFonts w:eastAsia="Calibri"/>
                <w:sz w:val="26"/>
                <w:szCs w:val="26"/>
                <w:shd w:val="clear" w:color="auto" w:fill="FFFFFF"/>
              </w:rPr>
              <w:t>2.002043)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thành lập công ty hợp danh</w:t>
            </w:r>
            <w:r w:rsidRPr="006E06B6">
              <w:rPr>
                <w:rFonts w:eastAsia="Calibri"/>
                <w:sz w:val="26"/>
                <w:szCs w:val="26"/>
              </w:rPr>
              <w:t xml:space="preserve"> ( </w:t>
            </w:r>
            <w:r w:rsidRPr="006E06B6">
              <w:rPr>
                <w:rFonts w:eastAsia="Calibri"/>
                <w:sz w:val="26"/>
                <w:szCs w:val="26"/>
                <w:shd w:val="clear" w:color="auto" w:fill="FFFFFF"/>
              </w:rPr>
              <w:t>2.002042)</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địa chỉ trụ sở chính của doanh nghiệp (đối với doanh nghiệp tư nhân, công ty TNHH, công ty cổ phần, công ty hợp danh)</w:t>
            </w:r>
          </w:p>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 xml:space="preserve">( </w:t>
            </w:r>
            <w:r w:rsidRPr="006E06B6">
              <w:rPr>
                <w:rFonts w:eastAsia="Calibri"/>
                <w:sz w:val="26"/>
                <w:szCs w:val="26"/>
                <w:shd w:val="clear" w:color="auto" w:fill="FFFFFF"/>
              </w:rPr>
              <w:t>2.002041)</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đổi tên doanh nghiệp (đối với doanh nghiệp tư nhân, công ty TNHH, công ty cổ phần, công ty hợp danh)</w:t>
            </w:r>
            <w:r w:rsidRPr="006E06B6">
              <w:rPr>
                <w:rFonts w:eastAsia="Calibri"/>
                <w:sz w:val="26"/>
                <w:szCs w:val="26"/>
              </w:rPr>
              <w:t xml:space="preserve"> ( </w:t>
            </w:r>
            <w:r w:rsidRPr="006E06B6">
              <w:rPr>
                <w:rFonts w:eastAsia="Calibri"/>
                <w:sz w:val="26"/>
                <w:szCs w:val="26"/>
                <w:shd w:val="clear" w:color="auto" w:fill="FFFFFF"/>
              </w:rPr>
              <w:t>1.005169)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thành viên hợp danh</w:t>
            </w:r>
            <w:r w:rsidRPr="006E06B6">
              <w:rPr>
                <w:rFonts w:eastAsia="Calibri"/>
                <w:sz w:val="26"/>
                <w:szCs w:val="26"/>
              </w:rPr>
              <w:t xml:space="preserve"> ( </w:t>
            </w:r>
            <w:r w:rsidRPr="006E06B6">
              <w:rPr>
                <w:rFonts w:eastAsia="Calibri"/>
                <w:sz w:val="26"/>
                <w:szCs w:val="26"/>
                <w:shd w:val="clear" w:color="auto" w:fill="FFFFFF"/>
              </w:rPr>
              <w:t>2.002011)</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người đại diện theo pháp luật của công ty trách nhiệm hữu hạn, công ty cổ phần</w:t>
            </w:r>
            <w:r w:rsidRPr="006E06B6">
              <w:rPr>
                <w:rFonts w:eastAsia="Calibri"/>
                <w:sz w:val="26"/>
                <w:szCs w:val="26"/>
              </w:rPr>
              <w:t xml:space="preserve"> ( </w:t>
            </w:r>
            <w:r w:rsidRPr="006E06B6">
              <w:rPr>
                <w:rFonts w:eastAsia="Calibri"/>
                <w:sz w:val="26"/>
                <w:szCs w:val="26"/>
                <w:shd w:val="clear" w:color="auto" w:fill="FFFFFF"/>
              </w:rPr>
              <w:t>2.002010)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 xml:space="preserve">Đăng ký thay đổi vốn điều lệ, </w:t>
            </w:r>
            <w:r w:rsidRPr="006E06B6">
              <w:rPr>
                <w:rFonts w:eastAsia="Calibri"/>
                <w:spacing w:val="-4"/>
                <w:sz w:val="26"/>
                <w:szCs w:val="26"/>
                <w:lang w:val="vi-VN"/>
              </w:rPr>
              <w:t>phần vốn góp, tỷ lệ phần vốn góp</w:t>
            </w:r>
            <w:r w:rsidRPr="006E06B6">
              <w:rPr>
                <w:rFonts w:eastAsia="Calibri"/>
                <w:sz w:val="26"/>
                <w:szCs w:val="26"/>
                <w:lang w:val="vi-VN"/>
              </w:rPr>
              <w:t xml:space="preserve"> (đối với công ty TNHH, công ty cổ phần, công ty hợp danh)</w:t>
            </w:r>
            <w:r w:rsidRPr="006E06B6">
              <w:rPr>
                <w:rFonts w:eastAsia="Calibri"/>
                <w:sz w:val="26"/>
                <w:szCs w:val="26"/>
              </w:rPr>
              <w:t xml:space="preserve"> ( </w:t>
            </w:r>
            <w:r w:rsidRPr="006E06B6">
              <w:rPr>
                <w:rFonts w:eastAsia="Calibri"/>
                <w:sz w:val="26"/>
                <w:szCs w:val="26"/>
                <w:shd w:val="clear" w:color="auto" w:fill="FFFFFF"/>
              </w:rPr>
              <w:t>2.002009)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thành viên công ty trách nhiệm hữu hạn hai thành viên trở lên</w:t>
            </w:r>
            <w:r w:rsidRPr="006E06B6">
              <w:rPr>
                <w:rFonts w:eastAsia="Calibri"/>
                <w:sz w:val="26"/>
                <w:szCs w:val="26"/>
              </w:rPr>
              <w:t xml:space="preserve"> ( </w:t>
            </w:r>
            <w:r w:rsidRPr="006E06B6">
              <w:rPr>
                <w:rFonts w:eastAsia="Calibri"/>
                <w:sz w:val="26"/>
                <w:szCs w:val="26"/>
                <w:shd w:val="clear" w:color="auto" w:fill="FFFFFF"/>
              </w:rPr>
              <w:t>2.002008)</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chủ sở hữu công ty trách nhiệm hữu hạn một thành viên</w:t>
            </w:r>
          </w:p>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 xml:space="preserve">( </w:t>
            </w:r>
            <w:r w:rsidRPr="006E06B6">
              <w:rPr>
                <w:rFonts w:eastAsia="Calibri"/>
                <w:sz w:val="26"/>
                <w:szCs w:val="26"/>
                <w:shd w:val="clear" w:color="auto" w:fill="FFFFFF"/>
              </w:rPr>
              <w:t>1.005114)</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chủ doanh nghiệp tư nhân trong trường hợp bán, tặng cho doanh nghiệp, chủ doanh nghiệp chết</w:t>
            </w:r>
            <w:r w:rsidRPr="006E06B6">
              <w:rPr>
                <w:rFonts w:eastAsia="Calibri"/>
                <w:sz w:val="26"/>
                <w:szCs w:val="26"/>
              </w:rPr>
              <w:t xml:space="preserve">( </w:t>
            </w:r>
            <w:r w:rsidRPr="006E06B6">
              <w:rPr>
                <w:rFonts w:eastAsia="Calibri"/>
                <w:sz w:val="26"/>
                <w:szCs w:val="26"/>
                <w:shd w:val="clear" w:color="auto" w:fill="FFFFFF"/>
              </w:rPr>
              <w:t>2.002000)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thay đổi ngành, nghề kinh doanh (đối với doanh nghiệp tư nhân, công ty TNHH, công ty cổ phần, công ty hợp danh)</w:t>
            </w:r>
            <w:r w:rsidRPr="006E06B6">
              <w:rPr>
                <w:rFonts w:eastAsia="Calibri"/>
                <w:sz w:val="26"/>
                <w:szCs w:val="26"/>
              </w:rPr>
              <w:t xml:space="preserve"> ( 2.001996)</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vốn đầu tư của chủ doanh nghiệp tư nhân</w:t>
            </w:r>
            <w:r w:rsidRPr="006E06B6">
              <w:rPr>
                <w:rFonts w:eastAsia="Calibri"/>
                <w:sz w:val="26"/>
                <w:szCs w:val="26"/>
              </w:rPr>
              <w:t xml:space="preserve"> ( </w:t>
            </w:r>
            <w:r w:rsidRPr="006E06B6">
              <w:rPr>
                <w:rFonts w:eastAsia="Calibri"/>
                <w:sz w:val="26"/>
                <w:szCs w:val="26"/>
                <w:shd w:val="clear" w:color="auto" w:fill="FFFFFF"/>
              </w:rPr>
              <w:t>2.001993)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thay đổi thông tin của cổ đông sáng lập công ty cổ phần chưa niêm yết</w:t>
            </w:r>
            <w:r w:rsidRPr="006E06B6">
              <w:rPr>
                <w:rFonts w:eastAsia="Calibri"/>
                <w:sz w:val="26"/>
                <w:szCs w:val="26"/>
              </w:rPr>
              <w:t xml:space="preserve"> ( 2.002044)</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thay đổi cổ đông là nhà đầu tư nước ngoài trong công ty cổ phần chưa niêm yết</w:t>
            </w:r>
            <w:r w:rsidRPr="006E06B6">
              <w:rPr>
                <w:rFonts w:eastAsia="Calibri"/>
                <w:sz w:val="26"/>
                <w:szCs w:val="26"/>
              </w:rPr>
              <w:t xml:space="preserve"> ( 2.001992)</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thay đổi nội dung đăng ký thuế (trừ thay đổi phương pháp tính thuế)</w:t>
            </w:r>
            <w:r w:rsidRPr="006E06B6">
              <w:rPr>
                <w:rFonts w:eastAsia="Calibri"/>
                <w:sz w:val="26"/>
                <w:szCs w:val="26"/>
              </w:rPr>
              <w:t xml:space="preserve"> </w:t>
            </w:r>
          </w:p>
          <w:p w:rsidR="002E7A8B" w:rsidRPr="006E06B6" w:rsidRDefault="002E7A8B" w:rsidP="002E7A8B">
            <w:pPr>
              <w:widowControl w:val="0"/>
              <w:spacing w:after="0" w:line="240" w:lineRule="auto"/>
              <w:jc w:val="both"/>
              <w:rPr>
                <w:rFonts w:eastAsia="Calibri"/>
                <w:sz w:val="26"/>
                <w:szCs w:val="26"/>
              </w:rPr>
            </w:pPr>
            <w:r>
              <w:rPr>
                <w:rFonts w:eastAsia="Calibri"/>
                <w:sz w:val="26"/>
                <w:szCs w:val="26"/>
              </w:rPr>
              <w:t>(</w:t>
            </w:r>
            <w:r w:rsidRPr="006E06B6">
              <w:rPr>
                <w:rFonts w:eastAsia="Calibri"/>
                <w:sz w:val="26"/>
                <w:szCs w:val="26"/>
              </w:rPr>
              <w:t>2.001954)</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hoạt động chi nhánh, văn phòng đại diện (đối với doanh nghiệp tư nhân, công ty TNHH, công ty cổ phần, công ty hợp danh)</w:t>
            </w:r>
            <w:r w:rsidRPr="006E06B6">
              <w:rPr>
                <w:rFonts w:eastAsia="Calibri"/>
                <w:sz w:val="26"/>
                <w:szCs w:val="26"/>
              </w:rPr>
              <w:t xml:space="preserve"> ( 2.002069)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lập chi nhánh, văn phòng đại diện ở nước ngoài (đối với doanh nghiệp tư nhân, công ty TNHH, công ty cổ phần, công ty hợp danh)</w:t>
            </w:r>
            <w:r w:rsidRPr="006E06B6">
              <w:rPr>
                <w:rFonts w:eastAsia="Calibri"/>
                <w:sz w:val="26"/>
                <w:szCs w:val="26"/>
              </w:rPr>
              <w:t xml:space="preserve">    ( 2.002070)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thành lập, đăng ký thay đổi nội dung đăng ký hoạt động, tạm ngừng kinh doanh, tiếp tục kinh doanh trước thời hạn đã thông báo, chấm dứt hoạt động đối với chi nhánh, văn phòng đại diện, địa điểm kinh doanh trong trường hợp chi nhánh, văn phòng đại diện, địa điểm kinh doanh khác tỉnh, thành phố trực thuộc trung ương nơi doanh nghiệp đặt trụ sở chính đối với doanh nghiệp hoạt động theo Giấy phép đầu tư, Giấy chứng nhận đầu tư (đồng thời là Giấy chứng nhận đăng ký kinh doanh) hoặc các giấy tờ có giá trị pháp lý tương đương</w:t>
            </w:r>
            <w:r w:rsidRPr="006E06B6">
              <w:rPr>
                <w:rFonts w:eastAsia="Calibri"/>
                <w:sz w:val="26"/>
                <w:szCs w:val="26"/>
              </w:rPr>
              <w:t xml:space="preserve"> (2.002031)</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 xml:space="preserve">Cấp Giấy chứng nhận đăng ký hoạt động chi nhánh, văn phòng đại diện, Giấy chứng nhận đăng ký địa điểm kinh doanh thay thế nội dung đăng ký hoạt động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6E06B6">
              <w:rPr>
                <w:rFonts w:eastAsia="Calibri"/>
                <w:sz w:val="26"/>
                <w:szCs w:val="26"/>
              </w:rPr>
              <w:t>TW</w:t>
            </w:r>
            <w:r w:rsidRPr="006E06B6">
              <w:rPr>
                <w:rFonts w:eastAsia="Calibri"/>
                <w:sz w:val="26"/>
                <w:szCs w:val="26"/>
                <w:lang w:val="vi-VN"/>
              </w:rPr>
              <w:t>nơi doanh nghiệp đặt trụ sở chính.</w:t>
            </w:r>
            <w:r w:rsidRPr="006E06B6">
              <w:rPr>
                <w:rFonts w:eastAsia="Calibri"/>
                <w:sz w:val="26"/>
                <w:szCs w:val="26"/>
              </w:rPr>
              <w:t xml:space="preserve">( </w:t>
            </w:r>
            <w:r w:rsidRPr="006E06B6">
              <w:rPr>
                <w:rFonts w:eastAsia="Calibri"/>
                <w:sz w:val="26"/>
                <w:szCs w:val="26"/>
                <w:shd w:val="clear" w:color="auto" w:fill="FFFFFF"/>
              </w:rPr>
              <w:t>2.002075)</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lập địa điểm kinh doanh</w:t>
            </w:r>
            <w:r w:rsidRPr="006E06B6">
              <w:rPr>
                <w:rFonts w:eastAsia="Calibri"/>
                <w:sz w:val="26"/>
                <w:szCs w:val="26"/>
              </w:rPr>
              <w:t xml:space="preserve"> ( </w:t>
            </w:r>
            <w:r w:rsidRPr="006E06B6">
              <w:rPr>
                <w:rFonts w:eastAsia="Calibri"/>
                <w:sz w:val="26"/>
                <w:szCs w:val="26"/>
                <w:shd w:val="clear" w:color="auto" w:fill="FFFFFF"/>
              </w:rPr>
              <w:t>2.002072)</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nội dung đăng ký hoạt động chi nhánh, văn phòng đại diện, địa điểm kinh doanh</w:t>
            </w:r>
            <w:r w:rsidRPr="006E06B6">
              <w:rPr>
                <w:rFonts w:eastAsia="Calibri"/>
                <w:sz w:val="26"/>
                <w:szCs w:val="26"/>
              </w:rPr>
              <w:t xml:space="preserve"> ( </w:t>
            </w:r>
            <w:r w:rsidRPr="006E06B6">
              <w:rPr>
                <w:rFonts w:eastAsia="Calibri"/>
                <w:sz w:val="26"/>
                <w:szCs w:val="26"/>
                <w:shd w:val="clear" w:color="auto" w:fill="FFFFFF"/>
              </w:rPr>
              <w:t>2.002045)</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w:t>
            </w:r>
            <w:r w:rsidRPr="006E06B6">
              <w:rPr>
                <w:rFonts w:eastAsia="Calibri"/>
                <w:spacing w:val="-4"/>
                <w:sz w:val="26"/>
                <w:szCs w:val="26"/>
                <w:lang w:val="vi-VN"/>
              </w:rPr>
              <w:t>nhánh, văn phòng đại diện do Cơ quan đăng ký đầu tư cấp đối với chi nhánh, văn phòng đại diện, địa điểm kinh doanh cùng tỉnh, thà</w:t>
            </w:r>
            <w:r w:rsidRPr="006E06B6">
              <w:rPr>
                <w:rFonts w:eastAsia="Calibri"/>
                <w:sz w:val="26"/>
                <w:szCs w:val="26"/>
                <w:lang w:val="vi-VN"/>
              </w:rPr>
              <w:t>nh phố trực thuộc trung ương nơi doanh nghiệp đặt trụ sở chính</w:t>
            </w:r>
            <w:r w:rsidRPr="006E06B6">
              <w:rPr>
                <w:rFonts w:eastAsia="Calibri"/>
                <w:sz w:val="26"/>
                <w:szCs w:val="26"/>
              </w:rPr>
              <w:t xml:space="preserve"> ( 1.005176)</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bCs/>
                <w:sz w:val="26"/>
                <w:szCs w:val="26"/>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r w:rsidRPr="006E06B6">
              <w:rPr>
                <w:rFonts w:eastAsia="Calibri"/>
                <w:bCs/>
                <w:sz w:val="26"/>
                <w:szCs w:val="26"/>
              </w:rPr>
              <w:t xml:space="preserve"> ( </w:t>
            </w:r>
            <w:r w:rsidRPr="006E06B6">
              <w:rPr>
                <w:rFonts w:eastAsia="Calibri"/>
                <w:sz w:val="26"/>
                <w:szCs w:val="26"/>
                <w:shd w:val="clear" w:color="auto" w:fill="FFFFFF"/>
              </w:rPr>
              <w:t>1.010026)</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Cs/>
                <w:sz w:val="26"/>
                <w:szCs w:val="26"/>
              </w:rPr>
            </w:pPr>
            <w:r w:rsidRPr="006E06B6">
              <w:rPr>
                <w:rFonts w:eastAsia="Calibri"/>
                <w:sz w:val="26"/>
                <w:szCs w:val="26"/>
                <w:lang w:val="vi-VN"/>
              </w:rPr>
              <w:t>Đăng ký doanh nghiệp đối với các công ty được thành lập trên cơ sở chia công ty</w:t>
            </w:r>
            <w:r w:rsidRPr="006E06B6">
              <w:rPr>
                <w:rFonts w:eastAsia="Calibri"/>
                <w:sz w:val="26"/>
                <w:szCs w:val="26"/>
              </w:rPr>
              <w:t xml:space="preserve"> ( </w:t>
            </w:r>
            <w:r w:rsidRPr="006E06B6">
              <w:rPr>
                <w:rFonts w:eastAsia="Calibri"/>
                <w:sz w:val="26"/>
                <w:szCs w:val="26"/>
                <w:shd w:val="clear" w:color="auto" w:fill="FFFFFF"/>
              </w:rPr>
              <w:t>2.002085)</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doanh nghiệp đối với các công ty được thành lập trên cơ sở tách công ty</w:t>
            </w:r>
            <w:r w:rsidRPr="006E06B6">
              <w:rPr>
                <w:rFonts w:eastAsia="Calibri"/>
                <w:sz w:val="26"/>
                <w:szCs w:val="26"/>
              </w:rPr>
              <w:t xml:space="preserve"> ( 2.002083)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Hợp nhất doanh nghiệp (đối với công ty trách nhiệm hữu hạn, công ty cổ phần và công ty hợp danh)</w:t>
            </w:r>
            <w:r w:rsidRPr="006E06B6">
              <w:rPr>
                <w:rFonts w:eastAsia="Calibri"/>
                <w:sz w:val="26"/>
                <w:szCs w:val="26"/>
              </w:rPr>
              <w:t xml:space="preserve"> ( </w:t>
            </w:r>
            <w:r w:rsidRPr="006E06B6">
              <w:rPr>
                <w:rFonts w:eastAsia="Calibri"/>
                <w:sz w:val="26"/>
                <w:szCs w:val="26"/>
                <w:shd w:val="clear" w:color="auto" w:fill="FFFFFF"/>
              </w:rPr>
              <w:t>2.002059)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nội dung đăng ký doanh nghiệp đối với công ty nhận sáp nhập (đối với công ty trách nhiệm hữu hạn, công ty cổ phần và công ty hợp danh)</w:t>
            </w:r>
            <w:r w:rsidRPr="006E06B6">
              <w:rPr>
                <w:rFonts w:eastAsia="Calibri"/>
                <w:sz w:val="26"/>
                <w:szCs w:val="26"/>
              </w:rPr>
              <w:t xml:space="preserve"> ( </w:t>
            </w:r>
            <w:r w:rsidRPr="006E06B6">
              <w:rPr>
                <w:rFonts w:eastAsia="Calibri"/>
                <w:sz w:val="26"/>
                <w:szCs w:val="26"/>
                <w:shd w:val="clear" w:color="auto" w:fill="FFFFFF"/>
              </w:rPr>
              <w:t>2.002060)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Đăng ký thay đổi nội dung đăng ký doanh nghiệp đối với công ty bị tách (đối với công ty trách nhiệm hữu hạn, công ty cổ phần)</w:t>
            </w:r>
            <w:r w:rsidRPr="006E06B6">
              <w:rPr>
                <w:rFonts w:eastAsia="Calibri"/>
                <w:sz w:val="26"/>
                <w:szCs w:val="26"/>
              </w:rPr>
              <w:t xml:space="preserve"> ( </w:t>
            </w:r>
            <w:r w:rsidRPr="006E06B6">
              <w:rPr>
                <w:rFonts w:eastAsia="Calibri"/>
                <w:sz w:val="26"/>
                <w:szCs w:val="26"/>
                <w:shd w:val="clear" w:color="auto" w:fill="FFFFFF"/>
              </w:rPr>
              <w:t>2.002057)</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Chuyển đổi công ty trách nhiệm hữu hạn thành công ty cổ phần và ngược lại</w:t>
            </w:r>
            <w:r w:rsidRPr="006E06B6">
              <w:rPr>
                <w:rFonts w:eastAsia="Calibri"/>
                <w:sz w:val="26"/>
                <w:szCs w:val="26"/>
              </w:rPr>
              <w:t xml:space="preserve"> ( 2.002034)</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Default="002E7A8B" w:rsidP="002E7A8B">
            <w:pPr>
              <w:widowControl w:val="0"/>
              <w:spacing w:after="0" w:line="240" w:lineRule="auto"/>
              <w:jc w:val="both"/>
              <w:rPr>
                <w:rFonts w:eastAsia="Calibri"/>
                <w:sz w:val="26"/>
                <w:szCs w:val="26"/>
              </w:rPr>
            </w:pPr>
            <w:r w:rsidRPr="006E06B6">
              <w:rPr>
                <w:rFonts w:eastAsia="Calibri"/>
                <w:sz w:val="26"/>
                <w:szCs w:val="26"/>
                <w:lang w:val="vi-VN"/>
              </w:rPr>
              <w:t>Chuyển đổi doanh nghiệp tư nhân thành công ty hợp danh, công ty trách nhiệm hữu hạn, công ty cổ phần</w:t>
            </w:r>
            <w:r w:rsidRPr="006E06B6">
              <w:rPr>
                <w:rFonts w:eastAsia="Calibri"/>
                <w:sz w:val="26"/>
                <w:szCs w:val="26"/>
              </w:rPr>
              <w:t xml:space="preserve"> </w:t>
            </w:r>
          </w:p>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w:t>
            </w:r>
            <w:r w:rsidRPr="006E06B6">
              <w:rPr>
                <w:rFonts w:eastAsia="Calibri"/>
                <w:sz w:val="26"/>
                <w:szCs w:val="26"/>
                <w:shd w:val="clear" w:color="auto" w:fill="FFFFFF"/>
              </w:rPr>
              <w:t>2.002032)</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Chuyển đổi công ty trách nhiệm hữu hạn một thành viên thành công ty trách nhiệm hữu hạn hai thành viên trở lên</w:t>
            </w:r>
            <w:r w:rsidRPr="006E06B6">
              <w:rPr>
                <w:rFonts w:eastAsia="Calibri"/>
                <w:sz w:val="26"/>
                <w:szCs w:val="26"/>
              </w:rPr>
              <w:t xml:space="preserve"> ( </w:t>
            </w:r>
            <w:r w:rsidRPr="006E06B6">
              <w:rPr>
                <w:rFonts w:eastAsia="Calibri"/>
                <w:sz w:val="26"/>
                <w:szCs w:val="26"/>
                <w:shd w:val="clear" w:color="auto" w:fill="FFFFFF"/>
              </w:rPr>
              <w:t>2.002033)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pacing w:val="-6"/>
                <w:sz w:val="26"/>
                <w:szCs w:val="26"/>
                <w:lang w:val="vi-VN"/>
              </w:rPr>
              <w:t>Chuyển đổi công ty trách nhiệm hữu hạn hai thành viên trở lên thành công ty trách nhiệm hữu hạn một thành viên</w:t>
            </w:r>
            <w:r w:rsidRPr="006E06B6">
              <w:rPr>
                <w:rFonts w:eastAsia="Calibri"/>
                <w:spacing w:val="-6"/>
                <w:sz w:val="26"/>
                <w:szCs w:val="26"/>
              </w:rPr>
              <w:t xml:space="preserve"> ( </w:t>
            </w:r>
            <w:r w:rsidRPr="006E06B6">
              <w:rPr>
                <w:rFonts w:eastAsia="Calibri"/>
                <w:sz w:val="26"/>
                <w:szCs w:val="26"/>
                <w:shd w:val="clear" w:color="auto" w:fill="FFFFFF"/>
              </w:rPr>
              <w:t>1.010027)</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pacing w:val="-6"/>
                <w:sz w:val="26"/>
                <w:szCs w:val="26"/>
              </w:rPr>
            </w:pPr>
            <w:r w:rsidRPr="006E06B6">
              <w:rPr>
                <w:rFonts w:eastAsia="Calibri"/>
                <w:spacing w:val="-8"/>
                <w:sz w:val="26"/>
                <w:szCs w:val="26"/>
                <w:lang w:val="vi-VN"/>
              </w:rPr>
              <w:t>Cấp lại Giấy chứng nhận đăng ký doanh nghiệp, Giấy xác nhận về việc thay đổi nội dung đăng ký doanh nghiệp do bị mất, cháy, rách, nát hoặc bị tiêu hủy dưới hình thức khác</w:t>
            </w:r>
            <w:r w:rsidRPr="006E06B6">
              <w:rPr>
                <w:rFonts w:eastAsia="Calibri"/>
                <w:spacing w:val="-8"/>
                <w:sz w:val="26"/>
                <w:szCs w:val="26"/>
              </w:rPr>
              <w:t xml:space="preserve"> ( </w:t>
            </w:r>
            <w:r w:rsidRPr="006E06B6">
              <w:rPr>
                <w:rFonts w:eastAsia="Calibri"/>
                <w:sz w:val="26"/>
                <w:szCs w:val="26"/>
                <w:shd w:val="clear" w:color="auto" w:fill="FFFFFF"/>
              </w:rPr>
              <w:t>2.002018)</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pacing w:val="-8"/>
                <w:sz w:val="26"/>
                <w:szCs w:val="26"/>
              </w:rPr>
            </w:pPr>
            <w:r w:rsidRPr="006E06B6">
              <w:rPr>
                <w:rFonts w:eastAsia="Calibri"/>
                <w:sz w:val="26"/>
                <w:szCs w:val="26"/>
                <w:lang w:val="vi-VN"/>
              </w:rPr>
              <w:t>Cấp đổi Giấy chứng nhận đăng ký kinh doanh hoặc Giấy chứng nhận đăng ký kinh doanh và đăng ký thuế sang Giấy chứng nhận đăng ký doanh nghiệp nhưng không thay đổi nội dung đăng ký kinh doanh và đăng ký thuế</w:t>
            </w:r>
            <w:r w:rsidRPr="006E06B6">
              <w:rPr>
                <w:rFonts w:eastAsia="Calibri"/>
                <w:sz w:val="26"/>
                <w:szCs w:val="26"/>
              </w:rPr>
              <w:t xml:space="preserve">( </w:t>
            </w:r>
            <w:r w:rsidRPr="006E06B6">
              <w:rPr>
                <w:rFonts w:eastAsia="Calibri"/>
                <w:sz w:val="26"/>
                <w:szCs w:val="26"/>
                <w:shd w:val="clear" w:color="auto" w:fill="FFFFFF"/>
              </w:rPr>
              <w:t>2.002017)</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Cập nhật bổ sung thông tin trong hồ sơ đăng ký doanh nghiệp</w:t>
            </w:r>
            <w:r w:rsidRPr="006E06B6">
              <w:rPr>
                <w:rFonts w:eastAsia="Calibri"/>
                <w:sz w:val="26"/>
                <w:szCs w:val="26"/>
              </w:rPr>
              <w:t xml:space="preserve"> ( 2.002015)</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Thông báo tạm ngừng kinh doanh, tiếp tục kinh doanh trước thời hạn đã thông báo (doanh nghiệp, chi nhánh, văn phòng đại diện, địa điểm kinh doanh)</w:t>
            </w:r>
            <w:r w:rsidRPr="006E06B6">
              <w:rPr>
                <w:rFonts w:eastAsia="Calibri"/>
                <w:sz w:val="26"/>
                <w:szCs w:val="26"/>
              </w:rPr>
              <w:t xml:space="preserve"> (2.002029)</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Giải thể doanh nghiệp</w:t>
            </w:r>
            <w:r w:rsidRPr="006E06B6">
              <w:rPr>
                <w:rFonts w:eastAsia="Calibri"/>
                <w:sz w:val="26"/>
                <w:szCs w:val="26"/>
              </w:rPr>
              <w:t xml:space="preserve"> ( </w:t>
            </w:r>
            <w:r w:rsidRPr="006E06B6">
              <w:rPr>
                <w:rFonts w:eastAsia="Calibri"/>
                <w:sz w:val="26"/>
                <w:szCs w:val="26"/>
                <w:shd w:val="clear" w:color="auto" w:fill="FFFFFF"/>
              </w:rPr>
              <w:t>2.002023)</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Giải thể doanh nghiệp trong trường hợp bị thu hồi Giấy chứng nhận đăng ký doanh nghiệp hoặc theo quyết định của Tòa án</w:t>
            </w:r>
            <w:r w:rsidRPr="006E06B6">
              <w:rPr>
                <w:rFonts w:eastAsia="Calibri"/>
                <w:sz w:val="26"/>
                <w:szCs w:val="26"/>
              </w:rPr>
              <w:t xml:space="preserve"> ( </w:t>
            </w:r>
            <w:r w:rsidRPr="006E06B6">
              <w:rPr>
                <w:rFonts w:eastAsia="Calibri"/>
                <w:sz w:val="26"/>
                <w:szCs w:val="26"/>
                <w:shd w:val="clear" w:color="auto" w:fill="FFFFFF"/>
              </w:rPr>
              <w:t>2.002022)</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Chấm dứt hoạt động chi nhánh, văn phòng đại diện, địa điểm kinh doanh</w:t>
            </w:r>
            <w:r w:rsidRPr="006E06B6">
              <w:rPr>
                <w:rFonts w:eastAsia="Calibri"/>
                <w:sz w:val="26"/>
                <w:szCs w:val="26"/>
              </w:rPr>
              <w:t>( 2.002020)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Hiệu đính thông tin đăng ký doanh nghiệp</w:t>
            </w:r>
            <w:r w:rsidRPr="006E06B6">
              <w:rPr>
                <w:rFonts w:eastAsia="Calibri"/>
                <w:sz w:val="26"/>
                <w:szCs w:val="26"/>
              </w:rPr>
              <w:t xml:space="preserve"> ( </w:t>
            </w:r>
            <w:r w:rsidRPr="006E06B6">
              <w:rPr>
                <w:rFonts w:eastAsia="Calibri"/>
                <w:sz w:val="26"/>
                <w:szCs w:val="26"/>
                <w:shd w:val="clear" w:color="auto" w:fill="FFFFFF"/>
              </w:rPr>
              <w:t>2.002016)</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FF0000"/>
                <w:sz w:val="26"/>
                <w:szCs w:val="26"/>
              </w:rPr>
            </w:pPr>
            <w:r w:rsidRPr="006E06B6">
              <w:rPr>
                <w:rFonts w:eastAsia="Calibri"/>
                <w:sz w:val="26"/>
                <w:szCs w:val="26"/>
                <w:lang w:val="vi-VN"/>
              </w:rPr>
              <w:t xml:space="preserve">Thông báo về việc sáp nhập công ty trong trường hợp sau sáp nhập công ty, công ty nhận sáp nhập không </w:t>
            </w:r>
            <w:r w:rsidRPr="006E06B6">
              <w:rPr>
                <w:rFonts w:eastAsia="Calibri"/>
                <w:sz w:val="26"/>
                <w:szCs w:val="26"/>
                <w:lang w:val="vi-VN"/>
              </w:rPr>
              <w:lastRenderedPageBreak/>
              <w:t>thay đổi nội dung đăng ký doanh nghiệp.( 1.010029</w:t>
            </w:r>
            <w:r w:rsidRPr="006E06B6">
              <w:rPr>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Default="002E7A8B" w:rsidP="002E7A8B">
            <w:pPr>
              <w:widowControl w:val="0"/>
              <w:spacing w:after="0" w:line="240" w:lineRule="auto"/>
              <w:jc w:val="both"/>
              <w:rPr>
                <w:rFonts w:eastAsia="Calibri"/>
                <w:sz w:val="26"/>
                <w:szCs w:val="26"/>
              </w:rPr>
            </w:pPr>
            <w:r w:rsidRPr="006E06B6">
              <w:rPr>
                <w:rFonts w:eastAsia="Calibri"/>
                <w:sz w:val="26"/>
                <w:szCs w:val="26"/>
                <w:lang w:val="vi-VN"/>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r w:rsidRPr="006E06B6">
              <w:rPr>
                <w:rFonts w:eastAsia="Calibri"/>
                <w:sz w:val="26"/>
                <w:szCs w:val="26"/>
              </w:rPr>
              <w:t xml:space="preserve"> </w:t>
            </w:r>
          </w:p>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 xml:space="preserve">( </w:t>
            </w:r>
            <w:r w:rsidRPr="006E06B6">
              <w:rPr>
                <w:rFonts w:eastAsia="Calibri"/>
                <w:sz w:val="26"/>
                <w:szCs w:val="26"/>
                <w:shd w:val="clear" w:color="auto" w:fill="FFFFFF"/>
              </w:rPr>
              <w:t>1.010030)</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lang w:val="vi-VN"/>
              </w:rPr>
              <w:t>Cấp Giấy chứng nhận đăng ký doanh nghiệp, đăng ký hoạt động chi nhánh đối với các doanh nghiệp hoạt động theo Giấy phép thành lập và hoạt động kinh doanh chứng khoán</w:t>
            </w:r>
            <w:r w:rsidRPr="006E06B6">
              <w:rPr>
                <w:rFonts w:eastAsia="Calibri"/>
                <w:sz w:val="26"/>
                <w:szCs w:val="26"/>
              </w:rPr>
              <w:t xml:space="preserve">. ( </w:t>
            </w:r>
            <w:r w:rsidRPr="006E06B6">
              <w:rPr>
                <w:rFonts w:eastAsia="Calibri"/>
                <w:sz w:val="26"/>
                <w:szCs w:val="26"/>
                <w:lang w:val="es-ES"/>
              </w:rPr>
              <w:t>1.010031)</w:t>
            </w:r>
          </w:p>
        </w:tc>
        <w:tc>
          <w:tcPr>
            <w:tcW w:w="522" w:type="pct"/>
            <w:shd w:val="clear" w:color="auto" w:fill="auto"/>
            <w:vAlign w:val="center"/>
          </w:tcPr>
          <w:p w:rsidR="002E7A8B" w:rsidRPr="006E06B6" w:rsidRDefault="002E7A8B" w:rsidP="002E7A8B">
            <w:pPr>
              <w:spacing w:after="0" w:line="240" w:lineRule="auto"/>
              <w:jc w:val="center"/>
              <w:rPr>
                <w:color w:val="1E2F41"/>
                <w:sz w:val="26"/>
                <w:szCs w:val="26"/>
                <w:shd w:val="clear" w:color="auto" w:fill="FFFFFF"/>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VII</w:t>
            </w: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rPr>
            </w:pPr>
            <w:r w:rsidRPr="006E06B6">
              <w:rPr>
                <w:rFonts w:eastAsia="Calibri"/>
                <w:b/>
                <w:sz w:val="26"/>
                <w:szCs w:val="26"/>
              </w:rPr>
              <w:t>SỞ LAO ĐỘNG THƯƠNG BINH VÀ XÃ HỘI ( 124 TTHC)</w:t>
            </w:r>
          </w:p>
        </w:tc>
        <w:tc>
          <w:tcPr>
            <w:tcW w:w="522" w:type="pct"/>
            <w:shd w:val="clear" w:color="auto" w:fill="auto"/>
          </w:tcPr>
          <w:p w:rsidR="002E7A8B" w:rsidRPr="006E06B6" w:rsidRDefault="002E7A8B" w:rsidP="002E7A8B">
            <w:pPr>
              <w:widowControl w:val="0"/>
              <w:tabs>
                <w:tab w:val="left" w:pos="7890"/>
              </w:tabs>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rPr>
            </w:pPr>
            <w:r w:rsidRPr="006E06B6">
              <w:rPr>
                <w:b/>
                <w:sz w:val="26"/>
                <w:szCs w:val="26"/>
              </w:rPr>
              <w:t>Lĩnh vực</w:t>
            </w:r>
            <w:r w:rsidRPr="006E06B6">
              <w:rPr>
                <w:sz w:val="26"/>
                <w:szCs w:val="26"/>
              </w:rPr>
              <w:t xml:space="preserve"> </w:t>
            </w:r>
            <w:r w:rsidRPr="006E06B6">
              <w:rPr>
                <w:b/>
                <w:sz w:val="26"/>
                <w:szCs w:val="26"/>
              </w:rPr>
              <w:t>giáo dục nghề nghiệp</w:t>
            </w:r>
          </w:p>
        </w:tc>
        <w:tc>
          <w:tcPr>
            <w:tcW w:w="522" w:type="pct"/>
            <w:shd w:val="clear" w:color="auto" w:fill="auto"/>
          </w:tcPr>
          <w:p w:rsidR="002E7A8B" w:rsidRPr="006E06B6" w:rsidRDefault="002E7A8B" w:rsidP="002E7A8B">
            <w:pPr>
              <w:widowControl w:val="0"/>
              <w:tabs>
                <w:tab w:val="left" w:pos="7890"/>
              </w:tabs>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trường trung cấp, trung tâm giáo dục nghề nghiệp tư thục, trường trung cấp, trung tâm giáo dục nghề nghiệp có vốn đầu tư nước ngoài chuyển sang hoạt động không vì lợi nhuận (1.000482)</w:t>
            </w:r>
          </w:p>
        </w:tc>
        <w:tc>
          <w:tcPr>
            <w:tcW w:w="522" w:type="pct"/>
            <w:shd w:val="clear" w:color="auto" w:fill="auto"/>
            <w:vAlign w:val="center"/>
          </w:tcPr>
          <w:p w:rsidR="002E7A8B" w:rsidRPr="006E06B6" w:rsidRDefault="002E7A8B" w:rsidP="002E7A8B">
            <w:pPr>
              <w:widowControl w:val="0"/>
              <w:tabs>
                <w:tab w:val="left" w:pos="1033"/>
              </w:tabs>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 (1.000243)</w:t>
            </w:r>
          </w:p>
        </w:tc>
        <w:tc>
          <w:tcPr>
            <w:tcW w:w="522" w:type="pct"/>
            <w:shd w:val="clear" w:color="auto" w:fill="auto"/>
            <w:vAlign w:val="center"/>
          </w:tcPr>
          <w:p w:rsidR="002E7A8B" w:rsidRPr="006E06B6" w:rsidRDefault="002E7A8B" w:rsidP="002E7A8B">
            <w:pPr>
              <w:widowControl w:val="0"/>
              <w:tabs>
                <w:tab w:val="left" w:pos="1033"/>
              </w:tabs>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 (2.000099)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 (1.000234)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thành lập trường trung cấp, trung tâm giáo dục nghề nghiệp có vốn đầu tư nước ngoài; trường trung cấp, trung tâm giáo dục nghề nghiệp có vốn đầu tư nước ngoài hoạt động không vì lợi nhuận (1.000160)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chính sách nội trú cho học sinh, sinh viên tham gia chương trình đào tạo trình độ cao đẳng, trung cấp tại các cơ sở giáo dục nghề nghiệp công lập trực thuộc tỉnh (trực thuộc huyện, quận, thị xã, thành phố thuộc tỉnh) (2.001959)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phân hiệu của trường trung cấp công lập trực thuộc tỉnh, thành phố trực thuộc trung ương; cho phép thành lập phân hiệu của trường trung cấp tư thục trên địa bàn (1.010927)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Chấm dứt hoạt động liên kết đào tạo với nước ngoài của trường trung cấp, trung tâm giáo dục nghề nghiệp, trung tâm giáo dục nghề nghiệp - giáo dục thường xuyên và doanh nghiệp (1.010928)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thành lập trường trung cấp, trung tâm giáo dục nghề nghiệp tư thục hoạt động không vì lợi nhuận (1.000509)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trường trung cấp, trung tâm giáo dục nghề nghiệp có vốn đầu tư nước ngoài; chấm dứt hoạt động phân hiệu của trường trung cấp có vốn đầu tư nước ngoài (1.000553)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chứng nhận đăng ký bổ sung hoạt động giáo dục nghề nghiệp đối với trường trung cấp, trung tâm giáo dục nghề nghiệp, trung tâm giáo dục nghề nghiệp - giáo dục thường xuyên và doanh nghiệp (1.000389)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chứng nhận đăng ký hoạt động giáo dục nghề nghiệp đối với trường trung cấp, trung tâm giáo dục nghề nghiệp, trung tâm giáo dục nghề nghiệp - giáo dục thường xuyên và doanh nghiệp (2.000189)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chứng nhận đăng ký hoạt động liên kết đào tạo với nước ngoài đối với trường trung cấp, trung tâm giáo dục nghề nghiệp, trung tâm giáo dục nghề nghiệp - giáo dục thường xuyên và doanh nghiệp (1.000167)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 (1.000031)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hiệu trưởng trường trung cấp tư thục (1.010595)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Thôi công nhận hiệu trưởng trường trung cấp tư thục (1.010596)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hội đồng quản trị trường trung cấp tư thục (1.010593)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thành lập phân hiệu của trường trung cấp có vốn đầu tư nước ngoài (1.000154)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Thay thế chủ tịch, thư ký, thành viên hội đồng quản trị trường trung cấp tư thục; chấm dứt hoạt động hội đồng quản trị (1.010594)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Thẩm định xếp hạng các cơ sở dạy nghề thuộc quyền của UBND tỉnh (1.008131)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Đổi tên trường trung cấp, trung tâm giáo dục nghề nghiệp có vốn đầu tư nước ngoài (1.000530)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Chấm dứt hoạt động phân hiệu của trường trung cấp công lập trực thuộc tỉnh, thành phố trực thuộc trung ương và phân hiệu của trường trung cấp tư thục trên địa bàn tỉnh, thành phố trực thuộc trung ương (1.000266)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Chia, tách, sáp nhập trường trung cấp, trung tâm giáo dục nghề nghiệp có vốn đầu tư nước ngoài (1.000138)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người có công</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Trợ cấp một lần đối với thanh niên xung phong đã hoàn thành nhiệm vụ trong kháng chiến (2.001157)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Trợ cấp hàng tháng đối với thanh niên xung phong đã hoàn thành nhiệm vụ trong kháng chiến (2.001396)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Di chuyển hài cốt liệt sĩ đang an táng ngoài nghĩa trang liệt sĩ về an táng tại nghĩa trang liệt sĩ theo nguyện vọng của đại diện thân nhân hoặc người hưởng trợ cấp thờ cúng liệt sĩ (1.010830)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Di chuyển hài cốt liệt sĩ đang an táng tại nghĩa trang liệt sĩ đi nơi khác theo nguyện vọng của đại diện thân nhân hoặc người hưởng trợ cấp thờ cúng liệt sĩ (1.010829)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và giải quyết chế độ ưu đãi người hoạt động kháng chiến bị nhiễm chất độc hóa học (1.010816)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và giải quyết chế độ con đẻ của người hoạt động kháng chiến bị nhiễm chất độc hóa học (1.010817)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thương binh, người hưởng chính sách như thương binh (1.010806)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trợ cấp một lần đối với người được cử làm chuyên gia sang giúp Lào, Căm – pu – chia (1.004964)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 (1.001257)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Đề nghị tặng, truy tặng danh hiệu vinh dự nhà nước "Bà mẹ Việt Nam Anh Hùng" (2.001190)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 (1.010807)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đối với người bị thương trong chiến tranh không thuộc quân đội, công an (1.010810)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Đề nghị tặng hoặc truy tặng Huân chương độc lập (1.008134)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mai táng phí đối với thanh niên xung phong thời kỳ chống Pháp (2.002308)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trợ cấp ưu đãi đối với thân nhân liệt sĩ (1.010801)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bổ sung hoặc cấp lại giấy chứng nhận người có công do ngành Lao động - Thương binh và Xã hội quản lý và giấy chứng nhận thân nhân liệt sĩ (1.010814)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trích lục hoặc sao hồ sơ người có công với cách mạng (1.010828)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và giải quyết chế độ người hoạt động cách mạng, kháng chiến, bảo vệ tổ quốc, làm nghĩa vụ quốc tế bị địch bắt tù, đày (1.010818)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Di chuyển hồ sơ khi người hưởng trợ cấp ưu đãi thay đổi nơi thường trú (1.010827)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Đưa người có công đối với trường hợp đang được nuôi dưỡng tại cơ sở nuôi dưỡng, điều dưỡng người có công do tỉnh quản lý về nuôi dưỡng tại gia đình (1.010785)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đối với thương binh đang hưởng chế độ mất sức lao động(1.010809)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hỗ trợ để theo học đến trình độ đại học tại các cơ sở giáo dục thuộc hệ thống giáo dục quốc dân (1.010821)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và giải quyết chế độ ưu đãi người hoạt động cách mạng  (1.010788)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người hoạt động kháng chiến giải phóng dân tộc, bảo vệ tổ quốc và làm nghĩa vụ quốc tế (1.010819)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trợ cấp thờ cúng liệt sĩ (1.010803)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ưu đãi đối với Anh hùng lực lượng vũ trang nhân dân, Anh hùng lao động trong thời kỳ kháng chiến hiện không công tác trong quân đội, công an (1.010805)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ưu đãi đối với vợ hoặc chồng liệt sĩ lấy chồng hoặc vợ khác (1.010802)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hưởng thêm một chế độ trợ cấp đối với thương binh đồng thời là bệnh binh (1.010808)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phụ cấp đặc biệt hằng tháng đối với thương binh có tỷ lệ tổn thương cơ thể từ 81% trở lên, bệnh binh có tỷ lệ tổn thương cơ thể từ 81% trở lên (1.010822)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Hưởng trợ cấp khi người có công đang hưởng trợ cấp ưu đãi từ trần (1.010824)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 (1.010811)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ưu đãi đối với trường hợp tặng hoặc truy tặng danh hiệu vinh dự nhà nước “Bà mẹ Việt Nam anh hùng” (1.010804)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Hưởng lại chế độ ưu đãi (1.010823)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Sửa đổi, bổ sung thông tin cá nhân trong hồ sơ người có công (1.010826)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Bổ sung tình hình thân nhân trong hồ sơ liệt sĩ (1.010825)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người có công giúp đỡ cách mạng (1.010820)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Tiếp nhận người có công vào cơ sở nuôi dưỡng, điều dưỡng người có công do tỉnh quản lý (1.010812)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Lao động – Việc làm</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hỗ trợ kinh phí đào tạo, bồi dưỡng nâng cao trình độ kỹ năng nghề để duy trì việc làm cho người lao động (1.001881)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Đề nghị tuyển người lao động Việt Nam vào các vị trí công việc dự kiến tuyển người lao động nước ngoài (2.000219)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Rút tiền ký quỹ của doanh nghiệp hoạt động dịch vụ việc làm (1.009874)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Đăng ký hợp đồng lao động trực tiếp giao kết (2.002028)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 (1.004949)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Xếp hạng công ty trách nhiệm hữu hạn một thành viên do Ủy ban nhân dân tỉnh, thành phố làm chủ sở hữu (hạng Tổng công ty và tương đương, hạng I, hạng II và hạng III (2.001949)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Hội đồng thương lượng tập thể (1.009466)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Thay đổi Chủ tịch Hội đồng thương lượng tập thể, đại diện Ủy ban nhân dân cấp tỉnh, chức năng, nhiệm vụ, kế hoạch, thời gian hoạt động của Hội đồng thương lượng tập thể (1.009467)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(2.002105)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Đăng ký nội quy lao động của doanh nghiệp (2.001955)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hoạt động cho thuê lại lao động (1.000448)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Gia hạn Giấy phép hoạt động cho thuê lại lao động (1.000464)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Thu hồi Giấy phép hoạt động cho thuê lại lao động (1.000436)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Rút tiền ký quỹ của doanh nghiệp cho thuê lại lao động (1.009874)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hoạt động cho thuê lại lao động (1.000479)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Đăng ký hợp đồng nhận lao động thực tập dưới 90 ngày (1.005132)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Nhận lại tiền ký quỹ của doanh nghiệp đưa người lao động đi đào tạo, nâng cao trình độ, kỹ năng nghề ở nước ngoài (hợp đồng dưới 90 ngày) (1.000502)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lao động cho người lao động nước ngoài làm việc tại Việt Nam (2.000205)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lao động cho người lao động nước ngoài làm việc tại Việt Nam (2.000192)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Gia hạn giấy phép lao động cho người lao động nước ngoài làm việc tại Việt Nam (1.009811)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Xác nhận người lao động nước ngoài không thuộc diện cấp giấy phép lao động (1.000459)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Báo cáo giải trình nhu cầu, thay đổi nhu cầu sử dụng người lao động nước ngoài (1.000105)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hoạt động dịch vụ việc làm của doanh nghiệp hoạt động dịch vụ việc làm (1.001865)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hoạt động dịch vụ việc làm của doanh nghiệp hoạt động dịch vụ việc làm (1.001853)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Thu hồi Giấy phép hoạt động dịch vụ việc làm của doanh nghiệp hoạt động dịch vụ việc làm (1.009873)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Gia hạn giấy phép hoạt động dịch vụ việc làm của doanh nghiệp hoạt động dịch vụ việc làm (1.001823)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Đăng ký hợp đồng cá nhân (1.009743)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spacing w:after="0" w:line="240" w:lineRule="auto"/>
              <w:rPr>
                <w:b/>
                <w:sz w:val="26"/>
                <w:szCs w:val="26"/>
              </w:rPr>
            </w:pPr>
            <w:r w:rsidRPr="006E06B6">
              <w:rPr>
                <w:b/>
                <w:sz w:val="26"/>
                <w:szCs w:val="26"/>
              </w:rPr>
              <w:t xml:space="preserve">Lĩnh vực An toàn Vệ sinh lao động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 xml:space="preserve">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 nghiệp có nhu cầu tự huấn luyện do các Bộ, ngành, cơ quan trung </w:t>
            </w:r>
            <w:r w:rsidRPr="006E06B6">
              <w:rPr>
                <w:sz w:val="26"/>
                <w:szCs w:val="26"/>
              </w:rPr>
              <w:lastRenderedPageBreak/>
              <w:t>ương, các tập đoàn, tổng công ty nhà nước thuộc Bộ, ngành, cơ quan trung ương quyết định thành lập) (1.005449)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bảo hiểm tai nạn lao động, bệnh nghề nghiệp của người lao động giao kết hợp đồng lao động với nhiều người sử dụng lao động, gồm: Hỗ trợ chuyển đổi nghề nghiệp; khám bệnh, chữa bệnh nghề nghiệp; phục hồi chức năng lao động; huấn luyện an toàn, vệ sinh lao động (2.002341)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Hỗ trợ chi phí khám, chữa bệnh nghề nghiệp cho người lao động phát hiện bị bệnh nghề nghiệp khi đã nghỉ hưu hoặc không còn làm việc trong các nghề, công việc có nguy cơ bị bệnh nghề nghiệp (2.002343)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Hỗ trợ kinh phí huấn luyện an toàn, vệ sinh lao động (2.000111)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tổ chức huấn luyện do các Bộ, ngành, cơ quan trung ương, các tập đoàn, tổng công ty nhà nước thuộc Bộ, ngành, cơ quan trung ương quyết định thành lập) (1.005450)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Khai báo với Sở Lao động - Thương binh và Xã hội địa phương khi đưa vào sử dụng các loại máy, thiết bị, vật tư có yêu cầu nghiêm ngặt về an toàn lao động (</w:t>
            </w:r>
            <w:r w:rsidRPr="006E06B6">
              <w:rPr>
                <w:bCs/>
                <w:sz w:val="26"/>
                <w:szCs w:val="26"/>
              </w:rPr>
              <w:t>2.000134)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Phòng chống Tệ nạn xã hội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Giấy phép hoạt động cai nghiện ma tuý tự nguyện (1.010935)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lại giấy phép hoạt động cai nghiện ma tuý tự nguyện (1.010936)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Giấy phép thành lập cơ sở hỗ trợ nạn nhân (</w:t>
            </w:r>
            <w:r w:rsidRPr="006E06B6">
              <w:rPr>
                <w:bCs/>
                <w:sz w:val="26"/>
                <w:szCs w:val="26"/>
              </w:rPr>
              <w:t>2.000025)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lại Giấy phép thành lập cơ sở hỗ trợ nạn nhân (</w:t>
            </w:r>
            <w:r w:rsidRPr="006E06B6">
              <w:rPr>
                <w:bCs/>
                <w:sz w:val="26"/>
                <w:szCs w:val="26"/>
              </w:rPr>
              <w:t>2.000027)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Gia hạn Giấy phép thành lập cơ sở hỗ trợ nạn nhân (</w:t>
            </w:r>
            <w:r w:rsidRPr="006E06B6">
              <w:rPr>
                <w:bCs/>
                <w:sz w:val="26"/>
                <w:szCs w:val="26"/>
              </w:rPr>
              <w:t>2.000036)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Sửa đổi, bổ sung Giấy phép thành lập cơ sở hỗ trợ nạn nhân (</w:t>
            </w:r>
            <w:r w:rsidRPr="006E06B6">
              <w:rPr>
                <w:bCs/>
                <w:sz w:val="26"/>
                <w:szCs w:val="26"/>
              </w:rPr>
              <w:t>2.000032)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Dừng hoạt động cai nghiện ma tuý tự nguyện (1.010937)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Đề nghị chấm dứt hoạt động của cơ sở hỗ trợ nạn nhân (</w:t>
            </w:r>
            <w:r w:rsidRPr="006E06B6">
              <w:rPr>
                <w:sz w:val="26"/>
                <w:szCs w:val="26"/>
                <w:shd w:val="clear" w:color="auto" w:fill="FFFFFF"/>
              </w:rPr>
              <w:t>1.000091)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Bảo hiểm thất nghiệp</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Tạm dừng hưởng trợ cấp thất nghiệp (1.001973)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Chấm dứt hưởng trợ cấp thất nghiệp (2.001953)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Chuyển nơi hưởng trợ cấp thất nghiệp (chuyển đến) (1.000401)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Đề nghị không hưởng trợ cấp thất nghiệp</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hỗ trợ học nghề ((2.000839)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Hỗ trợ tư vấn, giới thiệu việc làm (2.000148)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Thông báo về việc tìm việc làm hằng tháng (1.000362)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hưởng trợ cấp thất nghiệp (1.001978)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Tiếp tục hưởng trợ cấp thất nghiệp (1.001966)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Chuyển nơi hưởng trợ cấp thất nghiệp (chuyển đi) (2.000178)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Bảo trợ xã hội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Default="002E7A8B" w:rsidP="002E7A8B">
            <w:pPr>
              <w:spacing w:after="0" w:line="240" w:lineRule="auto"/>
              <w:ind w:firstLine="131"/>
              <w:rPr>
                <w:sz w:val="26"/>
                <w:szCs w:val="26"/>
              </w:rPr>
            </w:pPr>
            <w:r w:rsidRPr="006E06B6">
              <w:rPr>
                <w:sz w:val="26"/>
                <w:szCs w:val="26"/>
              </w:rPr>
              <w:t>Tiếp nhận đối tượng là người chưa thành niên không có nơi cư trú ổn định bị áp dụng biện pháp giáo dục tại xã, phường, thị trấn vào Trung tâm Bảo trợ trẻ em thuộc Sở Lao động –Thương binh và Xã hội (vào cơ sở trợ giúp trẻ em)</w:t>
            </w:r>
          </w:p>
          <w:p w:rsidR="002E7A8B" w:rsidRPr="006E06B6" w:rsidRDefault="002E7A8B" w:rsidP="002E7A8B">
            <w:pPr>
              <w:spacing w:after="0" w:line="240" w:lineRule="auto"/>
              <w:ind w:firstLine="131"/>
              <w:rPr>
                <w:sz w:val="26"/>
                <w:szCs w:val="26"/>
              </w:rPr>
            </w:pPr>
            <w:r w:rsidRPr="006E06B6">
              <w:rPr>
                <w:sz w:val="26"/>
                <w:szCs w:val="26"/>
              </w:rPr>
              <w:t>(1.001310)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giấy phép hoạt động đối với cơ sở trợ giúp xã hội thuộc thẩm quyền cấp phép của Sở Lao động – Thương binh và Xã hội (2.000056)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lại, điều chỉnh giấy phép hoạt động đối với cơ sở trợ giúp xã hội có giấy phép hoạt động do Sở Lao động – Thương binh và Xã hội cấp (2.000051)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Tiếp nhận đối tượng bảo trợ xã hội có hoàn cảnh đặc biệt khó khăn vào cơ sở trợ giúp xã hội cấp tỉnh, cấp huyện (2.000286)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Quyết định công nhận cơ sở sản xuất, kinh doanh sử dụng từ 30% tổng số lao động trở lên là người khuyết tật (1.001806)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Tiếp nhận đối tượng cần bảo vệ khẩn cấp vào cơ sở trợ giúp xã hội cấp tỉnh, cấp huyện (2.000282)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thành lập cơ sở trợ giúp xã hội ngoài công lập thuộc thẩm quyền giải quyết của Sở Lao động – Thương binh và Xã hội (2.000141)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 (2.000135)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thể cơ sở trợ giúp xã hội ngoài công lập thuộc thẩm quyền thành lập của Sở Lao động – Thương binh và Xã hội (2.000062)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Đưa đối tượng ra khỏi Trung tâm Bảo trợ trẻ em thuộc Sở Lao động – Thương binh và Xã hội (1.001305)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Dừng trợ giúp xã hội tại cơ sở trợ giúp xã hội cấp tỉnh, cấp huyện (2.000477)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Giáo dục và đào tạo</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Xét, cấp học bổng chính sách (1.002407)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Tổ chức cán bộ</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Xếp hạng một số loại hình đơn vị sự nghiệp công lập thuộc ngành Lao động - Thương binh và Xã hội (1.005218)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VIII</w:t>
            </w: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sz w:val="26"/>
                <w:szCs w:val="26"/>
              </w:rPr>
              <w:t>SỞ NGOẠI VỤ ( 4 TTHC)</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sz w:val="26"/>
                <w:szCs w:val="26"/>
              </w:rPr>
              <w:t>Tên Hội nghị hội thảo có yếu tố nước ngoài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cho phép tổ chức Hội nghị, hội thảo Quốc tế thuộc thẩm quyền cho phép của Thủ tướng Chính phủ ( 2.002311)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cho phép tổ chức Hội nghị, hội thảo Quốc tế không thuộc thẩm quyền cho phép của Thủ tướng Chính phủ ( 2.002312)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cho chủ trương đăng cai tổ chức Hội nghị, hội thảo Quốc tế   thuộc thẩm quyền cho phép của Thủ tướng Chính phủ ( 2.002313)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cho chủ trương đăng cai tổ chức Hội nghị, hội thảo Quốc tế không  thuộc thẩm quyền cho phép của Thủ tướng Chính phủ ( 2.002314)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IX</w:t>
            </w: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sz w:val="26"/>
                <w:szCs w:val="26"/>
              </w:rPr>
              <w:t>SỞ NỘI VỤ (100 TTHC)</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100</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color w:val="000000"/>
                <w:sz w:val="26"/>
                <w:szCs w:val="26"/>
              </w:rPr>
              <w:t>Lĩnh vực Tổ chức, biên chế</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shd w:val="clear" w:color="auto" w:fill="FFFFFF"/>
              </w:rPr>
              <w:t>Thủ tục thẩm định thành lập đơn vị sự nghiệp công lập thuộc thẩm quyền quyết định của UBND cấp tỉnh(1.009319)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shd w:val="clear" w:color="auto" w:fill="FFFFFF"/>
              </w:rPr>
              <w:t>Thủ tục thẩm định tổ chức lại đơn vị sự nghiệp công lập thuộc thẩm quyền quyết định của UBND cấp tỉnh(1.009320)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shd w:val="clear" w:color="auto" w:fill="FFFFFF"/>
              </w:rPr>
              <w:t>Thủ tục thẩm định giải thể đơn vị sự nghiệp công lập thuộc thẩm quyền quyết định của UBND cấp tỉnh(1.009321)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shd w:val="clear" w:color="auto" w:fill="FFFFFF"/>
              </w:rPr>
              <w:t>Thủ tục hành chính thẩm định thành lập tổ chức hành chính thuộc thẩm quyền quyết định của UBND cấp tỉnh(</w:t>
            </w:r>
            <w:r w:rsidRPr="006E06B6">
              <w:rPr>
                <w:color w:val="000000"/>
                <w:sz w:val="26"/>
                <w:szCs w:val="26"/>
              </w:rPr>
              <w:t>1.009331</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rPr>
              <w:t>Thủ tục hành chính thẩm định tổ chức lại tổ chức hành chính thuộc thẩm quyền quyết định của UBND cấp tỉnh(1.009332)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color w:val="000000"/>
                <w:sz w:val="26"/>
                <w:szCs w:val="26"/>
              </w:rPr>
              <w:t>Thủ tục hành chính thẩm định giải thể tổ chức hành chính thuộc thẩm quyền quyết định của UBND cấp tỉnh(1.009333)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bCs/>
                <w:color w:val="000000"/>
                <w:sz w:val="26"/>
                <w:szCs w:val="26"/>
                <w:shd w:val="clear" w:color="auto" w:fill="FFFFFF"/>
              </w:rPr>
              <w:t>Thủ tục hành chính về thẩm định đề án vị trí việc làm các cơ quan hành chính thuộc thẩm quyền quyết định của UBND cấp tỉnh(</w:t>
            </w:r>
            <w:r w:rsidRPr="006E06B6">
              <w:rPr>
                <w:rFonts w:eastAsia="SimSun"/>
                <w:color w:val="000000"/>
                <w:sz w:val="26"/>
                <w:szCs w:val="26"/>
                <w:bdr w:val="none" w:sz="0" w:space="0" w:color="auto" w:frame="1"/>
              </w:rPr>
              <w:t>1.009339</w:t>
            </w:r>
            <w:r w:rsidRPr="006E06B6">
              <w:rPr>
                <w:bCs/>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rPr>
            </w:pPr>
            <w:r w:rsidRPr="006E06B6">
              <w:rPr>
                <w:bCs/>
                <w:color w:val="000000"/>
                <w:sz w:val="26"/>
                <w:szCs w:val="26"/>
                <w:shd w:val="clear" w:color="auto" w:fill="FFFFFF"/>
              </w:rPr>
              <w:t>Thủ tục hành chính về thẩm định điều chỉnh vị trí việc làm các cơ quan hành chính thuộc thẩm quyền quyết định của UBND cấp tỉnh(</w:t>
            </w:r>
            <w:r w:rsidRPr="006E06B6">
              <w:rPr>
                <w:rFonts w:eastAsia="SimSun"/>
                <w:color w:val="000000"/>
                <w:sz w:val="26"/>
                <w:szCs w:val="26"/>
                <w:bdr w:val="none" w:sz="0" w:space="0" w:color="auto" w:frame="1"/>
              </w:rPr>
              <w:t>1.009340</w:t>
            </w:r>
            <w:r w:rsidRPr="006E06B6">
              <w:rPr>
                <w:bCs/>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vi-VN"/>
              </w:rPr>
            </w:pPr>
            <w:r w:rsidRPr="006E06B6">
              <w:rPr>
                <w:color w:val="000000"/>
                <w:sz w:val="26"/>
                <w:szCs w:val="26"/>
                <w:shd w:val="clear" w:color="auto" w:fill="FFFFFF"/>
              </w:rPr>
              <w:t>Thủ tục hành chính về thẩm định đề án vị trí việc chính trong đơn vị sự nghiệp công lập thuộc thẩm quyền quyết định của UBND cấp tỉnh(</w:t>
            </w:r>
            <w:r w:rsidRPr="006E06B6">
              <w:rPr>
                <w:rFonts w:eastAsia="SimSun"/>
                <w:color w:val="000000"/>
                <w:sz w:val="26"/>
                <w:szCs w:val="26"/>
                <w:bdr w:val="none" w:sz="0" w:space="0" w:color="auto" w:frame="1"/>
                <w:shd w:val="clear" w:color="auto" w:fill="FFFFFF"/>
              </w:rPr>
              <w:t>1.009352</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shd w:val="clear" w:color="auto" w:fill="FFFFFF"/>
              </w:rPr>
            </w:pPr>
            <w:r w:rsidRPr="006E06B6">
              <w:rPr>
                <w:color w:val="000000"/>
                <w:sz w:val="26"/>
                <w:szCs w:val="26"/>
                <w:shd w:val="clear" w:color="auto" w:fill="FFFFFF"/>
              </w:rPr>
              <w:t>Thủ tục hành chính về thẩm định điều chỉnh đề án vị trí việc chính trong đơn vị sự nghiệp công lập thuộc thẩm quyền quyết định của UBND cấp tỉnh(</w:t>
            </w:r>
            <w:r w:rsidRPr="006E06B6">
              <w:rPr>
                <w:rFonts w:eastAsia="SimSun"/>
                <w:color w:val="000000"/>
                <w:sz w:val="26"/>
                <w:szCs w:val="26"/>
                <w:bdr w:val="none" w:sz="0" w:space="0" w:color="auto" w:frame="1"/>
                <w:shd w:val="clear" w:color="auto" w:fill="FFFFFF"/>
              </w:rPr>
              <w:t>1.00935</w:t>
            </w:r>
            <w:r w:rsidRPr="006E06B6">
              <w:rPr>
                <w:color w:val="000000"/>
                <w:sz w:val="26"/>
                <w:szCs w:val="26"/>
                <w:bdr w:val="none" w:sz="0" w:space="0" w:color="auto" w:frame="1"/>
                <w:shd w:val="clear" w:color="auto" w:fill="FFFFFF"/>
              </w:rPr>
              <w:t>3</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vi-VN"/>
              </w:rPr>
            </w:pPr>
            <w:r w:rsidRPr="006E06B6">
              <w:rPr>
                <w:color w:val="000000"/>
                <w:sz w:val="26"/>
                <w:szCs w:val="26"/>
                <w:shd w:val="clear" w:color="auto" w:fill="FFFFFF"/>
              </w:rPr>
              <w:t>Thủ tục hành chính về thẩm định số lượng người làm việc, thuộc thẩm quyền quyết định của UBND cấp tỉnh(</w:t>
            </w:r>
            <w:r w:rsidRPr="006E06B6">
              <w:rPr>
                <w:rFonts w:eastAsia="SimSun"/>
                <w:color w:val="000000"/>
                <w:sz w:val="26"/>
                <w:szCs w:val="26"/>
                <w:bdr w:val="none" w:sz="0" w:space="0" w:color="auto" w:frame="1"/>
              </w:rPr>
              <w:t>1.009354</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vi-VN"/>
              </w:rPr>
            </w:pPr>
            <w:r w:rsidRPr="006E06B6">
              <w:rPr>
                <w:color w:val="000000"/>
                <w:sz w:val="26"/>
                <w:szCs w:val="26"/>
                <w:shd w:val="clear" w:color="auto" w:fill="FFFFFF"/>
              </w:rPr>
              <w:t>Thủ tục hành chính về thẩm định điều chỉnh số lượng người làm việc thuộc thẩm quyền quyết định của UBND cấp tỉnh(</w:t>
            </w:r>
            <w:r w:rsidRPr="006E06B6">
              <w:rPr>
                <w:rFonts w:eastAsia="SimSun"/>
                <w:color w:val="000000"/>
                <w:sz w:val="26"/>
                <w:szCs w:val="26"/>
                <w:bdr w:val="none" w:sz="0" w:space="0" w:color="auto" w:frame="1"/>
                <w:shd w:val="clear" w:color="auto" w:fill="FFFFFF"/>
              </w:rPr>
              <w:t>1.009355</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b/>
                <w:color w:val="000000"/>
                <w:sz w:val="26"/>
                <w:szCs w:val="26"/>
              </w:rPr>
              <w:t>Lĩnh vực hội, tổ chức phi chính phủ</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Thành lập hội (2.001481)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hyperlink r:id="rId89" w:history="1">
              <w:r w:rsidRPr="006E06B6">
                <w:rPr>
                  <w:color w:val="000000"/>
                  <w:sz w:val="26"/>
                  <w:szCs w:val="26"/>
                </w:rPr>
                <w:t>Thủ tục chia, tách; sáp nhập; hợp nhất hội</w:t>
              </w:r>
            </w:hyperlink>
            <w:r w:rsidRPr="006E06B6">
              <w:rPr>
                <w:color w:val="000000"/>
                <w:sz w:val="26"/>
                <w:szCs w:val="26"/>
              </w:rPr>
              <w:t>(1.003960)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hyperlink r:id="rId90" w:history="1">
              <w:r w:rsidRPr="006E06B6">
                <w:rPr>
                  <w:color w:val="000000"/>
                  <w:sz w:val="26"/>
                  <w:szCs w:val="26"/>
                </w:rPr>
                <w:t>Thủ tục Đổi tên hội</w:t>
              </w:r>
            </w:hyperlink>
            <w:r w:rsidRPr="006E06B6">
              <w:rPr>
                <w:color w:val="000000"/>
                <w:sz w:val="26"/>
                <w:szCs w:val="26"/>
              </w:rPr>
              <w:t>(2.001688)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Cấp giấy phép thành lập và công nhận điều lệ quỹ(2.001678)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Công nhận quỹ đủ điều kiện hoạt động và công nhận thành viên Hội đồng quản lý quỹ(1.003918)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Công nhận thay đổi, bổ sung thành viên Hội đồng quản lý quỹ(1.003900)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Thay đổi giấy phép thành lập và công nhận điều lệ (sửa đổi, bổ sung) quỹ(1.003866)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Cấp lại giấy phép thành lập và công nhận điều lệ quỹ(1.003822)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Cho phép quỹ hoạt động trở lại sau khi bị đình chỉ hoạt động có thời hạn (cấp tỉnh)( 2.001590)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hợp nhất, sáp nhập, chia, tách, mở rộng phạm vi hoạt động quỹ(2.001567)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hyperlink r:id="rId91" w:history="1">
              <w:r w:rsidRPr="006E06B6">
                <w:rPr>
                  <w:color w:val="000000"/>
                  <w:sz w:val="26"/>
                  <w:szCs w:val="26"/>
                </w:rPr>
                <w:t>Thủ tục Phê duyệt điều lệ hội</w:t>
              </w:r>
            </w:hyperlink>
            <w:r w:rsidRPr="006E06B6">
              <w:rPr>
                <w:color w:val="000000"/>
                <w:sz w:val="26"/>
                <w:szCs w:val="26"/>
              </w:rPr>
              <w:t xml:space="preserve"> (1.003621)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hyperlink r:id="rId92" w:history="1">
              <w:r w:rsidRPr="006E06B6">
                <w:rPr>
                  <w:color w:val="000000"/>
                  <w:sz w:val="26"/>
                  <w:szCs w:val="26"/>
                </w:rPr>
                <w:t>Thủ tục Hội tự giải thể</w:t>
              </w:r>
            </w:hyperlink>
            <w:r w:rsidRPr="006E06B6">
              <w:rPr>
                <w:color w:val="000000"/>
                <w:sz w:val="26"/>
                <w:szCs w:val="26"/>
              </w:rPr>
              <w:t xml:space="preserve"> (1.003916)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Báo cáo tổ chức đại hội nhiệm kỳ, đại hội bất thường (1.003950)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Cho phép hội đặt văn phòng đại diện(1.003920)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Đổi tên quỹ (1.003879)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Quỹ tự giải thể (1.003866)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Thủ tục công nhận Ban Vận động thành lập hội(1.003503)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rStyle w:val="fontstyle21"/>
                <w:b/>
                <w:sz w:val="26"/>
                <w:szCs w:val="26"/>
              </w:rPr>
              <w:t>Lĩnh vực Chính quyền địa phương</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jc w:val="both"/>
              <w:rPr>
                <w:rStyle w:val="fontstyle21"/>
                <w:bCs/>
                <w:sz w:val="26"/>
                <w:szCs w:val="26"/>
              </w:rPr>
            </w:pPr>
            <w:r w:rsidRPr="006E06B6">
              <w:rPr>
                <w:color w:val="000000"/>
                <w:sz w:val="26"/>
                <w:szCs w:val="26"/>
              </w:rPr>
              <w:t>Thủ tục thẩm định thành lập thôn mới, tổ dân phố mới (</w:t>
            </w:r>
            <w:r w:rsidRPr="006E06B6">
              <w:rPr>
                <w:color w:val="000000"/>
                <w:sz w:val="26"/>
                <w:szCs w:val="26"/>
                <w:shd w:val="clear" w:color="auto" w:fill="FFFFFF"/>
              </w:rPr>
              <w:t>2.000465</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jc w:val="both"/>
              <w:rPr>
                <w:rStyle w:val="fontstyle21"/>
                <w:bCs/>
                <w:sz w:val="26"/>
                <w:szCs w:val="26"/>
              </w:rPr>
            </w:pPr>
            <w:r w:rsidRPr="006E06B6">
              <w:rPr>
                <w:color w:val="000000"/>
                <w:sz w:val="26"/>
                <w:szCs w:val="26"/>
                <w:shd w:val="clear" w:color="auto" w:fill="FFFFFF"/>
              </w:rPr>
              <w:t>Thủ tục phân loại đơn vị hành chính cấp xã(1.000989)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rPr>
                <w:b/>
                <w:color w:val="000000"/>
                <w:sz w:val="26"/>
                <w:szCs w:val="26"/>
                <w:shd w:val="clear" w:color="auto" w:fill="FFFFFF"/>
              </w:rPr>
            </w:pPr>
            <w:r w:rsidRPr="006E06B6">
              <w:rPr>
                <w:b/>
                <w:color w:val="000000"/>
                <w:sz w:val="26"/>
                <w:szCs w:val="26"/>
              </w:rPr>
              <w:t>Lĩnh vực Công tác thanh niên</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jc w:val="both"/>
              <w:rPr>
                <w:rStyle w:val="fontstyle21"/>
                <w:bCs/>
                <w:sz w:val="26"/>
                <w:szCs w:val="26"/>
              </w:rPr>
            </w:pPr>
            <w:r w:rsidRPr="006E06B6">
              <w:rPr>
                <w:color w:val="000000"/>
                <w:sz w:val="26"/>
                <w:szCs w:val="26"/>
                <w:lang w:val="vi-VN"/>
              </w:rPr>
              <w:t>Thủ tục</w:t>
            </w:r>
            <w:r w:rsidRPr="006E06B6">
              <w:rPr>
                <w:color w:val="000000"/>
                <w:sz w:val="26"/>
                <w:szCs w:val="26"/>
              </w:rPr>
              <w:t xml:space="preserve"> Xác nhận </w:t>
            </w:r>
            <w:r w:rsidRPr="006E06B6">
              <w:rPr>
                <w:bCs/>
                <w:color w:val="000000"/>
                <w:sz w:val="26"/>
                <w:szCs w:val="26"/>
              </w:rPr>
              <w:t>phiên hiệu thanh niên xung phong ở cấp tỉnh(</w:t>
            </w:r>
            <w:hyperlink r:id="rId93" w:history="1">
              <w:r w:rsidRPr="006E06B6">
                <w:rPr>
                  <w:rStyle w:val="link"/>
                  <w:rFonts w:eastAsia="SimSun"/>
                  <w:color w:val="000000"/>
                  <w:sz w:val="26"/>
                  <w:szCs w:val="26"/>
                </w:rPr>
                <w:t>2.001683</w:t>
              </w:r>
            </w:hyperlink>
            <w:r w:rsidRPr="006E06B6">
              <w:rPr>
                <w:bCs/>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jc w:val="both"/>
              <w:rPr>
                <w:rStyle w:val="fontstyle21"/>
                <w:bCs/>
                <w:sz w:val="26"/>
                <w:szCs w:val="26"/>
              </w:rPr>
            </w:pPr>
            <w:r w:rsidRPr="006E06B6">
              <w:rPr>
                <w:bCs/>
                <w:color w:val="000000"/>
                <w:sz w:val="26"/>
                <w:szCs w:val="26"/>
              </w:rPr>
              <w:t>Thủ tục Giải thể tổ chức thanh niên xung phong ở cấp tỉnh(</w:t>
            </w:r>
            <w:r w:rsidRPr="006E06B6">
              <w:rPr>
                <w:color w:val="000000"/>
                <w:sz w:val="26"/>
                <w:szCs w:val="26"/>
                <w:lang w:val="nl-NL"/>
              </w:rPr>
              <w:t>1.003999</w:t>
            </w:r>
            <w:r w:rsidRPr="006E06B6">
              <w:rPr>
                <w:bCs/>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jc w:val="both"/>
              <w:rPr>
                <w:rStyle w:val="fontstyle21"/>
                <w:bCs/>
                <w:sz w:val="26"/>
                <w:szCs w:val="26"/>
              </w:rPr>
            </w:pPr>
            <w:r w:rsidRPr="006E06B6">
              <w:rPr>
                <w:bCs/>
                <w:color w:val="000000"/>
                <w:sz w:val="26"/>
                <w:szCs w:val="26"/>
              </w:rPr>
              <w:t>Thủ tục Thành lập tổ chức thanh niên xung phong ở cấp tỉnh(2.001717)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b/>
                <w:color w:val="000000"/>
                <w:sz w:val="26"/>
                <w:szCs w:val="26"/>
              </w:rPr>
              <w:t>Lĩnh vực Tín ngưỡng, tôn giáo</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lang w:val="es-MX"/>
              </w:rPr>
              <w:t>Thủ tục đăng ký sửa đổi hiến chương của tổ chức tôn giáo có địa bàn hoạt động ở một tỉnh(1.001886)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color w:val="000000"/>
                <w:sz w:val="26"/>
                <w:szCs w:val="26"/>
                <w:lang w:val="es-MX"/>
              </w:rPr>
              <w:t>Thủ tục đăng ký thuyên chuyển chức sắc, chức việc, nhà tu hành là người đang bị buộc tội hoặc người chưa được xóa án tích(1.001854)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color w:val="000000"/>
                <w:sz w:val="26"/>
                <w:szCs w:val="26"/>
                <w:lang w:val="es-MX"/>
              </w:rPr>
              <w:t>Thủ tục đề nghị sinh hoạt tôn giáo tập trung của người nước ngoài cư trú hợp pháp tại Việt Nam(1.001843)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color w:val="000000"/>
                <w:sz w:val="26"/>
                <w:szCs w:val="26"/>
                <w:lang w:val="es-MX"/>
              </w:rPr>
              <w:t>Thủ tục đề nghị mời tổ chức, cá nhân nước ngoài vào Việt Nam thực hiện hoạt động tôn giáo ở một tỉnh(1.001832)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color w:val="000000"/>
                <w:sz w:val="26"/>
                <w:szCs w:val="26"/>
                <w:lang w:val="es-MX"/>
              </w:rPr>
              <w:t>Thủ tục đề nghị mời chức sắc, nhà tu hành là người nước ngoài đến giảng đạo cho tổ chức được cấp chứng nhận đăng ký hoạt động tôn giáo ở một tỉnh(1.001818)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color w:val="000000"/>
                <w:sz w:val="26"/>
                <w:szCs w:val="26"/>
                <w:lang w:val="es-MX"/>
              </w:rPr>
              <w:t>Thủ tục đề nghị thay đổi tên của tổ chức tôn giáo, tổ chức tôn giáo trực thuộc có địa bàn hoạt động ở một tỉnh(1.001807)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lang w:val="vi-VN"/>
              </w:rPr>
              <w:t>Thủ tục đề nghị thay đổi trụ sở của tổ chức tôn giáo, tổ chức tôn giáo trực thuộc</w:t>
            </w:r>
            <w:r w:rsidRPr="006E06B6">
              <w:rPr>
                <w:color w:val="000000"/>
                <w:sz w:val="26"/>
                <w:szCs w:val="26"/>
              </w:rPr>
              <w:t>(</w:t>
            </w:r>
            <w:r w:rsidRPr="006E06B6">
              <w:rPr>
                <w:bCs/>
                <w:color w:val="000000"/>
                <w:sz w:val="26"/>
                <w:szCs w:val="26"/>
                <w:lang w:val="es-MX"/>
              </w:rPr>
              <w:t>1.001797</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lang w:val="sv-SE"/>
              </w:rPr>
            </w:pPr>
            <w:r w:rsidRPr="006E06B6">
              <w:rPr>
                <w:color w:val="000000"/>
                <w:sz w:val="26"/>
                <w:szCs w:val="26"/>
                <w:lang w:val="sv-SE"/>
              </w:rPr>
              <w:t>Thủ tục thông báo về việc thay đổi trụ sở của tổ chức tôn giáo, tổ chức tôn giáo trực thuộc có địa bàn hoạt động ở nhiều tỉnh (thuộc thẩm quyền tiếp nhận của 02 cơ quan)(</w:t>
            </w:r>
            <w:r w:rsidRPr="006E06B6">
              <w:rPr>
                <w:color w:val="000000"/>
                <w:sz w:val="26"/>
                <w:szCs w:val="26"/>
                <w:lang w:val="es-MX"/>
              </w:rPr>
              <w:t xml:space="preserve"> 2.002167</w:t>
            </w:r>
            <w:r w:rsidRPr="006E06B6">
              <w:rPr>
                <w:color w:val="000000"/>
                <w:sz w:val="26"/>
                <w:szCs w:val="26"/>
                <w:lang w:val="sv-SE"/>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r w:rsidRPr="006E06B6">
              <w:rPr>
                <w:color w:val="000000"/>
                <w:sz w:val="26"/>
                <w:szCs w:val="26"/>
                <w:lang w:val="vi-VN"/>
              </w:rPr>
              <w:t>Thủ tục đề nghị tự giải thể tổ chức tôn giáo có địa bàn hoạt động ở một tỉnh theo quy định của hiến chương</w:t>
            </w:r>
            <w:r w:rsidRPr="006E06B6">
              <w:rPr>
                <w:color w:val="000000"/>
                <w:sz w:val="26"/>
                <w:szCs w:val="26"/>
              </w:rPr>
              <w:t>(</w:t>
            </w:r>
            <w:r w:rsidRPr="006E06B6">
              <w:rPr>
                <w:color w:val="000000"/>
                <w:sz w:val="26"/>
                <w:szCs w:val="26"/>
                <w:lang w:val="es-MX"/>
              </w:rPr>
              <w:t>2.000713</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r w:rsidRPr="006E06B6">
              <w:rPr>
                <w:color w:val="000000"/>
                <w:sz w:val="26"/>
                <w:szCs w:val="26"/>
              </w:rPr>
              <w:t>Thủ tục đề nghị giải thể tổ chức tôn giáo trực thuộc có địa bàn hoạt động ở một tỉnh theo quy định hiến chương của tổ chức(</w:t>
            </w:r>
            <w:r w:rsidRPr="006E06B6">
              <w:rPr>
                <w:color w:val="000000"/>
                <w:sz w:val="26"/>
                <w:szCs w:val="26"/>
                <w:lang w:val="es-MX"/>
              </w:rPr>
              <w:t>1.001550</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rPr>
            </w:pPr>
            <w:r w:rsidRPr="006E06B6">
              <w:rPr>
                <w:color w:val="000000"/>
                <w:sz w:val="26"/>
                <w:szCs w:val="26"/>
                <w:lang w:val="vi-VN"/>
              </w:rPr>
              <w:t>Thủ tục thông báo về việc đã giải thể tổ chức tôn giáo trực thuộc có địa bàn hoạt động ở một tỉnh theo quy định của hiến chương của tổ chức.</w:t>
            </w:r>
            <w:r w:rsidRPr="006E06B6">
              <w:rPr>
                <w:color w:val="000000"/>
                <w:sz w:val="26"/>
                <w:szCs w:val="26"/>
              </w:rPr>
              <w:t>(</w:t>
            </w:r>
            <w:r w:rsidRPr="006E06B6">
              <w:rPr>
                <w:color w:val="000000"/>
                <w:sz w:val="26"/>
                <w:szCs w:val="26"/>
                <w:lang w:val="es-MX"/>
              </w:rPr>
              <w:t>1.000788</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rPr>
            </w:pPr>
            <w:r w:rsidRPr="006E06B6">
              <w:rPr>
                <w:color w:val="000000"/>
                <w:sz w:val="26"/>
                <w:szCs w:val="26"/>
                <w:lang w:val="vi-VN"/>
              </w:rPr>
              <w:t>Thủ tục thông báo hủy kết quả phong phẩm hoặc suy cử chức sắc đối với các trường hợp quy định tại khoản 2 Điều 33 của Luật tín ngưỡng, tôn giáo</w:t>
            </w:r>
            <w:r w:rsidRPr="006E06B6">
              <w:rPr>
                <w:color w:val="000000"/>
                <w:sz w:val="26"/>
                <w:szCs w:val="26"/>
              </w:rPr>
              <w:t>(</w:t>
            </w:r>
            <w:r w:rsidRPr="006E06B6">
              <w:rPr>
                <w:color w:val="000000"/>
                <w:sz w:val="26"/>
                <w:szCs w:val="26"/>
                <w:lang w:val="es-MX"/>
              </w:rPr>
              <w:t>1.000638</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rPr>
            </w:pPr>
            <w:r w:rsidRPr="006E06B6">
              <w:rPr>
                <w:color w:val="000000"/>
                <w:sz w:val="26"/>
                <w:szCs w:val="26"/>
              </w:rPr>
              <w:t>Thủ tục thông báo về người được bổ nhiệm, bầu cử, suy cử làm chức việc đối với các trường hợp quy định tại Khoản 2 Điều 34 của Luật tín ngưỡng, tôn giáo(</w:t>
            </w:r>
            <w:r w:rsidRPr="006E06B6">
              <w:rPr>
                <w:color w:val="000000"/>
                <w:sz w:val="26"/>
                <w:szCs w:val="26"/>
                <w:lang w:val="es-MX"/>
              </w:rPr>
              <w:t>1.000604</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Thủ tục thông báo về người được bổ nhiệm, bầu cử, suy cử làm chức việc của tổ chức được cấp chứng nhận đăng ký hoạt động tôn giáo có địa bàn hoạt động ở một tỉnh(</w:t>
            </w:r>
            <w:r w:rsidRPr="006E06B6">
              <w:rPr>
                <w:color w:val="000000"/>
                <w:sz w:val="26"/>
                <w:szCs w:val="26"/>
                <w:lang w:val="es-MX"/>
              </w:rPr>
              <w:t>1.000587</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r w:rsidRPr="006E06B6">
              <w:rPr>
                <w:color w:val="000000"/>
                <w:sz w:val="26"/>
                <w:szCs w:val="26"/>
                <w:lang w:val="vi-VN"/>
              </w:rPr>
              <w:t xml:space="preserve">Thủ tục thông báo kết quả bổ nhiệm, bầu cử, suy cử những người lãnh đạo tổ chức của tổ chức được cấp </w:t>
            </w:r>
            <w:r w:rsidRPr="006E06B6">
              <w:rPr>
                <w:color w:val="000000"/>
                <w:sz w:val="26"/>
                <w:szCs w:val="26"/>
                <w:lang w:val="vi-VN"/>
              </w:rPr>
              <w:lastRenderedPageBreak/>
              <w:t>chứng nhận đăng ký hoạt động tôn giáo có địa bàn hoạt động ở</w:t>
            </w:r>
            <w:r w:rsidRPr="006E06B6">
              <w:rPr>
                <w:color w:val="000000"/>
                <w:sz w:val="26"/>
                <w:szCs w:val="26"/>
              </w:rPr>
              <w:t xml:space="preserve"> một</w:t>
            </w:r>
            <w:r w:rsidRPr="006E06B6">
              <w:rPr>
                <w:color w:val="000000"/>
                <w:sz w:val="26"/>
                <w:szCs w:val="26"/>
                <w:lang w:val="vi-VN"/>
              </w:rPr>
              <w:t xml:space="preserve"> tỉnh theo quy định tại khoản 7 Điều 34 của Luật tín ngưỡng, tôn giáo</w:t>
            </w:r>
            <w:r w:rsidRPr="006E06B6">
              <w:rPr>
                <w:color w:val="000000"/>
                <w:sz w:val="26"/>
                <w:szCs w:val="26"/>
              </w:rPr>
              <w:t>(</w:t>
            </w:r>
            <w:r w:rsidRPr="006E06B6">
              <w:rPr>
                <w:color w:val="000000"/>
                <w:sz w:val="26"/>
                <w:szCs w:val="26"/>
                <w:lang w:val="es-MX"/>
              </w:rPr>
              <w:t>1.000535</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color w:val="000000"/>
                <w:sz w:val="26"/>
                <w:szCs w:val="26"/>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r w:rsidRPr="006E06B6">
              <w:rPr>
                <w:color w:val="000000"/>
                <w:sz w:val="26"/>
                <w:szCs w:val="26"/>
                <w:lang w:val="es-MX"/>
              </w:rPr>
              <w:t>1.000415</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rPr>
            </w:pPr>
            <w:r w:rsidRPr="006E06B6">
              <w:rPr>
                <w:color w:val="000000"/>
                <w:sz w:val="26"/>
                <w:szCs w:val="26"/>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 (</w:t>
            </w:r>
            <w:r w:rsidRPr="006E06B6">
              <w:rPr>
                <w:color w:val="000000"/>
                <w:sz w:val="26"/>
                <w:szCs w:val="26"/>
                <w:lang w:val="es-MX"/>
              </w:rPr>
              <w:t>1.000517</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lang w:val="sv-SE"/>
              </w:rPr>
            </w:pPr>
            <w:r w:rsidRPr="006E06B6">
              <w:rPr>
                <w:color w:val="000000"/>
                <w:sz w:val="26"/>
                <w:szCs w:val="26"/>
                <w:lang w:val="sv-SE"/>
              </w:rPr>
              <w:t>Thủ tục thông báo cách chức, bãi nhiệm chức sắc, chức việc đối với các trường hợp quy định tại khoản 2 Điều 33 và khoản 2 Điều 34 của Luật tín ngưỡng, tôn giáo (</w:t>
            </w:r>
            <w:r w:rsidRPr="006E06B6">
              <w:rPr>
                <w:color w:val="000000"/>
                <w:sz w:val="26"/>
                <w:szCs w:val="26"/>
                <w:lang w:val="es-MX"/>
              </w:rPr>
              <w:t>1.001640</w:t>
            </w:r>
            <w:r w:rsidRPr="006E06B6">
              <w:rPr>
                <w:color w:val="000000"/>
                <w:sz w:val="26"/>
                <w:szCs w:val="26"/>
                <w:lang w:val="sv-SE"/>
              </w:rPr>
              <w:t xml:space="preserve">)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pacing w:val="-2"/>
                <w:sz w:val="26"/>
                <w:szCs w:val="26"/>
                <w:lang w:val="sv-SE"/>
              </w:rPr>
            </w:pPr>
            <w:r w:rsidRPr="006E06B6">
              <w:rPr>
                <w:color w:val="000000"/>
                <w:spacing w:val="-2"/>
                <w:sz w:val="26"/>
                <w:szCs w:val="26"/>
                <w:lang w:val="sv-SE"/>
              </w:rPr>
              <w:t>Thủ tục thông báo cách chức, bãi nhiệm chức việc của tổ chức được cấp chứng nhận đăng ký hoạt động tôn giáo có địa bàn hoạt động ở một tỉnh (</w:t>
            </w:r>
            <w:r w:rsidRPr="006E06B6">
              <w:rPr>
                <w:color w:val="000000"/>
                <w:sz w:val="26"/>
                <w:szCs w:val="26"/>
                <w:lang w:val="es-MX"/>
              </w:rPr>
              <w:t>1.001637</w:t>
            </w:r>
            <w:r w:rsidRPr="006E06B6">
              <w:rPr>
                <w:color w:val="000000"/>
                <w:spacing w:val="-2"/>
                <w:sz w:val="26"/>
                <w:szCs w:val="26"/>
                <w:lang w:val="sv-SE"/>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lang w:val="sv-SE"/>
              </w:rPr>
            </w:pPr>
            <w:r w:rsidRPr="006E06B6">
              <w:rPr>
                <w:color w:val="000000"/>
                <w:sz w:val="26"/>
                <w:szCs w:val="26"/>
                <w:lang w:val="sv-SE"/>
              </w:rPr>
              <w:t>Thủ tục đăng ký mở lớp bồi dưỡng về tôn giáo cho người chuyên hoạt động tôn giáo (</w:t>
            </w:r>
            <w:r w:rsidRPr="006E06B6">
              <w:rPr>
                <w:color w:val="000000"/>
                <w:sz w:val="26"/>
                <w:szCs w:val="26"/>
                <w:lang w:val="es-MX"/>
              </w:rPr>
              <w:t>2.000456</w:t>
            </w:r>
            <w:r w:rsidRPr="006E06B6">
              <w:rPr>
                <w:color w:val="000000"/>
                <w:sz w:val="26"/>
                <w:szCs w:val="26"/>
                <w:lang w:val="sv-SE"/>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lang w:val="sv-SE"/>
              </w:rPr>
            </w:pPr>
            <w:r w:rsidRPr="006E06B6">
              <w:rPr>
                <w:color w:val="000000"/>
                <w:sz w:val="26"/>
                <w:szCs w:val="26"/>
                <w:lang w:val="sv-SE"/>
              </w:rPr>
              <w:t>Thủ tục thông báo danh mục hoạt động tôn giáo đối với tổ chức có địa bàn hoạt động tôn giáo ở nhiều huyện thuộc một tỉnh (</w:t>
            </w:r>
            <w:r w:rsidRPr="006E06B6">
              <w:rPr>
                <w:color w:val="000000"/>
                <w:sz w:val="26"/>
                <w:szCs w:val="26"/>
                <w:lang w:val="es-MX"/>
              </w:rPr>
              <w:t>1.001628</w:t>
            </w:r>
            <w:r w:rsidRPr="006E06B6">
              <w:rPr>
                <w:color w:val="000000"/>
                <w:sz w:val="26"/>
                <w:szCs w:val="26"/>
                <w:lang w:val="sv-SE"/>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lang w:val="pt-BR"/>
              </w:rPr>
            </w:pPr>
            <w:r w:rsidRPr="006E06B6">
              <w:rPr>
                <w:color w:val="000000"/>
                <w:sz w:val="26"/>
                <w:szCs w:val="26"/>
                <w:lang w:val="pt-BR"/>
              </w:rPr>
              <w:t>Thủ tục thông báo danh mục hoạt động tôn giáo bổ sung đối với tổ chức có địa bàn hoạt động tôn giáo ở nhiều huyện thuộc một tỉnh (</w:t>
            </w:r>
            <w:r w:rsidRPr="006E06B6">
              <w:rPr>
                <w:color w:val="000000"/>
                <w:sz w:val="26"/>
                <w:szCs w:val="26"/>
                <w:lang w:val="es-MX"/>
              </w:rPr>
              <w:t>1.001626</w:t>
            </w:r>
            <w:r w:rsidRPr="006E06B6">
              <w:rPr>
                <w:color w:val="000000"/>
                <w:sz w:val="26"/>
                <w:szCs w:val="26"/>
                <w:lang w:val="pt-BR"/>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tabs>
                <w:tab w:val="right" w:pos="252"/>
                <w:tab w:val="num" w:pos="720"/>
              </w:tabs>
              <w:spacing w:after="0" w:line="240" w:lineRule="auto"/>
              <w:rPr>
                <w:color w:val="000000"/>
                <w:sz w:val="26"/>
                <w:szCs w:val="26"/>
                <w:lang w:val="pt-BR"/>
              </w:rPr>
            </w:pPr>
            <w:r w:rsidRPr="006E06B6">
              <w:rPr>
                <w:color w:val="000000"/>
                <w:sz w:val="26"/>
                <w:szCs w:val="26"/>
                <w:lang w:val="pt-BR"/>
              </w:rPr>
              <w:t>Thủ tục thông báo tổ chức Hội nghị thường niên của tổ chức tôn giáo, tổ chức tôn giáo trực thuộc có địa bàn hoạt động ở nhiều huyện thuộc một tỉnh (</w:t>
            </w:r>
            <w:r w:rsidRPr="006E06B6">
              <w:rPr>
                <w:color w:val="000000"/>
                <w:sz w:val="26"/>
                <w:szCs w:val="26"/>
                <w:lang w:val="es-MX"/>
              </w:rPr>
              <w:t>1.001624</w:t>
            </w:r>
            <w:r w:rsidRPr="006E06B6">
              <w:rPr>
                <w:color w:val="000000"/>
                <w:sz w:val="26"/>
                <w:szCs w:val="26"/>
                <w:lang w:val="pt-BR"/>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color w:val="000000"/>
                <w:sz w:val="26"/>
                <w:szCs w:val="26"/>
              </w:rPr>
            </w:pPr>
            <w:r w:rsidRPr="006E06B6">
              <w:rPr>
                <w:color w:val="000000"/>
                <w:sz w:val="26"/>
                <w:szCs w:val="26"/>
                <w:lang w:val="vi-VN"/>
              </w:rPr>
              <w:t>Thủ tục đề nghị giảng đạo ngoài địa bàn phụ trách, cơ sở tôn giáo, địa điểm hợp pháp đã đăng ký có quy mô ở nhiều huyện thuộc</w:t>
            </w:r>
            <w:r w:rsidRPr="006E06B6">
              <w:rPr>
                <w:color w:val="000000"/>
                <w:sz w:val="26"/>
                <w:szCs w:val="26"/>
              </w:rPr>
              <w:t xml:space="preserve"> một</w:t>
            </w:r>
            <w:r w:rsidRPr="006E06B6">
              <w:rPr>
                <w:color w:val="000000"/>
                <w:sz w:val="26"/>
                <w:szCs w:val="26"/>
                <w:lang w:val="vi-VN"/>
              </w:rPr>
              <w:t xml:space="preserve"> tỉnh hoặc ở nhiều tỉnh</w:t>
            </w:r>
            <w:r w:rsidRPr="006E06B6">
              <w:rPr>
                <w:color w:val="000000"/>
                <w:sz w:val="26"/>
                <w:szCs w:val="26"/>
              </w:rPr>
              <w:t xml:space="preserve"> (</w:t>
            </w:r>
            <w:r w:rsidRPr="006E06B6">
              <w:rPr>
                <w:color w:val="000000"/>
                <w:sz w:val="26"/>
                <w:szCs w:val="26"/>
                <w:lang w:val="es-MX"/>
              </w:rPr>
              <w:t>1.001589</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es-MX"/>
              </w:rPr>
              <w:t>Thủ tục đề nghị công nhận tổ chức tôn giáo có địa bàn hoạt động ở một tỉnh (1.001894)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es-MX"/>
              </w:rPr>
              <w:t>Thủ tục đề nghị thành lập, chia, tách, sáp nhập, hợp nhất tổ chức tôn giáo trực thuộc có địa bàn hoạt động ở một tỉnh (1.001875)</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vi-VN"/>
              </w:rPr>
              <w:t>Thủ tục đề nghị cấp đăng ký pháp nhân phi thương mại cho tổ chức tôn giáo trực thuộc có địa bàn hoạt động ở một tỉnh</w:t>
            </w:r>
            <w:r w:rsidRPr="006E06B6">
              <w:rPr>
                <w:color w:val="000000"/>
                <w:sz w:val="26"/>
                <w:szCs w:val="26"/>
              </w:rPr>
              <w:t xml:space="preserve"> (</w:t>
            </w:r>
            <w:r w:rsidRPr="006E06B6">
              <w:rPr>
                <w:color w:val="000000"/>
                <w:sz w:val="26"/>
                <w:szCs w:val="26"/>
                <w:lang w:val="es-MX"/>
              </w:rPr>
              <w:t>1.001775</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sv-SE"/>
              </w:rPr>
            </w:pPr>
            <w:r w:rsidRPr="006E06B6">
              <w:rPr>
                <w:color w:val="000000"/>
                <w:sz w:val="26"/>
                <w:szCs w:val="26"/>
                <w:lang w:val="sv-SE"/>
              </w:rPr>
              <w:t>Thủ tục thông báo tổ chức quyên góp không thuộc quy định tại điểm a và điểm b khoản 3 điều 19 của Nghị định số 162/2017/NĐ-CP (</w:t>
            </w:r>
            <w:r w:rsidRPr="006E06B6">
              <w:rPr>
                <w:color w:val="000000"/>
                <w:sz w:val="26"/>
                <w:szCs w:val="26"/>
                <w:lang w:val="es-MX"/>
              </w:rPr>
              <w:t>1.000780</w:t>
            </w:r>
            <w:r w:rsidRPr="006E06B6">
              <w:rPr>
                <w:color w:val="000000"/>
                <w:sz w:val="26"/>
                <w:szCs w:val="26"/>
                <w:lang w:val="sv-SE"/>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vi-VN"/>
              </w:rPr>
              <w:t>Thủ tục đề nghị cấp chứng nhận đăng ký hoạt động tôn giáo cho tổ chức có địa bàn hoạt động ở một tỉnh</w:t>
            </w:r>
            <w:r w:rsidRPr="006E06B6">
              <w:rPr>
                <w:color w:val="000000"/>
                <w:sz w:val="26"/>
                <w:szCs w:val="26"/>
              </w:rPr>
              <w:t xml:space="preserve"> (</w:t>
            </w:r>
            <w:r w:rsidRPr="006E06B6">
              <w:rPr>
                <w:color w:val="000000"/>
                <w:sz w:val="26"/>
                <w:szCs w:val="26"/>
                <w:lang w:val="es-MX"/>
              </w:rPr>
              <w:t>1.000766</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vi-VN"/>
              </w:rPr>
              <w:t>Thủ tục thông báo người được phong phẩm hoặc suy cử làm chức sắc đối với các trường hợp quy định tại Khoản 2 Điều 33 của Luật tín ngưỡng, tôn giáo</w:t>
            </w:r>
            <w:r w:rsidRPr="006E06B6">
              <w:rPr>
                <w:color w:val="000000"/>
                <w:sz w:val="26"/>
                <w:szCs w:val="26"/>
              </w:rPr>
              <w:t xml:space="preserve"> (</w:t>
            </w:r>
            <w:r w:rsidRPr="006E06B6">
              <w:rPr>
                <w:color w:val="000000"/>
                <w:sz w:val="26"/>
                <w:szCs w:val="26"/>
                <w:lang w:val="es-MX"/>
              </w:rPr>
              <w:t>1.000654</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nl-NL"/>
              </w:rPr>
              <w:t>Thủ tục đăng ký người được bổ nhiệm, bầu cử, suy cử làm chức việc đối với các trường hợp quy định tại Khoản 2 Điều 34 của Luật tín ngưỡng, tôn giáo (</w:t>
            </w:r>
            <w:r w:rsidRPr="006E06B6">
              <w:rPr>
                <w:color w:val="000000"/>
                <w:sz w:val="26"/>
                <w:szCs w:val="26"/>
                <w:lang w:val="es-MX"/>
              </w:rPr>
              <w:t>2.000269</w:t>
            </w:r>
            <w:r w:rsidRPr="006E06B6">
              <w:rPr>
                <w:color w:val="000000"/>
                <w:sz w:val="26"/>
                <w:szCs w:val="26"/>
                <w:lang w:val="nl-NL"/>
              </w:rPr>
              <w:t xml:space="preserve">)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đăng ký người được bổ nhiệm, bầu cử, suy cử làm chức việc của tổ chức được cấp chứng nhận đăng ký hoạt động tôn giáo có địa bàn hoạt động ở một tỉnh (</w:t>
            </w:r>
            <w:r w:rsidRPr="006E06B6">
              <w:rPr>
                <w:color w:val="000000"/>
                <w:sz w:val="26"/>
                <w:szCs w:val="26"/>
                <w:lang w:val="es-MX"/>
              </w:rPr>
              <w:t>2.000264</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thông báo thuyên chuyển chức sắc, chức việc, nhà tu hành (</w:t>
            </w:r>
            <w:r w:rsidRPr="006E06B6">
              <w:rPr>
                <w:color w:val="000000"/>
                <w:sz w:val="26"/>
                <w:szCs w:val="26"/>
                <w:lang w:val="es-MX"/>
              </w:rPr>
              <w:t>1.001642)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lang w:val="vi-VN"/>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r w:rsidRPr="006E06B6">
              <w:rPr>
                <w:color w:val="000000"/>
                <w:sz w:val="26"/>
                <w:szCs w:val="26"/>
              </w:rPr>
              <w:t xml:space="preserve"> (</w:t>
            </w:r>
            <w:r w:rsidRPr="006E06B6">
              <w:rPr>
                <w:color w:val="000000"/>
                <w:sz w:val="26"/>
                <w:szCs w:val="26"/>
                <w:lang w:val="es-MX"/>
              </w:rPr>
              <w:t>1.001610</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pacing w:val="4"/>
                <w:sz w:val="26"/>
                <w:szCs w:val="26"/>
              </w:rPr>
            </w:pPr>
            <w:r w:rsidRPr="006E06B6">
              <w:rPr>
                <w:color w:val="000000"/>
                <w:spacing w:val="4"/>
                <w:sz w:val="26"/>
                <w:szCs w:val="26"/>
              </w:rPr>
              <w:t>Thủ tục đề nghị tổ chức cuộc lễ ngoài cơ sở tôn giáo, địa điểm hợp pháp đã đăng ký có quy mô tổ chức ở nhiều huyện thuộc một tỉnh hoặc ở nhiều tỉnh (</w:t>
            </w:r>
            <w:r w:rsidRPr="006E06B6">
              <w:rPr>
                <w:color w:val="000000"/>
                <w:sz w:val="26"/>
                <w:szCs w:val="26"/>
                <w:lang w:val="es-MX"/>
              </w:rPr>
              <w:t>1.001604</w:t>
            </w:r>
            <w:r w:rsidRPr="006E06B6">
              <w:rPr>
                <w:color w:val="000000"/>
                <w:spacing w:val="4"/>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b/>
                <w:color w:val="000000"/>
                <w:sz w:val="26"/>
                <w:szCs w:val="26"/>
                <w:shd w:val="clear" w:color="auto" w:fill="FFFFFF"/>
              </w:rPr>
            </w:pPr>
            <w:r w:rsidRPr="006E06B6">
              <w:rPr>
                <w:b/>
                <w:color w:val="000000"/>
                <w:sz w:val="26"/>
                <w:szCs w:val="26"/>
                <w:shd w:val="clear" w:color="auto" w:fill="FFFFFF"/>
              </w:rPr>
              <w:t>Lĩnh vực Thi đua, khen thưởng</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shd w:val="clear" w:color="auto" w:fill="FFFFFF"/>
              </w:rPr>
              <w:t>Thủ tục tặng thưởng Bằng khen cấp Bộ, ban, ngành, đoàn thể Trung ương, tỉnh, thành phố trực thuộc Trung ương (</w:t>
            </w:r>
            <w:r w:rsidRPr="006E06B6">
              <w:rPr>
                <w:color w:val="000000"/>
                <w:sz w:val="26"/>
                <w:szCs w:val="26"/>
                <w:lang w:val="nl-NL"/>
              </w:rPr>
              <w:t>2.000449</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shd w:val="clear" w:color="auto" w:fill="FFFFFF"/>
              </w:rPr>
              <w:t>Thủ tục tặng Cờ thi đua cấp Bộ, ban, ngành, đoàn thể Trung ương, tỉnh, thành phố trực thuộc Trung ương(</w:t>
            </w:r>
            <w:r w:rsidRPr="006E06B6">
              <w:rPr>
                <w:color w:val="000000"/>
                <w:sz w:val="26"/>
                <w:szCs w:val="26"/>
                <w:lang w:val="nl-NL"/>
              </w:rPr>
              <w:t>1.000934</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shd w:val="clear" w:color="auto" w:fill="FFFFFF"/>
              </w:rPr>
              <w:t>Thủ tục Tặng danh hiệu Chiến sĩ thi đua cấp Bộ, ban, ngành đoàn thể Trung ương, tỉnh, thành phố trực thuộc Trung ương(</w:t>
            </w:r>
            <w:r w:rsidRPr="006E06B6">
              <w:rPr>
                <w:color w:val="000000"/>
                <w:sz w:val="26"/>
                <w:szCs w:val="26"/>
                <w:lang w:val="nl-NL"/>
              </w:rPr>
              <w:t>1.000924</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shd w:val="clear" w:color="auto" w:fill="FFFFFF"/>
              </w:rPr>
            </w:pPr>
            <w:r w:rsidRPr="006E06B6">
              <w:rPr>
                <w:color w:val="000000"/>
                <w:sz w:val="26"/>
                <w:szCs w:val="26"/>
                <w:lang w:val="nl-NL"/>
              </w:rPr>
              <w:t>Thủ tục tặng danh hiệu Tập thể lao động xuất sắc (</w:t>
            </w:r>
            <w:hyperlink r:id="rId94" w:history="1">
              <w:r w:rsidRPr="006E06B6">
                <w:rPr>
                  <w:rStyle w:val="Hyperlink"/>
                  <w:rFonts w:eastAsia="SimSun"/>
                  <w:color w:val="000000"/>
                  <w:sz w:val="26"/>
                  <w:szCs w:val="26"/>
                </w:rPr>
                <w:t>2.000287</w:t>
              </w:r>
            </w:hyperlink>
            <w:r w:rsidRPr="006E06B6">
              <w:rPr>
                <w:color w:val="000000"/>
                <w:sz w:val="26"/>
                <w:szCs w:val="26"/>
                <w:lang w:val="nl-NL"/>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color w:val="000000"/>
                <w:sz w:val="26"/>
                <w:szCs w:val="26"/>
              </w:rPr>
            </w:pPr>
            <w:r w:rsidRPr="006E06B6">
              <w:rPr>
                <w:color w:val="000000"/>
                <w:sz w:val="26"/>
                <w:szCs w:val="26"/>
                <w:shd w:val="clear" w:color="auto" w:fill="FFFFFF"/>
              </w:rPr>
              <w:t>Thủ tục tặng thưởng Bằng khen cấp Bộ, ban, ngành, đoàn thể Trung ương, tỉnh, thành phố trực thuộc Trung ương theo đợt hoặc chuyên đề (</w:t>
            </w:r>
            <w:r w:rsidRPr="006E06B6">
              <w:rPr>
                <w:color w:val="000000"/>
                <w:sz w:val="26"/>
                <w:szCs w:val="26"/>
                <w:lang w:val="nl-NL"/>
              </w:rPr>
              <w:t>2.000437</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color w:val="000000"/>
                <w:sz w:val="26"/>
                <w:szCs w:val="26"/>
              </w:rPr>
            </w:pPr>
            <w:r w:rsidRPr="006E06B6">
              <w:rPr>
                <w:color w:val="000000"/>
                <w:sz w:val="26"/>
                <w:szCs w:val="26"/>
                <w:shd w:val="clear" w:color="auto" w:fill="FFFFFF"/>
              </w:rPr>
              <w:t>Thủ tục tặng Cờ thi đua cấp Bộ, ban, ngành, đoàn thể Trung ương, tỉnh, thành phố trực thuộc Trung ương theo đợt hoặc chuyên đề (</w:t>
            </w:r>
            <w:r w:rsidRPr="006E06B6">
              <w:rPr>
                <w:color w:val="000000"/>
                <w:sz w:val="26"/>
                <w:szCs w:val="26"/>
                <w:lang w:val="nl-NL"/>
              </w:rPr>
              <w:t>1.000898</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color w:val="000000"/>
                <w:sz w:val="26"/>
                <w:szCs w:val="26"/>
              </w:rPr>
            </w:pPr>
            <w:r w:rsidRPr="006E06B6">
              <w:rPr>
                <w:color w:val="000000"/>
                <w:sz w:val="26"/>
                <w:szCs w:val="26"/>
                <w:shd w:val="clear" w:color="auto" w:fill="FFFFFF"/>
              </w:rPr>
              <w:t>Thủ tục tặng thưởng Bằng khen cấp Bộ, ban, ngành, đoàn thể Trung ương, tỉnh, thành phố trực thuộc Trung ương về thành tích đột xuất (</w:t>
            </w:r>
            <w:r w:rsidRPr="006E06B6">
              <w:rPr>
                <w:color w:val="000000"/>
                <w:sz w:val="26"/>
                <w:szCs w:val="26"/>
                <w:lang w:val="nl-NL"/>
              </w:rPr>
              <w:t>2.000422</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color w:val="000000"/>
                <w:sz w:val="26"/>
                <w:szCs w:val="26"/>
              </w:rPr>
            </w:pPr>
            <w:r w:rsidRPr="006E06B6">
              <w:rPr>
                <w:color w:val="000000"/>
                <w:sz w:val="26"/>
                <w:szCs w:val="26"/>
                <w:shd w:val="clear" w:color="auto" w:fill="FFFFFF"/>
              </w:rPr>
              <w:t>Thủ tục tặng thưởng Bằng khen cấp Bộ, ban, ngành, đoàn thể Trung ương, tỉnh, thành phố trực thuộc Trung ương cho gia đình (</w:t>
            </w:r>
            <w:r w:rsidRPr="006E06B6">
              <w:rPr>
                <w:color w:val="000000"/>
                <w:sz w:val="26"/>
                <w:szCs w:val="26"/>
                <w:lang w:val="nl-NL"/>
              </w:rPr>
              <w:t>2.000418</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color w:val="000000"/>
                <w:sz w:val="26"/>
                <w:szCs w:val="26"/>
              </w:rPr>
            </w:pPr>
            <w:r w:rsidRPr="006E06B6">
              <w:rPr>
                <w:color w:val="000000"/>
                <w:sz w:val="26"/>
                <w:szCs w:val="26"/>
                <w:shd w:val="clear" w:color="auto" w:fill="FFFFFF"/>
              </w:rPr>
              <w:t>Thủ tục tặng thưởng Bằng khen cấp bộ, ngành, đoàn thể Trung ương, tỉnh, thành phố trực thuộc Trung ương về thành tích đối ngoại (</w:t>
            </w:r>
            <w:r w:rsidRPr="006E06B6">
              <w:rPr>
                <w:color w:val="000000"/>
                <w:sz w:val="26"/>
                <w:szCs w:val="26"/>
                <w:bdr w:val="none" w:sz="0" w:space="0" w:color="auto" w:frame="1"/>
                <w:shd w:val="clear" w:color="auto" w:fill="FFFFFF"/>
              </w:rPr>
              <w:t>1.000681</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 xml:space="preserve">Thủ tục xét tặng danh hiệu Nghệ nhân Thừa Thiên Huế trong lĩnh vực nghề thủ công mỹ nghệ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rPr>
                <w:b/>
                <w:bCs/>
                <w:color w:val="000000"/>
                <w:sz w:val="26"/>
                <w:szCs w:val="26"/>
              </w:rPr>
            </w:pPr>
            <w:r w:rsidRPr="006E06B6">
              <w:rPr>
                <w:b/>
                <w:bCs/>
                <w:color w:val="000000"/>
                <w:sz w:val="26"/>
                <w:szCs w:val="26"/>
              </w:rPr>
              <w:t>Lĩnh vực Lưu trữ nhà nước</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phục vụ việc sử dụng tài liệu của độc giả tại phòng đọc (</w:t>
            </w:r>
            <w:hyperlink r:id="rId95" w:history="1">
              <w:r w:rsidRPr="006E06B6">
                <w:rPr>
                  <w:color w:val="000000"/>
                  <w:sz w:val="26"/>
                  <w:szCs w:val="26"/>
                  <w:bdr w:val="none" w:sz="0" w:space="0" w:color="auto" w:frame="1"/>
                  <w:shd w:val="clear" w:color="auto" w:fill="FFFFFF"/>
                </w:rPr>
                <w:t>1.010194</w:t>
              </w:r>
            </w:hyperlink>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bookmarkStart w:id="11" w:name="_Hlk71726064"/>
            <w:r w:rsidRPr="006E06B6">
              <w:rPr>
                <w:color w:val="000000"/>
                <w:sz w:val="26"/>
                <w:szCs w:val="26"/>
              </w:rPr>
              <w:t>Thủ tục cấp bản sao và chứng thực tài liệu lưu trữ</w:t>
            </w:r>
            <w:bookmarkEnd w:id="11"/>
            <w:r w:rsidRPr="006E06B6">
              <w:rPr>
                <w:color w:val="000000"/>
                <w:sz w:val="26"/>
                <w:szCs w:val="26"/>
              </w:rPr>
              <w:t xml:space="preserve"> (</w:t>
            </w:r>
            <w:hyperlink r:id="rId96" w:history="1">
              <w:r w:rsidRPr="006E06B6">
                <w:rPr>
                  <w:color w:val="000000"/>
                  <w:sz w:val="26"/>
                  <w:szCs w:val="26"/>
                  <w:bdr w:val="none" w:sz="0" w:space="0" w:color="auto" w:frame="1"/>
                  <w:shd w:val="clear" w:color="auto" w:fill="FFFFFF"/>
                </w:rPr>
                <w:t>1.010195</w:t>
              </w:r>
            </w:hyperlink>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shd w:val="clear" w:color="auto" w:fill="FFFFFF"/>
              </w:rPr>
              <w:t>Thủ tục cấp, cấp lại chứng chỉ hành nghề lưu trữ (</w:t>
            </w:r>
            <w:r w:rsidRPr="006E06B6">
              <w:rPr>
                <w:rStyle w:val="Strong"/>
                <w:b w:val="0"/>
                <w:color w:val="000000"/>
                <w:sz w:val="26"/>
                <w:szCs w:val="26"/>
                <w:bdr w:val="none" w:sz="0" w:space="0" w:color="auto" w:frame="1"/>
                <w:shd w:val="clear" w:color="auto" w:fill="FFFFFF"/>
              </w:rPr>
              <w:t>1.010196</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rPr>
                <w:b/>
                <w:color w:val="000000"/>
                <w:sz w:val="26"/>
                <w:szCs w:val="26"/>
              </w:rPr>
            </w:pPr>
            <w:r w:rsidRPr="006E06B6">
              <w:rPr>
                <w:b/>
                <w:bCs/>
                <w:color w:val="000000"/>
                <w:sz w:val="26"/>
                <w:szCs w:val="26"/>
              </w:rPr>
              <w:t xml:space="preserve">Lĩnh vực </w:t>
            </w:r>
            <w:r w:rsidRPr="006E06B6">
              <w:rPr>
                <w:b/>
                <w:bCs/>
                <w:sz w:val="26"/>
                <w:szCs w:val="26"/>
              </w:rPr>
              <w:t xml:space="preserve">Người có công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Trợ cấp một lần đối với thanh niên xung phong đã hoàn thành nhiệm vụ trong kháng chiến (</w:t>
            </w:r>
            <w:hyperlink r:id="rId97" w:history="1">
              <w:r w:rsidRPr="006E06B6">
                <w:rPr>
                  <w:rStyle w:val="Hyperlink"/>
                  <w:color w:val="000000"/>
                  <w:sz w:val="26"/>
                  <w:szCs w:val="26"/>
                </w:rPr>
                <w:t>2.001157</w:t>
              </w:r>
            </w:hyperlink>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Trợ cấp hàng tháng đối với thanh niên xung phong đã hoàn thành nhiệm vụ trong kháng chiến (2.001396)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rPr>
                <w:b/>
                <w:color w:val="000000"/>
                <w:sz w:val="26"/>
                <w:szCs w:val="26"/>
              </w:rPr>
            </w:pPr>
            <w:r w:rsidRPr="006E06B6">
              <w:rPr>
                <w:b/>
                <w:bCs/>
                <w:color w:val="000000"/>
                <w:sz w:val="26"/>
                <w:szCs w:val="26"/>
                <w:shd w:val="clear" w:color="auto" w:fill="FFFFFF"/>
              </w:rPr>
              <w:t>Lĩnh vực Giáo dục thường xuyên</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Thủ tục thành lập trung tâm giáo dục thường xuyên (</w:t>
            </w:r>
            <w:r w:rsidRPr="006E06B6">
              <w:rPr>
                <w:rStyle w:val="Strong"/>
                <w:b w:val="0"/>
                <w:color w:val="000000"/>
                <w:sz w:val="26"/>
                <w:szCs w:val="26"/>
                <w:bdr w:val="none" w:sz="0" w:space="0" w:color="auto" w:frame="1"/>
                <w:shd w:val="clear" w:color="auto" w:fill="FFFFFF"/>
              </w:rPr>
              <w:t>1.005065</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Thủ tục cho phép trung tâm giáo dục thường xuyên hoạt động giáo dục trở lại (</w:t>
            </w:r>
            <w:hyperlink r:id="rId98" w:history="1">
              <w:r w:rsidRPr="006E06B6">
                <w:rPr>
                  <w:rStyle w:val="Hyperlink"/>
                  <w:color w:val="000000"/>
                  <w:sz w:val="26"/>
                  <w:szCs w:val="26"/>
                </w:rPr>
                <w:t>1.005062</w:t>
              </w:r>
            </w:hyperlink>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hyperlink r:id="rId99" w:history="1">
              <w:r w:rsidRPr="006E06B6">
                <w:rPr>
                  <w:sz w:val="26"/>
                  <w:szCs w:val="26"/>
                </w:rPr>
                <w:t>Thủ tục sáp nhập, chia tách trung tâm giáo dục thường xuyên</w:t>
              </w:r>
            </w:hyperlink>
            <w:r w:rsidRPr="006E06B6">
              <w:rPr>
                <w:rStyle w:val="Hyperlink"/>
                <w:color w:val="000000"/>
                <w:sz w:val="26"/>
                <w:szCs w:val="26"/>
              </w:rPr>
              <w:t xml:space="preserve"> (</w:t>
            </w:r>
            <w:r w:rsidRPr="006E06B6">
              <w:rPr>
                <w:color w:val="000000"/>
                <w:sz w:val="26"/>
                <w:szCs w:val="26"/>
              </w:rPr>
              <w:t>1.000744</w:t>
            </w:r>
            <w:r w:rsidRPr="006E06B6">
              <w:rPr>
                <w:rStyle w:val="Hyperlink"/>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sz w:val="26"/>
                <w:szCs w:val="26"/>
              </w:rPr>
              <w:t>Thủ tục giải thể trung tâm giáo dục thường xuyên (</w:t>
            </w:r>
            <w:r w:rsidRPr="006E06B6">
              <w:rPr>
                <w:color w:val="000000"/>
                <w:sz w:val="26"/>
                <w:szCs w:val="26"/>
              </w:rPr>
              <w:t>1.005057</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contextualSpacing/>
              <w:rPr>
                <w:b/>
                <w:color w:val="000000"/>
                <w:sz w:val="26"/>
                <w:szCs w:val="26"/>
              </w:rPr>
            </w:pPr>
            <w:r w:rsidRPr="006E06B6">
              <w:rPr>
                <w:b/>
                <w:color w:val="000000"/>
                <w:sz w:val="26"/>
                <w:szCs w:val="26"/>
                <w:shd w:val="clear" w:color="auto" w:fill="FFFFFF"/>
              </w:rPr>
              <w:t>Lĩnh vực Giáo dục và Đào tạo thuộc hệ thống giáo dục quốc dân </w:t>
            </w:r>
            <w:r w:rsidRPr="006E06B6">
              <w:rPr>
                <w:b/>
                <w:color w:val="000000"/>
                <w:sz w:val="26"/>
                <w:szCs w:val="26"/>
              </w:rPr>
              <w:t>và cơ sở giáo dục khác</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0" w:history="1">
              <w:r w:rsidRPr="006E06B6">
                <w:rPr>
                  <w:sz w:val="26"/>
                  <w:szCs w:val="26"/>
                </w:rPr>
                <w:t>Thủ tục thành lập trung tâm hỗ trợ và phát triển giáo dục hòa nhập công lập hoặc cho phép thành lập trung tâm hỗ trợ và phát triển giáo dục hòa nhập tư thục</w:t>
              </w:r>
            </w:hyperlink>
            <w:r w:rsidRPr="006E06B6">
              <w:rPr>
                <w:sz w:val="26"/>
                <w:szCs w:val="26"/>
              </w:rPr>
              <w:t xml:space="preserve"> (</w:t>
            </w:r>
            <w:r w:rsidRPr="006E06B6">
              <w:rPr>
                <w:color w:val="000000"/>
                <w:sz w:val="26"/>
                <w:szCs w:val="26"/>
              </w:rPr>
              <w:t>1.005466</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1" w:history="1">
              <w:r w:rsidRPr="006E06B6">
                <w:rPr>
                  <w:sz w:val="26"/>
                  <w:szCs w:val="26"/>
                </w:rPr>
                <w:t>Thủ tục tổ chức lại, cho phép tổ chức lại trung tâm hỗ trợ và phát triển giáo dục hòa nhập</w:t>
              </w:r>
            </w:hyperlink>
            <w:r w:rsidRPr="006E06B6">
              <w:rPr>
                <w:sz w:val="26"/>
                <w:szCs w:val="26"/>
              </w:rPr>
              <w:t xml:space="preserve"> (</w:t>
            </w:r>
            <w:r w:rsidRPr="006E06B6">
              <w:rPr>
                <w:color w:val="000000"/>
                <w:sz w:val="26"/>
                <w:szCs w:val="26"/>
              </w:rPr>
              <w:t>1.004712</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2" w:history="1">
              <w:r w:rsidRPr="006E06B6">
                <w:rPr>
                  <w:sz w:val="26"/>
                  <w:szCs w:val="26"/>
                </w:rPr>
                <w:t>Thủ tục giải thể trung tâm hỗ trợ và phát triển giáo dục hòa nhập</w:t>
              </w:r>
            </w:hyperlink>
            <w:r w:rsidRPr="006E06B6">
              <w:rPr>
                <w:sz w:val="26"/>
                <w:szCs w:val="26"/>
              </w:rPr>
              <w:t xml:space="preserve"> (</w:t>
            </w:r>
            <w:r w:rsidRPr="006E06B6">
              <w:rPr>
                <w:color w:val="000000"/>
                <w:sz w:val="26"/>
                <w:szCs w:val="26"/>
              </w:rPr>
              <w:t>2.001805</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3" w:history="1">
              <w:r w:rsidRPr="006E06B6">
                <w:rPr>
                  <w:sz w:val="26"/>
                  <w:szCs w:val="26"/>
                </w:rPr>
                <w:t>Xét, cấp học bổng chính sách</w:t>
              </w:r>
            </w:hyperlink>
            <w:r w:rsidRPr="006E06B6">
              <w:rPr>
                <w:sz w:val="26"/>
                <w:szCs w:val="26"/>
              </w:rPr>
              <w:t>(1.002407)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502"/>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b/>
                <w:bCs/>
                <w:color w:val="000000"/>
                <w:sz w:val="26"/>
                <w:szCs w:val="26"/>
              </w:rPr>
            </w:pPr>
            <w:r w:rsidRPr="006E06B6">
              <w:rPr>
                <w:b/>
                <w:bCs/>
                <w:color w:val="000000"/>
                <w:sz w:val="26"/>
                <w:szCs w:val="26"/>
              </w:rPr>
              <w:t>Lĩnh vực Bảo trợ xã hội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4" w:history="1">
              <w:r w:rsidRPr="006E06B6">
                <w:rPr>
                  <w:sz w:val="26"/>
                  <w:szCs w:val="26"/>
                </w:rPr>
                <w:t>Thành lập cơ sở trợ giúp xã hội công lập thuộc UBND cấp tỉnh, cơ quan chuyên môn thuộc UBND cấp tỉn</w:t>
              </w:r>
            </w:hyperlink>
            <w:r w:rsidRPr="006E06B6">
              <w:rPr>
                <w:sz w:val="26"/>
                <w:szCs w:val="26"/>
              </w:rPr>
              <w:t>h (</w:t>
            </w:r>
            <w:r w:rsidRPr="006E06B6">
              <w:rPr>
                <w:color w:val="000000"/>
                <w:sz w:val="26"/>
                <w:szCs w:val="26"/>
              </w:rPr>
              <w:t>2.000216</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hyperlink r:id="rId105" w:history="1">
              <w:r w:rsidRPr="006E06B6">
                <w:rPr>
                  <w:sz w:val="26"/>
                  <w:szCs w:val="26"/>
                </w:rPr>
                <w:t>Tổ chức lại, giải thể cơ sở trợ giúp xã hội công lập thuộc UBND cấp tỉnh, cơ quan chuyên môn thuộc UBND cấp tỉn</w:t>
              </w:r>
            </w:hyperlink>
            <w:r w:rsidRPr="006E06B6">
              <w:rPr>
                <w:sz w:val="26"/>
                <w:szCs w:val="26"/>
              </w:rPr>
              <w:t>h (</w:t>
            </w:r>
            <w:r w:rsidRPr="006E06B6">
              <w:rPr>
                <w:rStyle w:val="Strong"/>
                <w:b w:val="0"/>
                <w:color w:val="000000"/>
                <w:sz w:val="26"/>
                <w:szCs w:val="26"/>
                <w:bdr w:val="none" w:sz="0" w:space="0" w:color="auto" w:frame="1"/>
                <w:shd w:val="clear" w:color="auto" w:fill="FFFFFF"/>
              </w:rPr>
              <w:t>2.000144</w:t>
            </w:r>
            <w:r w:rsidRPr="006E06B6">
              <w:rPr>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b/>
                <w:color w:val="000000"/>
                <w:sz w:val="26"/>
                <w:szCs w:val="26"/>
              </w:rPr>
            </w:pPr>
            <w:r w:rsidRPr="006E06B6">
              <w:rPr>
                <w:b/>
                <w:color w:val="000000"/>
                <w:sz w:val="26"/>
                <w:szCs w:val="26"/>
                <w:lang w:val="de-DE"/>
              </w:rPr>
              <w:t>Lĩnh vực Giáo dục nghề nghiệp</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Thành lập hội đồng trường cao đẳng công lập trực thuộc Ủy ban nhân dân cấp tỉnh (</w:t>
            </w:r>
            <w:hyperlink r:id="rId106" w:history="1">
              <w:r w:rsidRPr="006E06B6">
                <w:rPr>
                  <w:color w:val="000000"/>
                  <w:sz w:val="26"/>
                  <w:szCs w:val="26"/>
                  <w:bdr w:val="none" w:sz="0" w:space="0" w:color="auto" w:frame="1"/>
                  <w:shd w:val="clear" w:color="auto" w:fill="FFFFFF"/>
                </w:rPr>
                <w:t>1.010587</w:t>
              </w:r>
            </w:hyperlink>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Thay thế chủ tịch, thư ký, thành viên hội đồng trường cao đẳng công lập trực thuộc Ủy ban nhân dân cấp tỉnh (</w:t>
            </w:r>
            <w:r w:rsidRPr="006E06B6">
              <w:rPr>
                <w:sz w:val="26"/>
                <w:szCs w:val="26"/>
                <w:bdr w:val="none" w:sz="0" w:space="0" w:color="auto" w:frame="1"/>
              </w:rPr>
              <w:t>1.010588</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Miễn nhiệm, cách chức chủ tịch, thư ký, thành viên hội đồng trường cao đẳng công lập trực thuộc Ủy ban nhân dân cấp tỉnh  (</w:t>
            </w:r>
            <w:r w:rsidRPr="006E06B6">
              <w:rPr>
                <w:sz w:val="26"/>
                <w:szCs w:val="26"/>
                <w:bdr w:val="none" w:sz="0" w:space="0" w:color="auto" w:frame="1"/>
              </w:rPr>
              <w:t>1.010589</w:t>
            </w:r>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Thành lập hội đồng trường trung cấp công lập(</w:t>
            </w:r>
            <w:hyperlink r:id="rId107" w:history="1">
              <w:r w:rsidRPr="006E06B6">
                <w:rPr>
                  <w:color w:val="000000"/>
                  <w:sz w:val="26"/>
                  <w:szCs w:val="26"/>
                  <w:bdr w:val="none" w:sz="0" w:space="0" w:color="auto" w:frame="1"/>
                  <w:shd w:val="clear" w:color="auto" w:fill="FFFFFF"/>
                </w:rPr>
                <w:t>1.010590</w:t>
              </w:r>
            </w:hyperlink>
            <w:r w:rsidRPr="006E06B6">
              <w:rPr>
                <w:color w:val="000000"/>
                <w:sz w:val="26"/>
                <w:szCs w:val="26"/>
              </w:rPr>
              <w:t xml:space="preserve">) </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Thay thế chủ tịch, thư ký, thành viên hội đồng trường trung cấp công lập  (</w:t>
            </w:r>
            <w:hyperlink r:id="rId108" w:history="1">
              <w:r w:rsidRPr="006E06B6">
                <w:rPr>
                  <w:color w:val="000000"/>
                  <w:sz w:val="26"/>
                  <w:szCs w:val="26"/>
                  <w:bdr w:val="none" w:sz="0" w:space="0" w:color="auto" w:frame="1"/>
                </w:rPr>
                <w:t>1.010591</w:t>
              </w:r>
            </w:hyperlink>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15"/>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contextualSpacing/>
              <w:jc w:val="both"/>
              <w:rPr>
                <w:color w:val="000000"/>
                <w:sz w:val="26"/>
                <w:szCs w:val="26"/>
                <w:lang w:val="de-DE"/>
              </w:rPr>
            </w:pPr>
            <w:r w:rsidRPr="006E06B6">
              <w:rPr>
                <w:color w:val="000000"/>
                <w:sz w:val="26"/>
                <w:szCs w:val="26"/>
              </w:rPr>
              <w:t>Miễn nhiệm, cách chức chủ tịch, thư ký, thành viên hội đồng trường trung cấp công lập (</w:t>
            </w:r>
            <w:hyperlink r:id="rId109" w:history="1">
              <w:r w:rsidRPr="006E06B6">
                <w:rPr>
                  <w:color w:val="000000"/>
                  <w:sz w:val="26"/>
                  <w:szCs w:val="26"/>
                  <w:bdr w:val="none" w:sz="0" w:space="0" w:color="auto" w:frame="1"/>
                </w:rPr>
                <w:t>1.010592</w:t>
              </w:r>
            </w:hyperlink>
            <w:r w:rsidRPr="006E06B6">
              <w:rPr>
                <w:color w:val="000000"/>
                <w:sz w:val="26"/>
                <w:szCs w:val="26"/>
              </w:rPr>
              <w:t>)</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w:t>
            </w:r>
          </w:p>
        </w:tc>
        <w:tc>
          <w:tcPr>
            <w:tcW w:w="4174" w:type="pct"/>
            <w:shd w:val="clear" w:color="auto" w:fill="auto"/>
            <w:vAlign w:val="center"/>
          </w:tcPr>
          <w:p w:rsidR="002E7A8B" w:rsidRPr="006E06B6" w:rsidRDefault="002E7A8B" w:rsidP="002E7A8B">
            <w:pPr>
              <w:widowControl w:val="0"/>
              <w:spacing w:after="0" w:line="240" w:lineRule="auto"/>
              <w:jc w:val="both"/>
              <w:rPr>
                <w:b/>
                <w:color w:val="000000"/>
                <w:sz w:val="26"/>
                <w:szCs w:val="26"/>
                <w:shd w:val="clear" w:color="auto" w:fill="FFFFFF"/>
              </w:rPr>
            </w:pPr>
            <w:r w:rsidRPr="006E06B6">
              <w:rPr>
                <w:b/>
                <w:color w:val="000000"/>
                <w:sz w:val="26"/>
                <w:szCs w:val="26"/>
                <w:shd w:val="clear" w:color="auto" w:fill="FFFFFF"/>
              </w:rPr>
              <w:t>SỞ NÔNG NGHIỆP VÀ PHÁT TRIỂN NÔNG THÔN ( 107 TTHC)</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color w:val="000000"/>
                <w:sz w:val="26"/>
                <w:szCs w:val="26"/>
                <w:shd w:val="clear" w:color="auto" w:fill="FFFFFF"/>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shd w:val="clear" w:color="auto" w:fill="FFFFFF"/>
              </w:rPr>
            </w:pPr>
            <w:r w:rsidRPr="006E06B6">
              <w:rPr>
                <w:rStyle w:val="Khc"/>
                <w:rFonts w:eastAsia="Calibri"/>
                <w:b/>
                <w:bCs/>
                <w:iCs/>
              </w:rPr>
              <w:t xml:space="preserve">Lĩnh vực Quản lý chất lượng Nông lâm sản và Thủy sản </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color w:val="000000"/>
                <w:sz w:val="26"/>
                <w:szCs w:val="26"/>
                <w:shd w:val="clear" w:color="auto" w:fill="FFFFFF"/>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Cấp Giấy chứng nhận cơ sở đủ điều kiện an toàn thực phẩm đối với cơ sở sản xuất, kinh doanh thực phẩm nông, lâm, thủy sản (2.001827)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lang w:val="hr-HR"/>
              </w:rPr>
            </w:pPr>
            <w:r w:rsidRPr="006E06B6">
              <w:t>Cấp lại Giấy chứng nhận cơ sở đủ điều kiện an toàn thực phẩm đối với cơ sở sản xuất, kinh doanh nông, lâm, thủy sản (trường hợp trước 06 tháng tính đến ngày Giấy chứng nhận ATTP hết hạn) (2.001823)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Cấp giấy chứng nhận xuất xứ (hoặc Phiếu kiểm soát thu hoạch) cho lô nguyên liệu nhuyễn thể hai mảnh vỏ (2.001241)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Cấp đổi Phiếu kiểm soát thu hoạch sang Giấy chứng nhận xuất xứ cho lô nguyên liệu nhuyễn thể hai mảnh vỏ (2.001838)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rStyle w:val="Khc"/>
                <w:b/>
                <w:bCs/>
                <w:iCs/>
              </w:rPr>
              <w:t>Lĩnh vực Thủy lợi</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lại giấy phép cho các hoạt động trong phạm vi bảo vệ công trình thủy lợi </w:t>
            </w:r>
            <w:r w:rsidRPr="006E06B6">
              <w:rPr>
                <w:spacing w:val="-4"/>
                <w:lang w:val="vi-VN"/>
              </w:rPr>
              <w:t>trong trường hợp bị mất, bị rách, hư hỏng thuộc thẩm quyền cấp phép của UBND tỉnh</w:t>
            </w:r>
            <w:r w:rsidRPr="006E06B6">
              <w:rPr>
                <w:spacing w:val="-4"/>
              </w:rPr>
              <w:t xml:space="preserve"> (</w:t>
            </w:r>
            <w:r w:rsidRPr="006E06B6">
              <w:rPr>
                <w:bCs/>
              </w:rPr>
              <w:t>1.003921)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lang w:val="hr-HR"/>
              </w:rPr>
            </w:pPr>
            <w:r w:rsidRPr="006E06B6">
              <w:rPr>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6E06B6">
              <w:t>y</w:t>
            </w:r>
            <w:r w:rsidRPr="006E06B6">
              <w:rPr>
                <w:lang w:val="vi-VN"/>
              </w:rPr>
              <w:t>ền cấp phép của UBND tỉnh</w:t>
            </w:r>
            <w:r w:rsidRPr="006E06B6">
              <w:t xml:space="preserve"> (</w:t>
            </w:r>
            <w:r w:rsidRPr="006E06B6">
              <w:rPr>
                <w:bCs/>
              </w:rPr>
              <w:t>1.003893)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Phê duyệt, điều chỉnh quy trình vận hành đối với công trình thủy lợi lớn và công trình thủy lợi vừa do UBND tỉnh quản lý</w:t>
            </w:r>
            <w:r w:rsidRPr="006E06B6">
              <w:t xml:space="preserve"> (</w:t>
            </w:r>
            <w:r w:rsidRPr="006E06B6">
              <w:rPr>
                <w:bCs/>
              </w:rPr>
              <w:t>1.003867)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giấy phép cho các hoạt động trong phạm vi bảo vệ công trình thủy lợi: Xây dựng công trình mới; </w:t>
            </w:r>
            <w:r w:rsidRPr="006E06B6">
              <w:rPr>
                <w:u w:val="wave" w:color="FF0000"/>
                <w:lang w:val="vi-VN"/>
              </w:rPr>
              <w:t>Lập bến</w:t>
            </w:r>
            <w:r w:rsidRPr="006E06B6">
              <w:rPr>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6E06B6">
              <w:rPr>
                <w:u w:val="wave" w:color="FF0000"/>
                <w:lang w:val="vi-VN"/>
              </w:rPr>
              <w:t>ngầm thuộc</w:t>
            </w:r>
            <w:r w:rsidRPr="006E06B6">
              <w:rPr>
                <w:lang w:val="vi-VN"/>
              </w:rPr>
              <w:t xml:space="preserve"> thẩm quyền cấp phép của UBND tỉnh</w:t>
            </w:r>
            <w:r w:rsidRPr="006E06B6">
              <w:t xml:space="preserve"> (</w:t>
            </w:r>
            <w:r w:rsidRPr="006E06B6">
              <w:rPr>
                <w:bCs/>
              </w:rPr>
              <w:t>1.004427)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Cấp giấy phép hoạt động du lịch, thể thao, nghiên cứu khoa học, kinh doanh, dịch vụ thuộc thẩm quyền cấp phép của UBND tỉnh</w:t>
            </w:r>
            <w:r w:rsidRPr="006E06B6">
              <w:t xml:space="preserve"> (</w:t>
            </w:r>
            <w:r w:rsidRPr="006E06B6">
              <w:rPr>
                <w:bCs/>
              </w:rPr>
              <w:t>2.001796)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Cấp giấy phép nổ mìn và các hoạt động gây nổ khác thuộc thẩm quyền cấp phép của UBND tỉnh</w:t>
            </w:r>
            <w:r w:rsidRPr="006E06B6">
              <w:t xml:space="preserve"> (</w:t>
            </w:r>
            <w:r w:rsidRPr="006E06B6">
              <w:rPr>
                <w:bCs/>
              </w:rPr>
              <w:t>2.001795)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giấy phép hoạt động của phương tiện thủy nội địa, phương tiện cơ giới, </w:t>
            </w:r>
            <w:r w:rsidRPr="006E06B6">
              <w:rPr>
                <w:u w:val="wave" w:color="FF0000"/>
                <w:lang w:val="vi-VN"/>
              </w:rPr>
              <w:t>trừ xe</w:t>
            </w:r>
            <w:r w:rsidRPr="006E06B6">
              <w:rPr>
                <w:lang w:val="vi-VN"/>
              </w:rPr>
              <w:t xml:space="preserve"> mô tô, xe gắn máy, phương tiện thủy nội địa thô sơ của UBND tỉnh</w:t>
            </w:r>
            <w:r w:rsidRPr="006E06B6">
              <w:t xml:space="preserve"> (</w:t>
            </w:r>
            <w:r w:rsidRPr="006E06B6">
              <w:rPr>
                <w:bCs/>
              </w:rPr>
              <w:t>2.001793)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Cấp giấy phép cho các hoạt động trồng cây lâu năm trong phạm vi bảo vệ công trình thủy lợi thuộc thẩm quyền cấp phép của UBND tỉnh</w:t>
            </w:r>
            <w:r w:rsidRPr="006E06B6">
              <w:t xml:space="preserve"> (</w:t>
            </w:r>
            <w:r w:rsidRPr="006E06B6">
              <w:rPr>
                <w:bCs/>
              </w:rPr>
              <w:t>1.004385)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spacing w:val="-4"/>
                <w:lang w:val="vi-VN"/>
              </w:rPr>
              <w:t>Cấp giấy phép nuôi trồng thủy sản thuộc thẩm quyền cấp phép của UBND tỉnh</w:t>
            </w:r>
            <w:r w:rsidRPr="006E06B6">
              <w:rPr>
                <w:spacing w:val="-4"/>
              </w:rPr>
              <w:t xml:space="preserve"> (</w:t>
            </w:r>
            <w:r w:rsidRPr="006E06B6">
              <w:rPr>
                <w:bCs/>
              </w:rPr>
              <w:t>2.001791)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gia hạn, điều chỉnh nội dung giấy phép: Xây dựng công trình mới; </w:t>
            </w:r>
            <w:r w:rsidRPr="006E06B6">
              <w:rPr>
                <w:u w:val="wave" w:color="FF0000"/>
                <w:lang w:val="vi-VN"/>
              </w:rPr>
              <w:t>Lập bến</w:t>
            </w:r>
            <w:r w:rsidRPr="006E06B6">
              <w:rPr>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6E06B6">
              <w:rPr>
                <w:u w:val="wave" w:color="FF0000"/>
                <w:lang w:val="vi-VN"/>
              </w:rPr>
              <w:t>ngầm thuộc</w:t>
            </w:r>
            <w:r w:rsidRPr="006E06B6">
              <w:rPr>
                <w:lang w:val="vi-VN"/>
              </w:rPr>
              <w:t xml:space="preserve"> thẩm quyền cấp phép của UBND tỉnh</w:t>
            </w:r>
            <w:r w:rsidRPr="006E06B6">
              <w:t xml:space="preserve"> (</w:t>
            </w:r>
            <w:r w:rsidRPr="006E06B6">
              <w:rPr>
                <w:bCs/>
              </w:rPr>
              <w:t>2.001426)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gia hạn, điều chỉnh nội dung giấy phép: Trồng cây lâu năm; Hoạt động của phương tiện thủy nội địa, phương tiện cơ giới, </w:t>
            </w:r>
            <w:r w:rsidRPr="006E06B6">
              <w:rPr>
                <w:u w:val="wave" w:color="FF0000"/>
                <w:lang w:val="vi-VN"/>
              </w:rPr>
              <w:t>trừ xe</w:t>
            </w:r>
            <w:r w:rsidRPr="006E06B6">
              <w:rPr>
                <w:lang w:val="vi-VN"/>
              </w:rPr>
              <w:t xml:space="preserve"> mô tô, xe gắn máy, phương tiện thủy nội địa thô sơ thuộc thẩm quyền cấp phép của UBND tỉnh</w:t>
            </w:r>
            <w:r w:rsidRPr="006E06B6">
              <w:t xml:space="preserve"> (</w:t>
            </w:r>
            <w:r w:rsidRPr="006E06B6">
              <w:rPr>
                <w:bCs/>
              </w:rPr>
              <w:t>2.001401)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gia hạn, điều chỉnh nội dung giấy phép hoạt động: du lịch, thể thao, </w:t>
            </w:r>
            <w:r w:rsidRPr="006E06B6">
              <w:rPr>
                <w:spacing w:val="-4"/>
                <w:lang w:val="vi-VN"/>
              </w:rPr>
              <w:t>nghiên cứu khoa học, kinh doanh, dịch vụ thuộc thẩm quyền cấp phép của UBND tỉnh</w:t>
            </w:r>
            <w:r w:rsidRPr="006E06B6">
              <w:rPr>
                <w:spacing w:val="-4"/>
              </w:rPr>
              <w:t xml:space="preserve"> (</w:t>
            </w:r>
            <w:r w:rsidRPr="006E06B6">
              <w:rPr>
                <w:bCs/>
              </w:rPr>
              <w:t>1.003880)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 xml:space="preserve">Cấp gia hạn, điều chỉnh nội dung giấy phép hoạt động: nuôi trồng thủy sản; Nổ mìn và các hoạt động gây nổ </w:t>
            </w:r>
            <w:r w:rsidRPr="006E06B6">
              <w:rPr>
                <w:lang w:val="vi-VN"/>
              </w:rPr>
              <w:lastRenderedPageBreak/>
              <w:t>khác thuộc thẩm quyền cấp phép của UBND tỉnh</w:t>
            </w:r>
            <w:r w:rsidRPr="006E06B6">
              <w:t xml:space="preserve"> (</w:t>
            </w:r>
            <w:r w:rsidRPr="006E06B6">
              <w:rPr>
                <w:bCs/>
              </w:rPr>
              <w:t>1.003870)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điều chỉnh và công bố công khai quy trình vận hành hồ chứa nước thuộc thẩm quyền của UBND tỉnh (</w:t>
            </w:r>
            <w:r w:rsidRPr="006E06B6">
              <w:rPr>
                <w:bCs/>
              </w:rPr>
              <w:t>1.003232)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 xml:space="preserve">Thẩm định, phê duyệt phương án ứng phó thiên tai cho công trình, vùng hạ </w:t>
            </w:r>
            <w:r w:rsidRPr="006E06B6">
              <w:rPr>
                <w:u w:val="wave" w:color="FF0000"/>
              </w:rPr>
              <w:t>du đập</w:t>
            </w:r>
            <w:r w:rsidRPr="006E06B6">
              <w:t xml:space="preserve"> trong quá trình thi công thuộc thẩm quyền của UBND tỉnh (</w:t>
            </w:r>
            <w:r w:rsidRPr="006E06B6">
              <w:rPr>
                <w:bCs/>
              </w:rPr>
              <w:t>1.003211)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phương án ứng phó với tình huống khẩn cấp thuộc thẩm quyền của UBND tỉnh (</w:t>
            </w:r>
            <w:r w:rsidRPr="006E06B6">
              <w:rPr>
                <w:bCs/>
              </w:rPr>
              <w:t>1.003203)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Phê duyệt phương án bảo vệ đập, hồ chứa nước thuộc thẩm quyền của UBND tỉnh (</w:t>
            </w:r>
            <w:r w:rsidRPr="006E06B6">
              <w:rPr>
                <w:bCs/>
              </w:rPr>
              <w:t>1.003188)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lang w:val="vi-VN"/>
              </w:rPr>
              <w:t>Phê duyệt phương án, điều chỉnh phương án cắm mốc chỉ giới phạm vi bảo vệ công trình thủy lợi trên địa bàn UBND tỉnh quản lý</w:t>
            </w:r>
            <w:r w:rsidRPr="006E06B6">
              <w:t xml:space="preserve"> (</w:t>
            </w:r>
            <w:r w:rsidRPr="006E06B6">
              <w:rPr>
                <w:bCs/>
              </w:rPr>
              <w:t>2.001804)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đề cương, kết quả kiểm định an toàn đập, hồ chứa thủy lợi thuộc thẩm quyền của UBND tỉnh (1.003221)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b/>
              </w:rPr>
              <w:t>Lĩnh vực Phòng chống thiên tai</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Phê duyệt việc tiếp nhận viện trợ quốc tế khẩn cấp để cứu trợ thuộc thẩm quyền của Ủy ban nhân dân tỉnh (1.008408).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Phê duyệt Văn kiện viện trợ quốc tế khẩn cấp để khắc phục hậu quả thiên tai không thuộc thẩm quyền quyết định chủ trương tiếp nhận của Thủ tướng Chính phủ  (cấp tỉnh) (1.008409).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ListParagraph"/>
              <w:spacing w:after="0" w:line="240" w:lineRule="auto"/>
              <w:ind w:left="0"/>
              <w:jc w:val="both"/>
              <w:rPr>
                <w:rFonts w:ascii="Times New Roman" w:hAnsi="Times New Roman"/>
                <w:sz w:val="26"/>
                <w:szCs w:val="26"/>
              </w:rPr>
            </w:pPr>
            <w:r w:rsidRPr="006E06B6">
              <w:rPr>
                <w:rFonts w:ascii="Times New Roman" w:hAnsi="Times New Roman"/>
                <w:sz w:val="26"/>
                <w:szCs w:val="26"/>
              </w:rPr>
              <w:t>Điều chỉnh Văn kiện viện trợ quốc tế khẩn cấp để khắc phục hậu quả thiên tai không thuộc thẩm quyền quyết định chủ trương tiếp nhận của Thủ tướng Chính phủ (cấp tỉnh)( 1.008410).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b/>
              </w:rPr>
            </w:pPr>
            <w:r w:rsidRPr="006E06B6">
              <w:rPr>
                <w:b/>
              </w:rPr>
              <w:t>Lĩnh vực Thú y (16)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sz w:val="26"/>
                <w:szCs w:val="26"/>
                <w:lang w:val="hr-HR"/>
              </w:rPr>
              <w:t>Cấp lại Giấy chứng nhận đủ điều kiện buôn bán thuốc thú y (</w:t>
            </w:r>
            <w:r w:rsidRPr="006E06B6">
              <w:rPr>
                <w:sz w:val="26"/>
                <w:szCs w:val="26"/>
                <w:bdr w:val="none" w:sz="0" w:space="0" w:color="auto" w:frame="1"/>
              </w:rPr>
              <w:t>1.004839)</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sz w:val="26"/>
                <w:szCs w:val="26"/>
                <w:lang w:val="hr-HR"/>
              </w:rPr>
              <w:t>Cấp lại Giấy chứng nhận cơ sở an toàn dịch bệnh động vật (</w:t>
            </w:r>
            <w:r w:rsidRPr="006E06B6">
              <w:rPr>
                <w:iCs/>
                <w:sz w:val="26"/>
                <w:szCs w:val="26"/>
                <w:bdr w:val="none" w:sz="0" w:space="0" w:color="auto" w:frame="1"/>
              </w:rPr>
              <w:t>1.011477</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iCs/>
                <w:sz w:val="26"/>
                <w:szCs w:val="26"/>
                <w:lang w:val="hr-HR"/>
              </w:rPr>
              <w:t>Cấp lại Giấy chứng nhận vùng an toàn dịch bệnh động vật</w:t>
            </w:r>
            <w:r w:rsidRPr="006E06B6">
              <w:rPr>
                <w:rStyle w:val="fontstyle01"/>
                <w:rFonts w:eastAsia="MS Gothic"/>
                <w:color w:val="auto"/>
              </w:rPr>
              <w:t xml:space="preserve"> (</w:t>
            </w:r>
            <w:r w:rsidRPr="006E06B6">
              <w:rPr>
                <w:iCs/>
                <w:sz w:val="26"/>
                <w:szCs w:val="26"/>
                <w:bdr w:val="none" w:sz="0" w:space="0" w:color="auto" w:frame="1"/>
              </w:rPr>
              <w:t>1.011479</w:t>
            </w:r>
            <w:r w:rsidRPr="006E06B6">
              <w:rPr>
                <w:rStyle w:val="fontstyle01"/>
                <w:rFonts w:eastAsia="MS Gothic"/>
                <w:color w:val="auto"/>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sz w:val="26"/>
                <w:szCs w:val="26"/>
                <w:lang w:val="hr-HR"/>
              </w:rPr>
              <w:t xml:space="preserve">Cấp giấy xác nhận nội dung quảng cáo thuốc thú y </w:t>
            </w:r>
            <w:r w:rsidRPr="006E06B6">
              <w:rPr>
                <w:bCs/>
                <w:sz w:val="26"/>
                <w:szCs w:val="26"/>
              </w:rPr>
              <w:t>(</w:t>
            </w:r>
            <w:r w:rsidRPr="006E06B6">
              <w:rPr>
                <w:sz w:val="26"/>
                <w:szCs w:val="26"/>
                <w:bdr w:val="none" w:sz="0" w:space="0" w:color="auto" w:frame="1"/>
              </w:rPr>
              <w:t>1.004022</w:t>
            </w:r>
            <w:r w:rsidRPr="006E06B6">
              <w:rPr>
                <w:bCs/>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sz w:val="26"/>
                <w:szCs w:val="26"/>
              </w:rPr>
              <w:t>Cấp lại giấy chứng nhận đủ điều kiện sản xuất thức ăn chăn nuôi thương mại, thức ăn chăn nuôi theo đặt hàng (</w:t>
            </w:r>
            <w:r w:rsidRPr="006E06B6">
              <w:rPr>
                <w:sz w:val="26"/>
                <w:szCs w:val="26"/>
                <w:bdr w:val="none" w:sz="0" w:space="0" w:color="auto" w:frame="1"/>
              </w:rPr>
              <w:t>1.008127</w:t>
            </w:r>
            <w:r w:rsidRPr="006E06B6">
              <w:rPr>
                <w:bCs/>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outlineLvl w:val="1"/>
              <w:rPr>
                <w:sz w:val="26"/>
                <w:szCs w:val="26"/>
                <w:lang w:val="hr-HR"/>
              </w:rPr>
            </w:pPr>
            <w:r w:rsidRPr="006E06B6">
              <w:rPr>
                <w:bCs/>
                <w:spacing w:val="12"/>
                <w:sz w:val="26"/>
                <w:szCs w:val="26"/>
              </w:rPr>
              <w:t xml:space="preserve">Cấp </w:t>
            </w:r>
            <w:r w:rsidRPr="006E06B6">
              <w:rPr>
                <w:bCs/>
                <w:spacing w:val="8"/>
                <w:sz w:val="26"/>
                <w:szCs w:val="26"/>
              </w:rPr>
              <w:t xml:space="preserve">lại </w:t>
            </w:r>
            <w:r w:rsidRPr="006E06B6">
              <w:rPr>
                <w:bCs/>
                <w:spacing w:val="11"/>
                <w:sz w:val="26"/>
                <w:szCs w:val="26"/>
              </w:rPr>
              <w:t xml:space="preserve">Giấy </w:t>
            </w:r>
            <w:r w:rsidRPr="006E06B6">
              <w:rPr>
                <w:bCs/>
                <w:spacing w:val="12"/>
                <w:sz w:val="26"/>
                <w:szCs w:val="26"/>
              </w:rPr>
              <w:t xml:space="preserve">chứng </w:t>
            </w:r>
            <w:r w:rsidRPr="006E06B6">
              <w:rPr>
                <w:bCs/>
                <w:spacing w:val="11"/>
                <w:sz w:val="26"/>
                <w:szCs w:val="26"/>
              </w:rPr>
              <w:t xml:space="preserve">nhận </w:t>
            </w:r>
            <w:r w:rsidRPr="006E06B6">
              <w:rPr>
                <w:bCs/>
                <w:spacing w:val="12"/>
                <w:sz w:val="26"/>
                <w:szCs w:val="26"/>
              </w:rPr>
              <w:t xml:space="preserve">đủ </w:t>
            </w:r>
            <w:r w:rsidRPr="006E06B6">
              <w:rPr>
                <w:bCs/>
                <w:spacing w:val="10"/>
                <w:sz w:val="26"/>
                <w:szCs w:val="26"/>
              </w:rPr>
              <w:t xml:space="preserve">điều kiện </w:t>
            </w:r>
            <w:r w:rsidRPr="006E06B6">
              <w:rPr>
                <w:bCs/>
                <w:spacing w:val="11"/>
                <w:sz w:val="26"/>
                <w:szCs w:val="26"/>
              </w:rPr>
              <w:t>chăn</w:t>
            </w:r>
            <w:r w:rsidRPr="006E06B6">
              <w:rPr>
                <w:bCs/>
                <w:sz w:val="26"/>
                <w:szCs w:val="26"/>
              </w:rPr>
              <w:t xml:space="preserve"> nuôi đối với chăn nuôi trang trại quy môlớn (</w:t>
            </w:r>
            <w:r w:rsidRPr="006E06B6">
              <w:rPr>
                <w:sz w:val="26"/>
                <w:szCs w:val="26"/>
                <w:bdr w:val="none" w:sz="0" w:space="0" w:color="auto" w:frame="1"/>
              </w:rPr>
              <w:t>1.008129</w:t>
            </w:r>
            <w:r w:rsidRPr="006E06B6">
              <w:rPr>
                <w:bCs/>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lang w:val="hr-HR"/>
              </w:rPr>
              <w:t xml:space="preserve">Cấp, gia hạn Chứng chỉ hành nghề thú y thuộc thẩm quyền </w:t>
            </w:r>
            <w:r w:rsidRPr="006E06B6">
              <w:rPr>
                <w:bCs/>
                <w:sz w:val="26"/>
                <w:szCs w:val="26"/>
                <w:lang w:val="vi-VN"/>
              </w:rPr>
              <w:t xml:space="preserve">cơ quan quản lý chuyên ngành thú y </w:t>
            </w:r>
            <w:r w:rsidRPr="006E06B6">
              <w:rPr>
                <w:bCs/>
                <w:sz w:val="26"/>
                <w:szCs w:val="26"/>
                <w:lang w:val="hr-HR"/>
              </w:rPr>
              <w:t>cấp tỉnh (gồm tiêm phòng, chữa bệnh, phẫu thuật động vật; tư vấn các hoạt động liên quan đến lĩnh vực thú y; khám bệnh, chẩn đoán bệnh, xét nghiệm bệnh động vật; buôn bán thuốc thú y) (</w:t>
            </w:r>
            <w:r w:rsidRPr="006E06B6">
              <w:rPr>
                <w:rFonts w:eastAsia="Calibri"/>
                <w:sz w:val="26"/>
                <w:szCs w:val="26"/>
                <w:bdr w:val="none" w:sz="0" w:space="0" w:color="auto" w:frame="1"/>
              </w:rPr>
              <w:t>2.001064</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lang w:val="hr-HR"/>
              </w:rPr>
              <w:t>Cấp lại Chứng chỉ hành nghề thú y (trong trường hợp b</w:t>
            </w:r>
            <w:r w:rsidRPr="006E06B6">
              <w:rPr>
                <w:bCs/>
                <w:sz w:val="26"/>
                <w:szCs w:val="26"/>
                <w:lang w:val="vi-VN"/>
              </w:rPr>
              <w:t>ị mất, sai sót, hư hỏng;</w:t>
            </w:r>
            <w:r w:rsidRPr="006E06B6">
              <w:rPr>
                <w:bCs/>
                <w:sz w:val="26"/>
                <w:szCs w:val="26"/>
                <w:lang w:val="hr-HR"/>
              </w:rPr>
              <w:t xml:space="preserve"> c</w:t>
            </w:r>
            <w:r w:rsidRPr="006E06B6">
              <w:rPr>
                <w:bCs/>
                <w:sz w:val="26"/>
                <w:szCs w:val="26"/>
                <w:lang w:val="vi-VN"/>
              </w:rPr>
              <w:t xml:space="preserve">ó thay đổi thông tin liên quan đến </w:t>
            </w:r>
            <w:r w:rsidRPr="006E06B6">
              <w:rPr>
                <w:bCs/>
                <w:sz w:val="26"/>
                <w:szCs w:val="26"/>
                <w:lang w:val="hr-HR"/>
              </w:rPr>
              <w:t>cá nhân đã được cấp Chứng chỉ hành nghề thú y) (</w:t>
            </w:r>
            <w:r w:rsidRPr="006E06B6">
              <w:rPr>
                <w:rFonts w:eastAsia="Calibri"/>
                <w:sz w:val="26"/>
                <w:szCs w:val="26"/>
                <w:bdr w:val="none" w:sz="0" w:space="0" w:color="auto" w:frame="1"/>
              </w:rPr>
              <w:t>1.005319</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lang w:val="hr-HR"/>
              </w:rPr>
              <w:t>Cấp, cấp lại Giấy chứng nhận</w:t>
            </w:r>
            <w:r w:rsidRPr="006E06B6">
              <w:rPr>
                <w:bCs/>
                <w:sz w:val="26"/>
                <w:szCs w:val="26"/>
                <w:lang w:val="vi-VN"/>
              </w:rPr>
              <w:t xml:space="preserve"> điều kiện vệ sinh thú y</w:t>
            </w:r>
            <w:r w:rsidRPr="006E06B6">
              <w:rPr>
                <w:bCs/>
                <w:sz w:val="26"/>
                <w:szCs w:val="26"/>
                <w:lang w:val="hr-HR"/>
              </w:rPr>
              <w:t>(</w:t>
            </w:r>
            <w:r w:rsidRPr="006E06B6">
              <w:rPr>
                <w:sz w:val="26"/>
                <w:szCs w:val="26"/>
                <w:bdr w:val="none" w:sz="0" w:space="0" w:color="auto" w:frame="1"/>
              </w:rPr>
              <w:t>2.002132</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lang w:val="hr-HR"/>
              </w:rPr>
              <w:t>Cấp Giấy chứng nhận đủ điều kiện buôn bán thuốc thú y (</w:t>
            </w:r>
            <w:r w:rsidRPr="006E06B6">
              <w:rPr>
                <w:rFonts w:eastAsia="Calibri"/>
                <w:sz w:val="26"/>
                <w:szCs w:val="26"/>
                <w:bdr w:val="none" w:sz="0" w:space="0" w:color="auto" w:frame="1"/>
                <w:shd w:val="clear" w:color="auto" w:fill="FFFFFF"/>
              </w:rPr>
              <w:t>1.001686</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lang w:val="hr-HR"/>
              </w:rPr>
              <w:t>Cấp Giấy chứng nhận cơ sở an toàn dịch bệnh động vật (</w:t>
            </w:r>
            <w:r w:rsidRPr="006E06B6">
              <w:rPr>
                <w:rStyle w:val="fontstyle01"/>
                <w:color w:val="auto"/>
              </w:rPr>
              <w:t>1.011475</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rFonts w:eastAsia="Calibri"/>
                <w:sz w:val="26"/>
                <w:szCs w:val="26"/>
                <w:lang w:val="vi-VN"/>
              </w:rPr>
              <w:t>Cấp giấy chứng nhận kiểm dịch động vật, sản phẩm động vật trên cạn vận chuyển ra khỏi địa bàn cấp tỉnh</w:t>
            </w:r>
            <w:r w:rsidRPr="006E06B6">
              <w:rPr>
                <w:bCs/>
                <w:sz w:val="26"/>
                <w:szCs w:val="26"/>
                <w:lang w:val="hr-HR"/>
              </w:rPr>
              <w:t>(</w:t>
            </w:r>
            <w:r w:rsidRPr="006E06B6">
              <w:rPr>
                <w:rFonts w:eastAsia="Calibri"/>
                <w:sz w:val="26"/>
                <w:szCs w:val="26"/>
                <w:bdr w:val="none" w:sz="0" w:space="0" w:color="auto" w:frame="1"/>
                <w:shd w:val="clear" w:color="auto" w:fill="FFFFFF"/>
              </w:rPr>
              <w:t>1.002338</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rStyle w:val="fontstyle01"/>
                <w:color w:val="auto"/>
              </w:rPr>
              <w:t>Cấ</w:t>
            </w:r>
            <w:r w:rsidRPr="006E06B6">
              <w:rPr>
                <w:rStyle w:val="fontstyle01"/>
                <w:rFonts w:eastAsia="MS Gothic"/>
                <w:color w:val="auto"/>
              </w:rPr>
              <w:t>p Gi</w:t>
            </w:r>
            <w:r w:rsidRPr="006E06B6">
              <w:rPr>
                <w:rStyle w:val="fontstyle01"/>
                <w:color w:val="auto"/>
              </w:rPr>
              <w:t>ấ</w:t>
            </w:r>
            <w:r w:rsidRPr="006E06B6">
              <w:rPr>
                <w:rStyle w:val="fontstyle01"/>
                <w:rFonts w:eastAsia="MS Gothic"/>
                <w:color w:val="auto"/>
              </w:rPr>
              <w:t>y ch</w:t>
            </w:r>
            <w:r w:rsidRPr="006E06B6">
              <w:rPr>
                <w:rStyle w:val="fontstyle01"/>
                <w:color w:val="auto"/>
              </w:rPr>
              <w:t>ứ</w:t>
            </w:r>
            <w:r w:rsidRPr="006E06B6">
              <w:rPr>
                <w:rStyle w:val="fontstyle01"/>
                <w:rFonts w:eastAsia="MS Gothic"/>
                <w:color w:val="auto"/>
              </w:rPr>
              <w:t>ng nh</w:t>
            </w:r>
            <w:r w:rsidRPr="006E06B6">
              <w:rPr>
                <w:rStyle w:val="fontstyle01"/>
                <w:color w:val="auto"/>
              </w:rPr>
              <w:t>ậ</w:t>
            </w:r>
            <w:r w:rsidRPr="006E06B6">
              <w:rPr>
                <w:rStyle w:val="fontstyle01"/>
                <w:rFonts w:eastAsia="MS Gothic"/>
                <w:color w:val="auto"/>
              </w:rPr>
              <w:t xml:space="preserve">n vùng an toàn </w:t>
            </w:r>
            <w:r w:rsidRPr="006E06B6">
              <w:rPr>
                <w:rStyle w:val="fontstyle01"/>
                <w:color w:val="auto"/>
              </w:rPr>
              <w:t>dị</w:t>
            </w:r>
            <w:r w:rsidRPr="006E06B6">
              <w:rPr>
                <w:rStyle w:val="fontstyle01"/>
                <w:rFonts w:eastAsia="MS Gothic"/>
                <w:color w:val="auto"/>
              </w:rPr>
              <w:t>ch b</w:t>
            </w:r>
            <w:r w:rsidRPr="006E06B6">
              <w:rPr>
                <w:rStyle w:val="fontstyle01"/>
                <w:color w:val="auto"/>
              </w:rPr>
              <w:t>ệ</w:t>
            </w:r>
            <w:r w:rsidRPr="006E06B6">
              <w:rPr>
                <w:rStyle w:val="fontstyle01"/>
                <w:rFonts w:eastAsia="MS Gothic"/>
                <w:color w:val="auto"/>
              </w:rPr>
              <w:t>nh đ</w:t>
            </w:r>
            <w:r w:rsidRPr="006E06B6">
              <w:rPr>
                <w:rStyle w:val="fontstyle01"/>
                <w:color w:val="auto"/>
              </w:rPr>
              <w:t>ộ</w:t>
            </w:r>
            <w:r w:rsidRPr="006E06B6">
              <w:rPr>
                <w:rStyle w:val="fontstyle01"/>
                <w:rFonts w:eastAsia="MS Gothic"/>
                <w:color w:val="auto"/>
              </w:rPr>
              <w:t>ng v</w:t>
            </w:r>
            <w:r w:rsidRPr="006E06B6">
              <w:rPr>
                <w:rStyle w:val="fontstyle01"/>
                <w:color w:val="auto"/>
              </w:rPr>
              <w:t>ậ</w:t>
            </w:r>
            <w:r w:rsidRPr="006E06B6">
              <w:rPr>
                <w:rStyle w:val="fontstyle01"/>
                <w:rFonts w:eastAsia="MS Gothic"/>
                <w:color w:val="auto"/>
              </w:rPr>
              <w:t xml:space="preserve">t </w:t>
            </w:r>
            <w:r w:rsidRPr="006E06B6">
              <w:rPr>
                <w:bCs/>
                <w:sz w:val="26"/>
                <w:szCs w:val="26"/>
                <w:lang w:val="hr-HR"/>
              </w:rPr>
              <w:t>(</w:t>
            </w:r>
            <w:r w:rsidRPr="006E06B6">
              <w:rPr>
                <w:rStyle w:val="fontstyle01"/>
                <w:rFonts w:eastAsia="MS Gothic"/>
                <w:color w:val="auto"/>
              </w:rPr>
              <w:t>1.011478</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rFonts w:eastAsia="Calibri"/>
                <w:sz w:val="26"/>
                <w:szCs w:val="26"/>
                <w:lang w:val="hr-HR"/>
              </w:rPr>
              <w:t xml:space="preserve">Cấp giấy chứng nhận </w:t>
            </w:r>
            <w:r w:rsidRPr="006E06B6">
              <w:rPr>
                <w:rFonts w:eastAsia="Calibri"/>
                <w:sz w:val="26"/>
                <w:szCs w:val="26"/>
                <w:lang w:val="vi-VN"/>
              </w:rPr>
              <w:t>kiểm dịch động vật, sản phẩm động vật thủy sản vận chuyển ra khỏi địa bàn cấp tỉnh</w:t>
            </w:r>
            <w:r w:rsidRPr="006E06B6">
              <w:rPr>
                <w:bCs/>
                <w:sz w:val="26"/>
                <w:szCs w:val="26"/>
                <w:lang w:val="hr-HR"/>
              </w:rPr>
              <w:t>(</w:t>
            </w:r>
            <w:r w:rsidRPr="006E06B6">
              <w:rPr>
                <w:rFonts w:eastAsia="Calibri"/>
                <w:sz w:val="26"/>
                <w:szCs w:val="26"/>
                <w:bdr w:val="none" w:sz="0" w:space="0" w:color="auto" w:frame="1"/>
                <w:shd w:val="clear" w:color="auto" w:fill="FFFFFF"/>
              </w:rPr>
              <w:t>2.000873</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z w:val="26"/>
                <w:szCs w:val="26"/>
              </w:rPr>
              <w:t xml:space="preserve">Cấp Giấy chứng nhận đủ điều kiện sản xuất thức ăn chăn nuôi thương mại, thức ăn chăn nuôi theo đặt hàng </w:t>
            </w:r>
            <w:r w:rsidRPr="006E06B6">
              <w:rPr>
                <w:bCs/>
                <w:sz w:val="26"/>
                <w:szCs w:val="26"/>
                <w:lang w:val="hr-HR"/>
              </w:rPr>
              <w:t>(</w:t>
            </w:r>
            <w:r w:rsidRPr="006E06B6">
              <w:rPr>
                <w:rFonts w:eastAsia="Calibri"/>
                <w:sz w:val="26"/>
                <w:szCs w:val="26"/>
                <w:bdr w:val="none" w:sz="0" w:space="0" w:color="auto" w:frame="1"/>
              </w:rPr>
              <w:t>1.008126</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hanging="60"/>
              <w:rPr>
                <w:sz w:val="26"/>
                <w:szCs w:val="26"/>
              </w:rPr>
            </w:pPr>
            <w:r w:rsidRPr="006E06B6">
              <w:rPr>
                <w:bCs/>
                <w:spacing w:val="6"/>
                <w:sz w:val="26"/>
                <w:szCs w:val="26"/>
              </w:rPr>
              <w:t xml:space="preserve">Cấp Giấy chứng nhận đủ </w:t>
            </w:r>
            <w:r w:rsidRPr="006E06B6">
              <w:rPr>
                <w:bCs/>
                <w:spacing w:val="5"/>
                <w:sz w:val="26"/>
                <w:szCs w:val="26"/>
              </w:rPr>
              <w:t xml:space="preserve">điều kiện </w:t>
            </w:r>
            <w:r w:rsidRPr="006E06B6">
              <w:rPr>
                <w:bCs/>
                <w:spacing w:val="6"/>
                <w:sz w:val="26"/>
                <w:szCs w:val="26"/>
              </w:rPr>
              <w:t>chăn nuôi</w:t>
            </w:r>
            <w:r w:rsidRPr="006E06B6">
              <w:rPr>
                <w:bCs/>
                <w:sz w:val="26"/>
                <w:szCs w:val="26"/>
              </w:rPr>
              <w:t xml:space="preserve"> đối với chăn nuôi trang trại quy mô lớn </w:t>
            </w:r>
            <w:r w:rsidRPr="006E06B6">
              <w:rPr>
                <w:bCs/>
                <w:sz w:val="26"/>
                <w:szCs w:val="26"/>
                <w:lang w:val="hr-HR"/>
              </w:rPr>
              <w:t>(</w:t>
            </w:r>
            <w:r w:rsidRPr="006E06B6">
              <w:rPr>
                <w:sz w:val="26"/>
                <w:szCs w:val="26"/>
                <w:bdr w:val="none" w:sz="0" w:space="0" w:color="auto" w:frame="1"/>
              </w:rPr>
              <w:t>1.008128</w:t>
            </w:r>
            <w:r w:rsidRPr="006E06B6">
              <w:rPr>
                <w:bCs/>
                <w:sz w:val="26"/>
                <w:szCs w:val="26"/>
                <w:lang w:val="hr-H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Cấp tỉnh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keepNext/>
              <w:spacing w:after="0" w:line="240" w:lineRule="auto"/>
              <w:jc w:val="both"/>
              <w:outlineLvl w:val="1"/>
              <w:rPr>
                <w:sz w:val="26"/>
                <w:szCs w:val="26"/>
                <w:lang w:val="hr-HR"/>
              </w:rPr>
            </w:pPr>
            <w:r w:rsidRPr="006E06B6">
              <w:rPr>
                <w:b/>
                <w:bCs/>
                <w:spacing w:val="-6"/>
                <w:sz w:val="26"/>
                <w:szCs w:val="26"/>
              </w:rPr>
              <w:t>Lĩnh vực Bảo vệ thực vật (0</w:t>
            </w:r>
            <w:r w:rsidRPr="006E06B6">
              <w:rPr>
                <w:b/>
                <w:bCs/>
                <w:spacing w:val="-6"/>
                <w:sz w:val="26"/>
                <w:szCs w:val="26"/>
                <w:lang w:val="vi-VN"/>
              </w:rPr>
              <w:t>8</w:t>
            </w:r>
            <w:r w:rsidRPr="006E06B6">
              <w:rPr>
                <w:b/>
                <w:bCs/>
                <w:spacing w:val="-6"/>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Cấp Giấy chứng nhận đủ điều kiện buôn bán thuốc bảo vệ thực vật (1.004363)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Cấp lại Giấy chứng nhận đủ điều kiện buôn bán thuốc bảo vệ thực vật (1.004346)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Cấp Giấy xác nhận nội dung quảng cáo thuốc bảo vệ thực vật (thuộc thẩm quyền giải quyết của cấp tỉnh) (1.004493)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rPr>
            </w:pPr>
            <w:r w:rsidRPr="006E06B6">
              <w:rPr>
                <w:sz w:val="26"/>
                <w:szCs w:val="26"/>
              </w:rPr>
              <w:t>Cấp Giấy phép vận chuyển thuốc bảo vệ thực vật (1.004509)</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bCs/>
                <w:sz w:val="26"/>
                <w:szCs w:val="26"/>
                <w:lang w:val="vi-VN"/>
              </w:rPr>
            </w:pPr>
            <w:r w:rsidRPr="006E06B6">
              <w:rPr>
                <w:bCs/>
                <w:sz w:val="26"/>
                <w:szCs w:val="26"/>
                <w:lang w:val="nl-NL"/>
              </w:rPr>
              <w:t>Cấp Giấy chứng nhận kiểm dịch thực vật đối với các lô vật thể vận chuyển từ vùng nhiễm đối tượng kiểm dịch thực vật (</w:t>
            </w:r>
            <w:r w:rsidRPr="006E06B6">
              <w:rPr>
                <w:sz w:val="26"/>
                <w:szCs w:val="26"/>
              </w:rPr>
              <w:t>1.003984)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chứng nhận đủ điều kiện buôn bán phân bón(1.007931)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chứng nhận đủ điều kiện buôn bán phân bón(1.007932)</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Xác nhận nội dung quảng cáo phân bón (1.007933)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b/>
              </w:rPr>
            </w:pPr>
            <w:r w:rsidRPr="006E06B6">
              <w:rPr>
                <w:b/>
                <w:lang w:val="es-ES"/>
              </w:rPr>
              <w:t>Lĩnh vực Trồng trọt</w:t>
            </w:r>
            <w:r w:rsidRPr="006E06B6">
              <w:rPr>
                <w:rStyle w:val="Khc"/>
                <w:b/>
              </w:rPr>
              <w:t xml:space="preserve"> (02)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Quyết định, phục hồi Quyết định công nhận cây đầu dòng, vườn cây đầu dòng, cây công nghiệp, cây ăn quả lâu năm nhân giống bằng phương pháp vô tính (1.008003)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sz w:val="26"/>
                <w:szCs w:val="26"/>
                <w:lang w:val="en-GB"/>
              </w:rPr>
            </w:pPr>
            <w:r w:rsidRPr="006E06B6">
              <w:rPr>
                <w:b/>
                <w:sz w:val="26"/>
                <w:szCs w:val="26"/>
              </w:rPr>
              <w:t xml:space="preserve">Lĩnh vực Khoa học và công nghệ </w:t>
            </w:r>
            <w:r w:rsidRPr="006E06B6">
              <w:rPr>
                <w:rStyle w:val="Khc"/>
                <w:rFonts w:eastAsia="Calibri"/>
                <w:b/>
              </w:rPr>
              <w:t>(3)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Style w:val="fontstyle01"/>
                <w:color w:val="auto"/>
              </w:rPr>
              <w:t xml:space="preserve">Đăng ký công bố hợp quy đối với các sản phẩm, hàng hóa sản xuất trong nước được quản lý bởi các quy chuẩn kỹ thuật quốc gia do Bộ Nông nghiệp và Pháttriển nông thôn ban hành </w:t>
            </w:r>
            <w:r w:rsidRPr="006E06B6">
              <w:rPr>
                <w:sz w:val="26"/>
                <w:szCs w:val="26"/>
              </w:rPr>
              <w:t>(</w:t>
            </w:r>
            <w:r w:rsidRPr="006E06B6">
              <w:rPr>
                <w:rStyle w:val="fontstyle01"/>
                <w:color w:val="auto"/>
              </w:rPr>
              <w:t>1.009478</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Công nhận doanh nghiệp nông nghiệp ứng dụng công nghệ cao (1.003388)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Công nhận lại doanh nghiệp nông nghiệp ứng dụng công nghệ cao (1.003371)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b/>
                <w:sz w:val="26"/>
                <w:szCs w:val="26"/>
              </w:rPr>
            </w:pPr>
            <w:r w:rsidRPr="006E06B6">
              <w:rPr>
                <w:b/>
                <w:sz w:val="26"/>
                <w:szCs w:val="26"/>
              </w:rPr>
              <w:t>Lĩnh vực Khuyến nông (3)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Phê duyệt kế hoạch khuyến nông địa phương (1.003618)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b/>
              </w:rPr>
            </w:pPr>
            <w:r w:rsidRPr="006E06B6">
              <w:rPr>
                <w:b/>
              </w:rPr>
              <w:t>Lĩnh vực Thủy sản (25)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Cấp, cấp lại giấy chứng nhận cơ sở đủ điều kiện sản xuất, ương dưỡng giống thủy sản (trừ giống thủy sản bố mẹ) (</w:t>
            </w:r>
            <w:r w:rsidRPr="006E06B6">
              <w:rPr>
                <w:rFonts w:eastAsia="Calibri"/>
                <w:sz w:val="26"/>
                <w:szCs w:val="26"/>
              </w:rPr>
              <w:t>1.004918)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hd w:val="clear" w:color="auto" w:fill="FFFFFF"/>
              <w:spacing w:after="0" w:line="240" w:lineRule="auto"/>
              <w:jc w:val="both"/>
              <w:rPr>
                <w:i/>
                <w:sz w:val="26"/>
                <w:szCs w:val="26"/>
              </w:rPr>
            </w:pPr>
            <w:r w:rsidRPr="006E06B6">
              <w:rPr>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 (</w:t>
            </w:r>
            <w:r w:rsidRPr="006E06B6">
              <w:rPr>
                <w:rFonts w:eastAsia="Calibri"/>
                <w:sz w:val="26"/>
                <w:szCs w:val="26"/>
              </w:rPr>
              <w:t>1.004915)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vi-VN"/>
              </w:rPr>
            </w:pPr>
            <w:r w:rsidRPr="006E06B6">
              <w:rPr>
                <w:sz w:val="26"/>
                <w:szCs w:val="26"/>
              </w:rPr>
              <w:t xml:space="preserve">Cấp </w:t>
            </w:r>
            <w:r w:rsidRPr="006E06B6">
              <w:rPr>
                <w:spacing w:val="-2"/>
                <w:sz w:val="26"/>
                <w:szCs w:val="26"/>
              </w:rPr>
              <w:t>phép nuôi trồng thủy sản trên biển cho tổ chức, cá nhân Việt Nam (trong phạm vi 6  hải lý)</w:t>
            </w:r>
            <w:r w:rsidRPr="006E06B6">
              <w:rPr>
                <w:rFonts w:eastAsia="Calibri"/>
                <w:sz w:val="26"/>
                <w:szCs w:val="26"/>
              </w:rPr>
              <w:t xml:space="preserve"> (1.004684)</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pacing w:val="-2"/>
                <w:sz w:val="26"/>
                <w:szCs w:val="26"/>
              </w:rPr>
              <w:t>Cấp, cấp lại giấy xác nhận đăng ký nuôi trồng thủy sản lồng bè, đối tượng thủy sản nuôi chủ lực (</w:t>
            </w:r>
            <w:r w:rsidRPr="006E06B6">
              <w:rPr>
                <w:rFonts w:eastAsia="Calibri"/>
                <w:sz w:val="26"/>
                <w:szCs w:val="26"/>
              </w:rPr>
              <w:t>1.004692)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Cấp, cấp lại giấy chứng nhận cơ sở đủ điều kiện nuôi trồng thủy sản (theo yêu cầu) (</w:t>
            </w:r>
            <w:r w:rsidRPr="006E06B6">
              <w:rPr>
                <w:rFonts w:eastAsia="Calibri"/>
                <w:sz w:val="26"/>
                <w:szCs w:val="26"/>
              </w:rPr>
              <w:t>1.004913)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 Xóa đăng ký tàu cá (</w:t>
            </w:r>
            <w:r w:rsidRPr="006E06B6">
              <w:rPr>
                <w:rFonts w:eastAsia="Calibri"/>
                <w:sz w:val="26"/>
                <w:szCs w:val="26"/>
              </w:rPr>
              <w:t>1.003681)</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Cấp giấy chứng nhận thẩm định thiết kế tàu cá (</w:t>
            </w:r>
            <w:r w:rsidRPr="006E06B6">
              <w:rPr>
                <w:rFonts w:eastAsia="Calibri"/>
                <w:sz w:val="26"/>
                <w:szCs w:val="26"/>
              </w:rPr>
              <w:t>1.003590)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en-GB"/>
              </w:rPr>
            </w:pPr>
            <w:r w:rsidRPr="006E06B6">
              <w:rPr>
                <w:sz w:val="26"/>
                <w:szCs w:val="26"/>
              </w:rPr>
              <w:t>Cấp giấy chứng nhận đăng ký tàu cá (</w:t>
            </w:r>
            <w:r w:rsidRPr="006E06B6">
              <w:rPr>
                <w:rFonts w:eastAsia="Calibri"/>
                <w:sz w:val="26"/>
                <w:szCs w:val="26"/>
              </w:rPr>
              <w:t>1.003650)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Cấp lại Giấy chứng nhận đăng ký tàu cá ( </w:t>
            </w:r>
            <w:r w:rsidRPr="006E06B6">
              <w:rPr>
                <w:rFonts w:eastAsia="Calibri"/>
                <w:sz w:val="26"/>
                <w:szCs w:val="26"/>
              </w:rPr>
              <w:t>1.003634)</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Cấp Giấy chứng nhận đăng ký tạm thời tàu cá (</w:t>
            </w:r>
            <w:r w:rsidRPr="006E06B6">
              <w:rPr>
                <w:rFonts w:eastAsia="Calibri"/>
                <w:sz w:val="26"/>
                <w:szCs w:val="26"/>
              </w:rPr>
              <w:t>1.003586)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Cấp văn bản chấp thuận đóng mới, cải hoán, thuê, mua tàu cá trên biển ( </w:t>
            </w:r>
            <w:r w:rsidRPr="006E06B6">
              <w:rPr>
                <w:rFonts w:eastAsia="Calibri"/>
                <w:sz w:val="26"/>
                <w:szCs w:val="26"/>
              </w:rPr>
              <w:t>1.004344)</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Cấp giấy chứng nhận an toàn kỹ thuật tàu cá ( </w:t>
            </w:r>
            <w:r w:rsidRPr="006E06B6">
              <w:rPr>
                <w:rFonts w:eastAsia="Calibri"/>
                <w:sz w:val="26"/>
                <w:szCs w:val="26"/>
              </w:rPr>
              <w:t>1.003563)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Cấp, cấp lại giấy chứng nhận cơ sở đủ điều kiện đóng mới,  cải hoán tàu cá ( </w:t>
            </w:r>
            <w:r w:rsidRPr="006E06B6">
              <w:rPr>
                <w:rFonts w:eastAsia="Calibri"/>
                <w:sz w:val="26"/>
                <w:szCs w:val="26"/>
              </w:rPr>
              <w:t>1.004697)</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Công bố mở cảng cá loại 2 (</w:t>
            </w:r>
            <w:r w:rsidRPr="006E06B6">
              <w:rPr>
                <w:rFonts w:eastAsia="Calibri"/>
                <w:sz w:val="26"/>
                <w:szCs w:val="26"/>
              </w:rPr>
              <w:t>1.004694)</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 (</w:t>
            </w:r>
            <w:r w:rsidRPr="006E06B6">
              <w:rPr>
                <w:rFonts w:eastAsia="Calibri"/>
                <w:sz w:val="26"/>
                <w:szCs w:val="26"/>
              </w:rPr>
              <w:t>1.004680)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 (</w:t>
            </w:r>
            <w:r w:rsidRPr="006E06B6">
              <w:rPr>
                <w:rFonts w:eastAsia="Calibri"/>
                <w:sz w:val="26"/>
                <w:szCs w:val="26"/>
              </w:rPr>
              <w:t>1.004656)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Cấp, cấp lại giấy phép khai thác thủy sản (</w:t>
            </w:r>
            <w:r w:rsidRPr="006E06B6">
              <w:rPr>
                <w:rFonts w:eastAsia="Calibri"/>
                <w:sz w:val="26"/>
                <w:szCs w:val="26"/>
              </w:rPr>
              <w:t>1.004359)</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lang w:val="en-GB"/>
              </w:rPr>
            </w:pPr>
            <w:r w:rsidRPr="006E06B6">
              <w:rPr>
                <w:sz w:val="26"/>
                <w:szCs w:val="26"/>
              </w:rPr>
              <w:t xml:space="preserve">Cấp, cấp lại Giấy chứng nhận nguồn gốc thủy sản khai thác (theo yêu cầu)( </w:t>
            </w:r>
            <w:r w:rsidRPr="006E06B6">
              <w:rPr>
                <w:rFonts w:eastAsia="Calibri"/>
                <w:sz w:val="26"/>
                <w:szCs w:val="26"/>
              </w:rPr>
              <w:t>1.003666)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Hỗ trợ một lần sau đầu tư đóng mới tàu cá (</w:t>
            </w:r>
            <w:r w:rsidRPr="006E06B6">
              <w:rPr>
                <w:rFonts w:eastAsia="Calibri"/>
                <w:bCs/>
                <w:sz w:val="26"/>
                <w:szCs w:val="26"/>
              </w:rPr>
              <w:t>1.004056)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Công nhận và giao quyền quản lý cho tổ chức cộng đồng (thuộc địa bàn từ hai huyện trở lên) (</w:t>
            </w:r>
            <w:r w:rsidRPr="006E06B6">
              <w:rPr>
                <w:rFonts w:eastAsia="Calibri"/>
                <w:sz w:val="26"/>
                <w:szCs w:val="26"/>
              </w:rPr>
              <w:t>1.004923)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Sửa đổi, bổ sung nội dung quyết định công nhận và giao quyền quản lý cho tổ chức cộng đồng (thuộc địa bàn từ hai huyện trở lên) (</w:t>
            </w:r>
            <w:r w:rsidRPr="006E06B6">
              <w:rPr>
                <w:rFonts w:eastAsia="Calibri"/>
                <w:sz w:val="26"/>
                <w:szCs w:val="26"/>
              </w:rPr>
              <w:t>1.004921)</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 xml:space="preserve">Xác nhận nguồn nguyên liệu thủy sản khai thác theo yêu cầu ( </w:t>
            </w:r>
            <w:r w:rsidRPr="006E06B6">
              <w:rPr>
                <w:rFonts w:eastAsia="Calibri"/>
                <w:sz w:val="26"/>
                <w:szCs w:val="26"/>
              </w:rPr>
              <w:t>1.003593)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b/>
              </w:rPr>
            </w:pPr>
            <w:r w:rsidRPr="006E06B6">
              <w:rPr>
                <w:b/>
                <w:bCs/>
              </w:rPr>
              <w:t>Lĩnh vực Kinh tế hợp tác và Phát triển nông thôn (14)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Hỗ trợ dự án liên kết (</w:t>
            </w:r>
            <w:r w:rsidRPr="006E06B6">
              <w:rPr>
                <w:rFonts w:eastAsia="Calibri"/>
                <w:bCs/>
                <w:sz w:val="26"/>
                <w:szCs w:val="26"/>
                <w:bdr w:val="none" w:sz="0" w:space="0" w:color="auto" w:frame="1"/>
                <w:shd w:val="clear" w:color="auto" w:fill="FFFFFF"/>
              </w:rPr>
              <w:t>1.003397)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sz w:val="26"/>
                <w:szCs w:val="26"/>
              </w:rPr>
              <w:t>Hỗ trợ phát triển sản xuất liên kết theo chuỗi giá trị (3.000229)</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Kiểm tra chất lượng muối nhập khẩu (</w:t>
            </w:r>
            <w:r w:rsidRPr="006E06B6">
              <w:rPr>
                <w:rFonts w:eastAsia="Calibri"/>
                <w:bCs/>
                <w:sz w:val="26"/>
                <w:szCs w:val="26"/>
                <w:bdr w:val="none" w:sz="0" w:space="0" w:color="auto" w:frame="1"/>
              </w:rPr>
              <w:t>1.003524)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 xml:space="preserve">Kiểm tra nhà nước về an toàn thực </w:t>
            </w:r>
            <w:r w:rsidRPr="006E06B6">
              <w:rPr>
                <w:rFonts w:eastAsia="Calibri"/>
                <w:sz w:val="26"/>
                <w:szCs w:val="26"/>
                <w:u w:val="wave" w:color="FF0000"/>
              </w:rPr>
              <w:t>phẩm muối</w:t>
            </w:r>
            <w:r w:rsidRPr="006E06B6">
              <w:rPr>
                <w:rFonts w:eastAsia="Calibri"/>
                <w:sz w:val="26"/>
                <w:szCs w:val="26"/>
              </w:rPr>
              <w:t xml:space="preserve"> nhập khẩu ( </w:t>
            </w:r>
            <w:r w:rsidRPr="006E06B6">
              <w:rPr>
                <w:rFonts w:eastAsia="Calibri"/>
                <w:bCs/>
                <w:sz w:val="26"/>
                <w:szCs w:val="26"/>
                <w:bdr w:val="none" w:sz="0" w:space="0" w:color="auto" w:frame="1"/>
                <w:shd w:val="clear" w:color="auto" w:fill="FFFFFF"/>
              </w:rPr>
              <w:t>1.003486)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 xml:space="preserve">Công </w:t>
            </w:r>
            <w:r w:rsidRPr="006E06B6">
              <w:rPr>
                <w:rFonts w:eastAsia="Calibri"/>
                <w:sz w:val="26"/>
                <w:szCs w:val="26"/>
                <w:u w:val="wave" w:color="FF0000"/>
              </w:rPr>
              <w:t>nhận nghề</w:t>
            </w:r>
            <w:r w:rsidRPr="006E06B6">
              <w:rPr>
                <w:rFonts w:eastAsia="Calibri"/>
                <w:sz w:val="26"/>
                <w:szCs w:val="26"/>
              </w:rPr>
              <w:t xml:space="preserve"> truyền thống (</w:t>
            </w:r>
            <w:r w:rsidRPr="006E06B6">
              <w:rPr>
                <w:rFonts w:eastAsia="Calibri"/>
                <w:bCs/>
                <w:sz w:val="26"/>
                <w:szCs w:val="26"/>
                <w:bdr w:val="none" w:sz="0" w:space="0" w:color="auto" w:frame="1"/>
                <w:shd w:val="clear" w:color="auto" w:fill="FFFFFF"/>
              </w:rPr>
              <w:t>1.003712)</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Công nhận làng nghề (</w:t>
            </w:r>
            <w:r w:rsidRPr="006E06B6">
              <w:rPr>
                <w:rFonts w:eastAsia="Calibri"/>
                <w:bCs/>
                <w:sz w:val="26"/>
                <w:szCs w:val="26"/>
                <w:bdr w:val="none" w:sz="0" w:space="0" w:color="auto" w:frame="1"/>
                <w:shd w:val="clear" w:color="auto" w:fill="FFFFFF"/>
              </w:rPr>
              <w:t>1.003695)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Công nhận làng nghề truyền thống (</w:t>
            </w:r>
            <w:r w:rsidRPr="006E06B6">
              <w:rPr>
                <w:rFonts w:eastAsia="Calibri"/>
                <w:bCs/>
                <w:sz w:val="26"/>
                <w:szCs w:val="26"/>
                <w:bdr w:val="none" w:sz="0" w:space="0" w:color="auto" w:frame="1"/>
              </w:rPr>
              <w:t>1.003727)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Hỗ trợ phát triển nông nghiệp ứng dụng công nghệ cao; chăn nuôi trang trại, hữu cơ; sản xuất giống chất lượng cao; cơ sở giết mổ gia súc, gia cầm. (</w:t>
            </w:r>
            <w:r w:rsidRPr="006E06B6">
              <w:rPr>
                <w:rFonts w:eastAsia="Calibri"/>
                <w:sz w:val="26"/>
                <w:szCs w:val="26"/>
                <w:shd w:val="clear" w:color="auto" w:fill="FFFFFF"/>
              </w:rPr>
              <w:t>1.010571)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Chính sách tiếp cận, hỗ trợ tín dụng theo Nghị định số 57/2018/NĐ-CP ngày 17 tháng 4 năm 2018 của Chính phủ về cơ chế, chính sách khuyến khích doanh nghiệp đầu tư vào nông nghiệp, nông thôn (</w:t>
            </w:r>
            <w:r w:rsidRPr="006E06B6">
              <w:rPr>
                <w:rFonts w:eastAsia="Calibri"/>
                <w:sz w:val="26"/>
                <w:szCs w:val="26"/>
                <w:shd w:val="clear" w:color="auto" w:fill="FFFFFF"/>
              </w:rPr>
              <w:t>1.010573)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b/>
                <w:bCs/>
                <w:i/>
                <w:sz w:val="26"/>
                <w:szCs w:val="26"/>
              </w:rPr>
            </w:pPr>
            <w:r w:rsidRPr="006E06B6">
              <w:rPr>
                <w:rFonts w:eastAsia="Calibri"/>
                <w:b/>
                <w:bCs/>
                <w:sz w:val="26"/>
                <w:szCs w:val="26"/>
              </w:rPr>
              <w:t>Lĩnh vực Đầu tư vào Nông nghiệp, nông thôn (1)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110" w:history="1">
              <w:r w:rsidRPr="006E06B6">
                <w:rPr>
                  <w:rFonts w:eastAsia="Calibri"/>
                  <w:sz w:val="26"/>
                  <w:szCs w:val="26"/>
                </w:rPr>
                <w:t>Nghiệm thu hoàn thành các hạng mục đầu tư hoặc toàn bộ dự án được hỗ trợ đầu tư theo Nghị định số 57/2018/NĐ-CP ngày 17/4/2018 của Chính phủ</w:t>
              </w:r>
            </w:hyperlink>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b/>
                <w:bCs/>
                <w:sz w:val="26"/>
                <w:szCs w:val="26"/>
              </w:rPr>
              <w:t>Lĩnh vực Hoạt động xây dựng (02)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Thẩm định Báo cáo nghiên cứu khả thi đầu tư xây dựng/ điều chỉnh Báo cáo nghiên cứu khả thi đầu tư xây dựng (1.009972)</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Thẩm định thiết kế xây dựng triển khai sau thiết kế cơ sở/ điều chỉnh Thiết kế xây dựng triển khai sau thiết kế cơ sở ( 1.009973)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b/>
                <w:bCs/>
                <w:sz w:val="26"/>
                <w:szCs w:val="26"/>
              </w:rPr>
              <w:t>Lĩnh vực Quản lý chất lượng công trình xây dựng (03)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ý kiến về kết quả đánh giá an toàn công trình đối với công trình xây dựng nằm trên địa bàn tỉnh (1.009788)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ý kiến về việc kéo dài thời hạn sử dụng của công trình hết thời hạn sử dụng theo thiết kế nhưng có nhu cầu sử dụng tiếp (trừ trường hợp nhà ở riêng lẻ) (1.009791)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SimSun"/>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w:t>
            </w:r>
            <w:r w:rsidRPr="006E06B6">
              <w:rPr>
                <w:sz w:val="26"/>
                <w:szCs w:val="26"/>
                <w:lang w:val="vi-VN"/>
              </w:rPr>
              <w:t>1.00</w:t>
            </w:r>
            <w:r w:rsidRPr="006E06B6">
              <w:rPr>
                <w:sz w:val="26"/>
                <w:szCs w:val="26"/>
              </w:rPr>
              <w:t>9794)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SimSun"/>
                <w:b/>
                <w:sz w:val="26"/>
                <w:szCs w:val="26"/>
              </w:rPr>
            </w:pPr>
            <w:r w:rsidRPr="006E06B6">
              <w:rPr>
                <w:rFonts w:eastAsia="SimSun"/>
                <w:b/>
                <w:sz w:val="26"/>
                <w:szCs w:val="26"/>
              </w:rPr>
              <w:t>Lâm nghiệp (20)</w:t>
            </w:r>
          </w:p>
        </w:tc>
        <w:tc>
          <w:tcPr>
            <w:tcW w:w="522" w:type="pct"/>
            <w:shd w:val="clear" w:color="auto" w:fill="auto"/>
            <w:vAlign w:val="center"/>
          </w:tcPr>
          <w:p w:rsidR="002E7A8B" w:rsidRPr="006E06B6" w:rsidRDefault="002E7A8B" w:rsidP="002E7A8B">
            <w:pPr>
              <w:spacing w:after="0" w:line="240" w:lineRule="auto"/>
              <w:jc w:val="center"/>
              <w:rPr>
                <w:rFonts w:eastAsia="Calibri"/>
                <w:b/>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Công nhận, công nhận lại nguồn giống cây trồng lâm nghiệp (3.000198)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Phê duyệt đề án du lịch sinh thái, nghỉ dưỡng, giải trí trong rừng đặc dụng đối với khu rừng đặc dụng thuộc địa phương quản lý (1.000084)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Phê duyệt đề án du lịch sinh thái, nghỉ dưỡng, giải trí trong rừng phòng hộ đối với khu rừng phòng hộ thuộc địa phương quản lý (1.000081)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Đăng ký mã số cơ sở nuôi, trồng các loại động vật rừng, thực vật rừng nguy cấp, quý, hiếm Nhóm II và động vật, thực vật hoang dã nguy cấp thuộc Phụ lục II và III CITES ( 1.004815)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Quyết định chủ trương chuyển mục đích sử dụng rừng sang mục đích khác (3.000152)</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Chuyển loại rừng đối với khu rừng do Ủy ban nhân dân tỉnh quyết định thành lập (1.000065)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Phê duyệt, điều chỉnh, thiết kế dự toán công trình lâm sinh (đối với công trình lâm sinh thuộc dự án do Chủ tịch UBND tỉnh quyết định đầu tư) (1.007918)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rFonts w:eastAsia="Calibri"/>
                <w:sz w:val="26"/>
                <w:szCs w:val="26"/>
              </w:rPr>
              <w:t>Phê duyệt Đề án sắp xếp, đổi mới công ty nông, lâm nghiệp (1.000025)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bdr w:val="none" w:sz="0" w:space="0" w:color="auto" w:frame="1"/>
                <w:shd w:val="clear" w:color="auto" w:fill="FFFFFF"/>
              </w:rPr>
              <w:t>Miễn, giảm tiền dịch vụ môi trường rừng (đối với bên sử dụng dịch vụ môi trường rừng trong phạm vi địa giới hành chính của một tỉnh)  (</w:t>
            </w:r>
            <w:r w:rsidRPr="006E06B6">
              <w:rPr>
                <w:rFonts w:eastAsia="Calibri"/>
                <w:sz w:val="26"/>
                <w:szCs w:val="26"/>
              </w:rPr>
              <w:t>1.000058)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bdr w:val="none" w:sz="0" w:space="0" w:color="auto" w:frame="1"/>
                <w:shd w:val="clear" w:color="auto" w:fill="FFFFFF"/>
              </w:rPr>
              <w:t xml:space="preserve">Phê duyệt phương án quản lý rừng bền vững của </w:t>
            </w:r>
            <w:r w:rsidRPr="006E06B6">
              <w:rPr>
                <w:rFonts w:eastAsia="Calibri"/>
                <w:sz w:val="26"/>
                <w:szCs w:val="26"/>
                <w:u w:val="wave" w:color="FF0000"/>
                <w:bdr w:val="none" w:sz="0" w:space="0" w:color="auto" w:frame="1"/>
                <w:shd w:val="clear" w:color="auto" w:fill="FFFFFF"/>
              </w:rPr>
              <w:t>chủ rừng</w:t>
            </w:r>
            <w:r w:rsidRPr="006E06B6">
              <w:rPr>
                <w:rFonts w:eastAsia="Calibri"/>
                <w:sz w:val="26"/>
                <w:szCs w:val="26"/>
                <w:bdr w:val="none" w:sz="0" w:space="0" w:color="auto" w:frame="1"/>
                <w:shd w:val="clear" w:color="auto" w:fill="FFFFFF"/>
              </w:rPr>
              <w:t xml:space="preserve"> là tổ chức (</w:t>
            </w:r>
            <w:r w:rsidRPr="006E06B6">
              <w:rPr>
                <w:rFonts w:eastAsia="Calibri"/>
                <w:sz w:val="26"/>
                <w:szCs w:val="26"/>
              </w:rPr>
              <w:t>1.000055)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Phân loại doanh nghiệp chế biến và xuất khẩu gỗ (</w:t>
            </w:r>
            <w:r w:rsidRPr="006E06B6">
              <w:rPr>
                <w:rFonts w:eastAsia="Calibri"/>
                <w:bCs/>
                <w:sz w:val="26"/>
                <w:szCs w:val="26"/>
              </w:rPr>
              <w:t>3.000160)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sz w:val="26"/>
                <w:szCs w:val="26"/>
              </w:rPr>
              <w:t xml:space="preserve">Phê duyệt chương trình, dự án và hoạt động phi dự án được hỗ trợ tài chính của Quỹ bảo vệ và phát triển rừng tỉnh (1.000071) </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111" w:history="1">
              <w:r w:rsidRPr="006E06B6">
                <w:rPr>
                  <w:rFonts w:eastAsia="Calibri"/>
                  <w:sz w:val="26"/>
                  <w:szCs w:val="26"/>
                </w:rPr>
                <w:t>Phê duyệt Phương án khai thác thực vật rừng thông thường thuộc thẩm quyền giải quyết của Sở Nông nghiệp và Phát triển nông thôn</w:t>
              </w:r>
            </w:hyperlink>
            <w:r w:rsidRPr="006E06B6">
              <w:rPr>
                <w:rFonts w:eastAsia="Calibri"/>
                <w:sz w:val="26"/>
                <w:szCs w:val="26"/>
              </w:rPr>
              <w:t xml:space="preserve"> (1.011470)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112" w:history="1">
              <w:r w:rsidRPr="006E06B6">
                <w:rPr>
                  <w:rFonts w:eastAsia="Calibri"/>
                  <w:sz w:val="26"/>
                  <w:szCs w:val="26"/>
                </w:rPr>
                <w:t>Phê duyệt dự toán, thiết kế Phương án trồng rừng thay thế đối với trường hợp chủ dự án không tự trồng rừng thay thế</w:t>
              </w:r>
            </w:hyperlink>
            <w:r w:rsidRPr="006E06B6">
              <w:rPr>
                <w:rFonts w:eastAsia="Calibri"/>
                <w:sz w:val="26"/>
                <w:szCs w:val="26"/>
              </w:rPr>
              <w:t xml:space="preserve"> (1.007916)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Phê duyệt Phương án trồng rừng thay thế đối với trưởng hợp chủ dự án tự trồng rừng thay thế (1007917)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XI</w:t>
            </w:r>
          </w:p>
        </w:tc>
        <w:tc>
          <w:tcPr>
            <w:tcW w:w="4174" w:type="pct"/>
            <w:shd w:val="clear" w:color="auto" w:fill="auto"/>
            <w:vAlign w:val="center"/>
          </w:tcPr>
          <w:p w:rsidR="002E7A8B" w:rsidRPr="006E06B6" w:rsidRDefault="002E7A8B" w:rsidP="002E7A8B">
            <w:pPr>
              <w:spacing w:after="0" w:line="240" w:lineRule="auto"/>
              <w:rPr>
                <w:b/>
                <w:sz w:val="26"/>
                <w:szCs w:val="26"/>
                <w:bdr w:val="none" w:sz="0" w:space="0" w:color="auto" w:frame="1"/>
                <w:shd w:val="clear" w:color="auto" w:fill="F4F4F4"/>
              </w:rPr>
            </w:pPr>
            <w:r w:rsidRPr="006E06B6">
              <w:rPr>
                <w:b/>
                <w:sz w:val="26"/>
                <w:szCs w:val="26"/>
                <w:bdr w:val="none" w:sz="0" w:space="0" w:color="auto" w:frame="1"/>
                <w:shd w:val="clear" w:color="auto" w:fill="F4F4F4"/>
              </w:rPr>
              <w:t>SỞ TÀI CHÍNH ( 16 TTHC)</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z w:val="26"/>
                <w:szCs w:val="26"/>
              </w:rPr>
            </w:pPr>
            <w:r w:rsidRPr="006E06B6">
              <w:rPr>
                <w:b/>
                <w:sz w:val="26"/>
                <w:szCs w:val="26"/>
              </w:rPr>
              <w:t>Tin học -  Thống kê</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vi-VN"/>
              </w:rPr>
            </w:pPr>
            <w:r w:rsidRPr="006E06B6">
              <w:rPr>
                <w:sz w:val="26"/>
                <w:szCs w:val="26"/>
              </w:rPr>
              <w:t>Đăng ký mã số đơn vị có quan hệ với ngân sách(2.002206)</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Quản lý Công sản</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i/>
                <w:color w:val="000000"/>
                <w:sz w:val="26"/>
                <w:szCs w:val="26"/>
              </w:rPr>
            </w:pPr>
            <w:r w:rsidRPr="006E06B6">
              <w:rPr>
                <w:sz w:val="26"/>
                <w:szCs w:val="26"/>
              </w:rPr>
              <w:t>Quyết định mua sắm tài sản công phục vụ hoạt động của cơ quan, tổ chức, đơn vị trong trường hợp không phải lập thành dự án đầu tư(1.005416)</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thuê tài sản phục vụ hoạt động của cơ quan, tổ chức, đơn vị</w:t>
            </w:r>
          </w:p>
          <w:p w:rsidR="002E7A8B" w:rsidRPr="006E06B6" w:rsidRDefault="002E7A8B" w:rsidP="002E7A8B">
            <w:pPr>
              <w:widowControl w:val="0"/>
              <w:spacing w:after="0" w:line="240" w:lineRule="auto"/>
              <w:jc w:val="both"/>
              <w:rPr>
                <w:sz w:val="26"/>
                <w:szCs w:val="26"/>
              </w:rPr>
            </w:pPr>
            <w:r w:rsidRPr="006E06B6">
              <w:rPr>
                <w:sz w:val="26"/>
                <w:szCs w:val="26"/>
              </w:rPr>
              <w:t>(1.005417)</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chuyển đổi công năng sử dụng tài sản công trong trường hợp không thay đổi đối tượng quản lý, sử dụng tài sản công</w:t>
            </w:r>
          </w:p>
          <w:p w:rsidR="002E7A8B" w:rsidRPr="006E06B6" w:rsidRDefault="002E7A8B" w:rsidP="002E7A8B">
            <w:pPr>
              <w:widowControl w:val="0"/>
              <w:spacing w:after="0" w:line="240" w:lineRule="auto"/>
              <w:jc w:val="both"/>
              <w:rPr>
                <w:sz w:val="26"/>
                <w:szCs w:val="26"/>
              </w:rPr>
            </w:pPr>
            <w:r w:rsidRPr="006E06B6">
              <w:rPr>
                <w:sz w:val="26"/>
                <w:szCs w:val="26"/>
              </w:rPr>
              <w:t>(1.005418)</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 hồi tài sản công trong trường hợp cơ quan nhà nước được giao quản lý, sử dụng tài sản công tự nguyện trả lại tài sản cho Nhà nước(1.005420)</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 hồi tài sản công trong trường hợp thu hồi tài sản công theo quy định tại các điểm a, b, c, d, đ và e khoản 1 Điều 41 của Luật Quản lý, sử dụng tài sản công(1.005421)</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điều chuyển tài sản công(1.005422)</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bán tài sản công(1.005423)</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thanh lý tài sản công(1.005426)</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Thanh toán chi phí có liên quan đến việc xử lý tài sản công</w:t>
            </w:r>
            <w:r w:rsidRPr="006E06B6">
              <w:rPr>
                <w:sz w:val="26"/>
                <w:szCs w:val="26"/>
                <w:shd w:val="clear" w:color="auto" w:fill="FFFFFF"/>
              </w:rPr>
              <w:t>(1.005429)</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tiêu huỷ tài sản công(1.005427)</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xử lý tài sản công trong trường hợp bị mất, bị huỷ hoại(1.005428)</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xử lý tài sản phục vụ hoạt động của dự án khi dự án kết thúc</w:t>
            </w:r>
          </w:p>
          <w:p w:rsidR="002E7A8B" w:rsidRPr="006E06B6" w:rsidRDefault="002E7A8B" w:rsidP="002E7A8B">
            <w:pPr>
              <w:widowControl w:val="0"/>
              <w:spacing w:after="0" w:line="240" w:lineRule="auto"/>
              <w:jc w:val="both"/>
              <w:rPr>
                <w:sz w:val="26"/>
                <w:szCs w:val="26"/>
              </w:rPr>
            </w:pPr>
            <w:r>
              <w:rPr>
                <w:sz w:val="26"/>
                <w:szCs w:val="26"/>
              </w:rPr>
              <w:t>(1.005432)</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xử lý tài sản bị hư hỏng, không sử dụng được hoặc không còn nhu cầu sử dụng trong quá trình thực hiện dự án(1.005433)</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Hoàn trả hoặc khấu trừ tiền sử dụng đất đã nộp hoặc tiền nhận chuyển nhượng quyền sử dụng đất đã trả vào nghĩa vụ tài chính của chủ đầu tư dự án nhà ở xã hội</w:t>
            </w:r>
          </w:p>
          <w:p w:rsidR="002E7A8B" w:rsidRPr="006E06B6" w:rsidRDefault="002E7A8B" w:rsidP="002E7A8B">
            <w:pPr>
              <w:widowControl w:val="0"/>
              <w:spacing w:after="0" w:line="240" w:lineRule="auto"/>
              <w:jc w:val="both"/>
              <w:rPr>
                <w:sz w:val="26"/>
                <w:szCs w:val="26"/>
              </w:rPr>
            </w:pPr>
            <w:r w:rsidRPr="006E06B6">
              <w:rPr>
                <w:sz w:val="26"/>
                <w:szCs w:val="26"/>
              </w:rPr>
              <w:t>(2.002173)</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Quản lý Giá</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3"/>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Đăng ký giá của các doanh nghiệp thuộc phạm vi cấp tỉnh(2.002217)</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XII</w:t>
            </w: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SỞ TÀI NGUYÊN VÀ MÔI TRƯỜNG (109 TTHC)</w:t>
            </w:r>
          </w:p>
        </w:tc>
        <w:tc>
          <w:tcPr>
            <w:tcW w:w="522" w:type="pct"/>
            <w:shd w:val="clear" w:color="auto" w:fill="auto"/>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bCs/>
                <w:sz w:val="26"/>
                <w:szCs w:val="26"/>
              </w:rPr>
            </w:pPr>
            <w:r w:rsidRPr="006E06B6">
              <w:rPr>
                <w:b/>
                <w:color w:val="000000"/>
                <w:sz w:val="26"/>
                <w:szCs w:val="26"/>
                <w:lang w:val="vi-VN"/>
              </w:rPr>
              <w:t xml:space="preserve">Lĩnh vực </w:t>
            </w:r>
            <w:r w:rsidRPr="006E06B6">
              <w:rPr>
                <w:b/>
                <w:color w:val="000000"/>
                <w:sz w:val="26"/>
                <w:szCs w:val="26"/>
              </w:rPr>
              <w:t xml:space="preserve">đất đai </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vi-VN"/>
              </w:rPr>
            </w:pPr>
            <w:r w:rsidRPr="006E06B6">
              <w:rPr>
                <w:bCs/>
                <w:sz w:val="26"/>
                <w:szCs w:val="26"/>
              </w:rPr>
              <w:t>Chấp thuận của cơ quan nhà nước có thẩm quyền đối với tổ chức kinh tế nhận chuyển nhượng, nhận góp vốn, thuê quyền sử dụng đất nông nghiệp để thực hiện dự án đầu tư sản xuất, kinh doanh phi nông nghiệp(1.010200)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hd w:val="clear" w:color="auto" w:fill="FFFFFF"/>
              <w:spacing w:after="0" w:line="240" w:lineRule="auto"/>
              <w:jc w:val="both"/>
              <w:rPr>
                <w:i/>
                <w:color w:val="000000"/>
                <w:sz w:val="26"/>
                <w:szCs w:val="26"/>
              </w:rPr>
            </w:pPr>
            <w:r w:rsidRPr="006E06B6">
              <w:rPr>
                <w:sz w:val="26"/>
                <w:szCs w:val="26"/>
              </w:rPr>
              <w:t>Thẩm định phương án sử dụng đất của công ty nông, lâm nghiệp(2.000962)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rPr>
            </w:pPr>
            <w:r w:rsidRPr="006E06B6">
              <w:rPr>
                <w:sz w:val="26"/>
                <w:szCs w:val="26"/>
              </w:rPr>
              <w:t>Thủ tục g</w:t>
            </w:r>
            <w:r w:rsidRPr="006E06B6">
              <w:rPr>
                <w:sz w:val="26"/>
                <w:szCs w:val="26"/>
                <w:lang w:val="vi-VN"/>
              </w:rPr>
              <w:t xml:space="preserve">iao đất, cho thuê đất không thông qua hình thức đấu giá quyền sử dụng đất </w:t>
            </w:r>
            <w:r w:rsidRPr="006E06B6">
              <w:rPr>
                <w:bCs/>
                <w:sz w:val="26"/>
                <w:szCs w:val="26"/>
                <w:lang w:val="vi-VN"/>
              </w:rPr>
              <w:t>đối với dự án không phải trình cơ quan nh</w:t>
            </w:r>
            <w:r w:rsidRPr="006E06B6">
              <w:rPr>
                <w:bCs/>
                <w:sz w:val="26"/>
                <w:szCs w:val="26"/>
              </w:rPr>
              <w:t>6</w:t>
            </w:r>
            <w:r w:rsidRPr="006E06B6">
              <w:rPr>
                <w:bCs/>
                <w:sz w:val="26"/>
                <w:szCs w:val="26"/>
                <w:lang w:val="vi-VN"/>
              </w:rPr>
              <w:t>à nước có thẩm quyền xét duyệt; dự án không phải cấp giấy chứng nhận đầu tư; trường hợp không phải lập dự án đầu tư xây dựng công trình mà</w:t>
            </w:r>
            <w:r w:rsidRPr="006E06B6">
              <w:rPr>
                <w:sz w:val="26"/>
                <w:szCs w:val="26"/>
                <w:lang w:val="vi-VN"/>
              </w:rPr>
              <w:t xml:space="preserve"> người xin giao đất, thuê đất là tổ chức, cơ sở tôn giáo, người Việt Nam định cư ở nước ngoài, doanh nghiệp có vốn đầu tư nước ngoài, tổ chức nước ngoài có chức năng ngoại giao</w:t>
            </w:r>
            <w:r w:rsidRPr="006E06B6">
              <w:rPr>
                <w:spacing w:val="-4"/>
                <w:sz w:val="26"/>
                <w:szCs w:val="26"/>
              </w:rPr>
              <w:t>(</w:t>
            </w:r>
            <w:r w:rsidRPr="006E06B6">
              <w:rPr>
                <w:spacing w:val="-4"/>
                <w:sz w:val="26"/>
                <w:szCs w:val="26"/>
                <w:lang w:val="vi-VN"/>
              </w:rPr>
              <w:t>1.002040</w:t>
            </w:r>
            <w:r w:rsidRPr="006E06B6">
              <w:rPr>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sz w:val="26"/>
                <w:szCs w:val="26"/>
                <w:lang w:val="fr-FR"/>
              </w:rPr>
              <w:t>Đ</w:t>
            </w:r>
            <w:r w:rsidRPr="006E06B6">
              <w:rPr>
                <w:sz w:val="26"/>
                <w:szCs w:val="26"/>
              </w:rPr>
              <w:t>iều chỉnh quyết định thu hồi đất, giao đất, cho thuê đất, cho phép chuyển mục đích sử dụng đất của Thủ tướng Chính phủ đã ban hành trước ngày 01/7/2004 (1.004688)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sz w:val="26"/>
                <w:szCs w:val="26"/>
              </w:rPr>
              <w:t>T</w:t>
            </w:r>
            <w:r w:rsidRPr="006E06B6">
              <w:rPr>
                <w:sz w:val="26"/>
                <w:szCs w:val="26"/>
                <w:lang w:val="vi-VN"/>
              </w:rPr>
              <w:t>hu hồi đất</w:t>
            </w:r>
            <w:r w:rsidRPr="006E06B6">
              <w:rPr>
                <w:bCs/>
                <w:iCs/>
                <w:sz w:val="26"/>
                <w:szCs w:val="26"/>
                <w:lang w:val="vi-VN"/>
              </w:rPr>
              <w:t xml:space="preserve"> vì mục đích quốc phòng, an ninh; phát triển kinh tế - xã hội vì lợi ích quốc gia, công cộng </w:t>
            </w:r>
            <w:r w:rsidRPr="006E06B6">
              <w:rPr>
                <w:bCs/>
                <w:iCs/>
                <w:sz w:val="26"/>
                <w:szCs w:val="26"/>
              </w:rPr>
              <w:t>(</w:t>
            </w:r>
            <w:r w:rsidRPr="006E06B6">
              <w:rPr>
                <w:bCs/>
                <w:iCs/>
                <w:sz w:val="26"/>
                <w:szCs w:val="26"/>
                <w:lang w:val="vi-VN"/>
              </w:rPr>
              <w:t>1.001007</w:t>
            </w:r>
            <w:r w:rsidRPr="006E06B6">
              <w:rPr>
                <w:bCs/>
                <w:i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sz w:val="26"/>
                <w:szCs w:val="26"/>
                <w:lang w:val="vi-VN"/>
              </w:rPr>
              <w:t>Thu hồi đất do 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r w:rsidRPr="006E06B6">
              <w:rPr>
                <w:sz w:val="26"/>
                <w:szCs w:val="26"/>
              </w:rPr>
              <w:t>(</w:t>
            </w:r>
            <w:r w:rsidRPr="006E06B6">
              <w:rPr>
                <w:sz w:val="26"/>
                <w:szCs w:val="26"/>
                <w:lang w:val="vi-VN"/>
              </w:rPr>
              <w:t>1.001039</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iCs/>
                <w:sz w:val="26"/>
                <w:szCs w:val="26"/>
                <w:lang w:val="pl-PL"/>
              </w:rPr>
              <w:t>T</w:t>
            </w:r>
            <w:r w:rsidRPr="006E06B6">
              <w:rPr>
                <w:sz w:val="26"/>
                <w:szCs w:val="26"/>
                <w:lang w:val="vi-VN"/>
              </w:rPr>
              <w:t xml:space="preserve">hu hồi đất </w:t>
            </w:r>
            <w:r w:rsidRPr="006E06B6">
              <w:rPr>
                <w:bCs/>
                <w:sz w:val="26"/>
                <w:szCs w:val="26"/>
                <w:lang w:val="vi-VN"/>
              </w:rPr>
              <w:t>ở trong khu vực bị ô nhiễm môi trường có nguy cơ đe dọa tính mạng con người; đất ở có nguy cơ sạt lở, sụt lún, bị ảnh hưởng bởi hiện tượng thiên tai khác đe dọa tính mạng con người</w:t>
            </w:r>
            <w:r w:rsidRPr="006E06B6">
              <w:rPr>
                <w:bCs/>
                <w:sz w:val="26"/>
                <w:szCs w:val="26"/>
                <w:lang w:val="pl-PL"/>
              </w:rPr>
              <w:t xml:space="preserve"> đối với trường hợp thu hồi đất ở thuộc dự án nhà ở của tổ chức kinh tế, người Việt Nam định cư ở nước ngoài, </w:t>
            </w:r>
            <w:r w:rsidRPr="006E06B6">
              <w:rPr>
                <w:bCs/>
                <w:sz w:val="26"/>
                <w:szCs w:val="26"/>
                <w:lang w:val="vi-VN"/>
              </w:rPr>
              <w:t xml:space="preserve">doanh nghiệp có vốn đầu tư nước ngoài </w:t>
            </w:r>
            <w:r w:rsidRPr="006E06B6">
              <w:rPr>
                <w:bCs/>
                <w:sz w:val="26"/>
                <w:szCs w:val="26"/>
              </w:rPr>
              <w:t>(</w:t>
            </w:r>
            <w:r w:rsidRPr="006E06B6">
              <w:rPr>
                <w:bCs/>
                <w:sz w:val="26"/>
                <w:szCs w:val="26"/>
                <w:lang w:val="vi-VN"/>
              </w:rPr>
              <w:t>1.000964</w:t>
            </w:r>
            <w:r w:rsidRPr="006E06B6">
              <w:rPr>
                <w:b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Cs/>
                <w:sz w:val="26"/>
                <w:szCs w:val="26"/>
              </w:rPr>
              <w:t>G</w:t>
            </w:r>
            <w:r w:rsidRPr="006E06B6">
              <w:rPr>
                <w:sz w:val="26"/>
                <w:szCs w:val="26"/>
                <w:lang w:val="vi-VN"/>
              </w:rPr>
              <w:t>iao đất, cho thuê đất không thông qua hình thức đấu giá quyền sử dụng đất đối với dự án phải trình cơ quan nhà nước có thẩm quyền xét duyệt hoặc phải cấp giấy chứng nhận đ</w:t>
            </w:r>
            <w:r w:rsidRPr="006E06B6">
              <w:rPr>
                <w:sz w:val="26"/>
                <w:szCs w:val="26"/>
              </w:rPr>
              <w:t>ầ</w:t>
            </w:r>
            <w:r w:rsidRPr="006E06B6">
              <w:rPr>
                <w:sz w:val="26"/>
                <w:szCs w:val="26"/>
                <w:lang w:val="vi-VN"/>
              </w:rPr>
              <w:t xml:space="preserve">u tư mà người xin giao đất, thuê đất là tổ chức, cơ sở tôn giáo, người Việt Nam định cư ở nước ngoài, doanh nghiệp </w:t>
            </w:r>
            <w:r w:rsidRPr="006E06B6">
              <w:rPr>
                <w:sz w:val="26"/>
                <w:szCs w:val="26"/>
                <w:shd w:val="clear" w:color="auto" w:fill="FFFFFF"/>
                <w:lang w:val="vi-VN"/>
              </w:rPr>
              <w:t>có</w:t>
            </w:r>
            <w:r w:rsidRPr="006E06B6">
              <w:rPr>
                <w:sz w:val="26"/>
                <w:szCs w:val="26"/>
                <w:lang w:val="vi-VN"/>
              </w:rPr>
              <w:t xml:space="preserve"> vốn đầu tư nước ngo</w:t>
            </w:r>
            <w:r w:rsidRPr="006E06B6">
              <w:rPr>
                <w:sz w:val="26"/>
                <w:szCs w:val="26"/>
              </w:rPr>
              <w:t>à</w:t>
            </w:r>
            <w:r w:rsidRPr="006E06B6">
              <w:rPr>
                <w:sz w:val="26"/>
                <w:szCs w:val="26"/>
                <w:lang w:val="vi-VN"/>
              </w:rPr>
              <w:t xml:space="preserve">i, tổ chức nước ngoài </w:t>
            </w:r>
            <w:r w:rsidRPr="006E06B6">
              <w:rPr>
                <w:sz w:val="26"/>
                <w:szCs w:val="26"/>
                <w:shd w:val="clear" w:color="auto" w:fill="FFFFFF"/>
                <w:lang w:val="vi-VN"/>
              </w:rPr>
              <w:t>có</w:t>
            </w:r>
            <w:r w:rsidRPr="006E06B6">
              <w:rPr>
                <w:sz w:val="26"/>
                <w:szCs w:val="26"/>
                <w:lang w:val="vi-VN"/>
              </w:rPr>
              <w:t xml:space="preserve"> chức năng ngoại giao </w:t>
            </w:r>
            <w:r w:rsidRPr="006E06B6">
              <w:rPr>
                <w:sz w:val="26"/>
                <w:szCs w:val="26"/>
              </w:rPr>
              <w:t>(</w:t>
            </w:r>
            <w:r w:rsidRPr="006E06B6">
              <w:rPr>
                <w:sz w:val="26"/>
                <w:szCs w:val="26"/>
                <w:lang w:val="vi-VN"/>
              </w:rPr>
              <w:t>1.002253</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FootnoteText"/>
              <w:jc w:val="both"/>
              <w:rPr>
                <w:sz w:val="26"/>
                <w:szCs w:val="26"/>
                <w:lang w:val="en-US"/>
              </w:rPr>
            </w:pPr>
            <w:r w:rsidRPr="006E06B6">
              <w:rPr>
                <w:sz w:val="26"/>
                <w:szCs w:val="26"/>
              </w:rPr>
              <w:t>T</w:t>
            </w:r>
            <w:r w:rsidRPr="006E06B6">
              <w:rPr>
                <w:sz w:val="26"/>
                <w:szCs w:val="26"/>
                <w:lang w:val="vi-VN"/>
              </w:rPr>
              <w:t xml:space="preserve">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r w:rsidRPr="006E06B6">
              <w:rPr>
                <w:sz w:val="26"/>
                <w:szCs w:val="26"/>
                <w:lang w:val="en-US"/>
              </w:rPr>
              <w:t>(</w:t>
            </w:r>
            <w:r w:rsidRPr="006E06B6">
              <w:rPr>
                <w:sz w:val="26"/>
                <w:szCs w:val="26"/>
                <w:lang w:val="vi-VN"/>
              </w:rPr>
              <w:t>1.003010</w:t>
            </w:r>
            <w:r w:rsidRPr="006E06B6">
              <w:rPr>
                <w:sz w:val="26"/>
                <w:szCs w:val="26"/>
                <w:lang w:val="en-US"/>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rPr>
            </w:pPr>
            <w:r w:rsidRPr="006E06B6">
              <w:rPr>
                <w:sz w:val="26"/>
                <w:szCs w:val="26"/>
              </w:rPr>
              <w:t>Chuyển mục đích sử dụng đất phải được phép của cơ quan nhà nước có thẩm quyền đối với tổ chức (1.004257)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rPr>
            </w:pPr>
            <w:r w:rsidRPr="006E06B6">
              <w:rPr>
                <w:sz w:val="26"/>
                <w:szCs w:val="26"/>
              </w:rPr>
              <w:t>B</w:t>
            </w:r>
            <w:r w:rsidRPr="006E06B6">
              <w:rPr>
                <w:bCs/>
                <w:sz w:val="26"/>
                <w:szCs w:val="26"/>
              </w:rPr>
              <w:t>án hoặc góp vốn bằng tài sản gắn liền với đất thuê của Nhà nước theo hình thức thuê đất trả tiền hàng năm</w:t>
            </w:r>
            <w:r w:rsidRPr="006E06B6">
              <w:rPr>
                <w:sz w:val="26"/>
                <w:szCs w:val="26"/>
              </w:rPr>
              <w:t>(1.001991)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rPr>
            </w:pPr>
            <w:r w:rsidRPr="006E06B6">
              <w:rPr>
                <w:bCs/>
                <w:sz w:val="26"/>
                <w:szCs w:val="26"/>
              </w:rPr>
              <w:t>Gia hạn sử dụng đất ngoài khu công nghệ cao, khu kinh tế (1.001990)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rPr>
            </w:pPr>
            <w:r w:rsidRPr="006E06B6">
              <w:rPr>
                <w:bCs/>
                <w:sz w:val="26"/>
                <w:szCs w:val="26"/>
              </w:rPr>
              <w:t xml:space="preserve">Gia hạn sử dụng đất nông nghiệp của cơ sở tôn giáo </w:t>
            </w:r>
            <w:r w:rsidRPr="006E06B6">
              <w:rPr>
                <w:sz w:val="26"/>
                <w:szCs w:val="26"/>
              </w:rPr>
              <w:t>(1.004217)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lang w:eastAsia="vi-VN"/>
              </w:rPr>
              <w:t>Đăng ký quyền sử dụng đất lần đầu</w:t>
            </w:r>
            <w:r w:rsidRPr="006E06B6">
              <w:rPr>
                <w:rStyle w:val="fontstyle01"/>
              </w:rPr>
              <w:t>(1.005398)</w:t>
            </w:r>
          </w:p>
          <w:p w:rsidR="002E7A8B" w:rsidRPr="006E06B6" w:rsidRDefault="002E7A8B" w:rsidP="002E7A8B">
            <w:pPr>
              <w:spacing w:after="0" w:line="240" w:lineRule="auto"/>
              <w:jc w:val="both"/>
              <w:rPr>
                <w:sz w:val="26"/>
                <w:szCs w:val="26"/>
              </w:rPr>
            </w:pP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Xóa đăng ký cho thuê, cho thuê lại, góp vốn bằng quyền sử dụng đất, quyền sở hữu tài sản gắn liền với đất</w:t>
            </w:r>
            <w:r w:rsidRPr="006E06B6">
              <w:rPr>
                <w:rStyle w:val="fontstyle01"/>
              </w:rPr>
              <w:t>(1.004238)</w:t>
            </w:r>
          </w:p>
          <w:p w:rsidR="002E7A8B" w:rsidRPr="006E06B6" w:rsidRDefault="002E7A8B" w:rsidP="002E7A8B">
            <w:pPr>
              <w:spacing w:after="0" w:line="240" w:lineRule="auto"/>
              <w:jc w:val="both"/>
              <w:rPr>
                <w:sz w:val="26"/>
                <w:szCs w:val="26"/>
              </w:rPr>
            </w:pP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r w:rsidRPr="006E06B6">
              <w:rPr>
                <w:rStyle w:val="fontstyle01"/>
              </w:rPr>
              <w:t>(1.004227)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xác lập quyền sử dụng hạn chế thửa đất liền kề sau khi được cấp Giấy chứng nhận lần đầu và đăng ký thay đổi, chấm dứt quyền sử dụng hạn chế thửa đất liền kề</w:t>
            </w:r>
            <w:r w:rsidRPr="006E06B6">
              <w:rPr>
                <w:rStyle w:val="fontstyle01"/>
              </w:rPr>
              <w:t>(1.004221)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 xml:space="preserve">Cấp tỉnh, Chi nhánh </w:t>
            </w:r>
            <w:r w:rsidRPr="006E06B6">
              <w:rPr>
                <w:color w:val="000000"/>
                <w:sz w:val="26"/>
                <w:szCs w:val="26"/>
              </w:rPr>
              <w:lastRenderedPageBreak/>
              <w:t>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Tách thửa hoặc hợp thửa đất</w:t>
            </w:r>
            <w:r w:rsidRPr="006E06B6">
              <w:rPr>
                <w:rStyle w:val="fontstyle01"/>
              </w:rPr>
              <w:t>(1.004203)</w:t>
            </w:r>
          </w:p>
          <w:p w:rsidR="002E7A8B" w:rsidRPr="006E06B6" w:rsidRDefault="002E7A8B" w:rsidP="002E7A8B">
            <w:pPr>
              <w:spacing w:after="0" w:line="240" w:lineRule="auto"/>
              <w:jc w:val="both"/>
              <w:rPr>
                <w:sz w:val="26"/>
                <w:szCs w:val="26"/>
              </w:rPr>
            </w:pP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đổi Giấy chứng nhận quyền sử dụng đất, quyền sở hữu nhà ở và tài sản khác gắn liền với đất</w:t>
            </w:r>
            <w:r w:rsidRPr="006E06B6">
              <w:rPr>
                <w:rStyle w:val="fontstyle01"/>
              </w:rPr>
              <w:t>(1.004199)</w:t>
            </w:r>
          </w:p>
          <w:p w:rsidR="002E7A8B" w:rsidRPr="006E06B6" w:rsidRDefault="002E7A8B" w:rsidP="002E7A8B">
            <w:pPr>
              <w:spacing w:after="0" w:line="240" w:lineRule="auto"/>
              <w:jc w:val="both"/>
              <w:rPr>
                <w:sz w:val="26"/>
                <w:szCs w:val="26"/>
              </w:rPr>
            </w:pP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Đính chính Giấy chứng nhận đã cấp </w:t>
            </w:r>
            <w:r w:rsidRPr="006E06B6">
              <w:rPr>
                <w:rStyle w:val="fontstyle01"/>
              </w:rPr>
              <w:t>(1.004193)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sz w:val="26"/>
                <w:szCs w:val="26"/>
              </w:rPr>
              <w:t xml:space="preserve">Đăng ký và cấp Giấy chứng nhận quyền sử dụng đất, quyền sở hữu nhà ở và tài sản khác gắn liền với đất lần đầu </w:t>
            </w:r>
            <w:r w:rsidRPr="006E06B6">
              <w:rPr>
                <w:rStyle w:val="fontstyle01"/>
              </w:rPr>
              <w:t>(1.011616)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chứng nhận quyền sử dụng đất, quyền sở hữu nhà ở và tài sản khác gắn liền với đất cho người đã đăng ký quyền sử dụng đất lần đầu</w:t>
            </w:r>
            <w:r w:rsidRPr="006E06B6">
              <w:rPr>
                <w:rStyle w:val="fontstyle01"/>
              </w:rPr>
              <w:t>(2.000983)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6E06B6">
              <w:rPr>
                <w:rStyle w:val="fontstyle01"/>
              </w:rPr>
              <w:t>(1.002255)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thay đổi tài sản gắn liền với đất vào Giấy chứng nhận đã cấp</w:t>
            </w:r>
            <w:r w:rsidRPr="006E06B6">
              <w:rPr>
                <w:rStyle w:val="fontstyle01"/>
              </w:rPr>
              <w:t>(2.000976)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rsidR="002E7A8B" w:rsidRPr="006E06B6" w:rsidRDefault="002E7A8B" w:rsidP="002E7A8B">
            <w:pPr>
              <w:spacing w:after="0" w:line="240" w:lineRule="auto"/>
              <w:jc w:val="both"/>
              <w:rPr>
                <w:sz w:val="26"/>
                <w:szCs w:val="26"/>
              </w:rPr>
            </w:pPr>
            <w:r w:rsidRPr="006E06B6">
              <w:rPr>
                <w:rStyle w:val="fontstyle01"/>
              </w:rPr>
              <w:t>(1.002273)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r w:rsidRPr="006E06B6">
              <w:rPr>
                <w:rStyle w:val="fontstyle01"/>
              </w:rPr>
              <w:t>(1.002993)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r w:rsidRPr="006E06B6">
              <w:rPr>
                <w:rStyle w:val="fontstyle01"/>
              </w:rPr>
              <w:t>(2.000889)</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r w:rsidRPr="006E06B6">
              <w:rPr>
                <w:rStyle w:val="fontstyle01"/>
              </w:rPr>
              <w:t>(2.000880)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6E06B6">
              <w:rPr>
                <w:rStyle w:val="fontstyle01"/>
              </w:rPr>
              <w:t>(1.001134)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lại Giấy chứng nhận hoặc cấp lại Trang bổ sung của Giấy chứng nhận do bị mất</w:t>
            </w:r>
            <w:r w:rsidRPr="006E06B6">
              <w:rPr>
                <w:rStyle w:val="fontstyle01"/>
              </w:rPr>
              <w:t>(1.005194)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chuyển mục đích sử dụng đất không phải xin phép cơ quan nhà nước có thẩm quyền</w:t>
            </w:r>
            <w:r w:rsidRPr="006E06B6">
              <w:rPr>
                <w:rStyle w:val="fontstyle01"/>
              </w:rPr>
              <w:t>(1.001045)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Chuyển nhượng vốn đầu tư là giá trị quyền sử dụng đất</w:t>
            </w:r>
            <w:r w:rsidRPr="006E06B6">
              <w:rPr>
                <w:rStyle w:val="fontstyle01"/>
              </w:rPr>
              <w:t>(1.001009)</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Xác nhận tiếp tục sử dụng đất nông nghiệp của hộ gia đình, cá nhân khi hết hạn sử dụng đất đối với trường hợp có nhu cầu</w:t>
            </w:r>
            <w:r w:rsidRPr="006E06B6">
              <w:rPr>
                <w:rStyle w:val="fontstyle01"/>
              </w:rPr>
              <w:t>(1.004206)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94" w:right="-57"/>
              <w:jc w:val="both"/>
              <w:rPr>
                <w:sz w:val="26"/>
                <w:szCs w:val="26"/>
              </w:rPr>
            </w:pPr>
            <w:r w:rsidRPr="006E06B6">
              <w:rPr>
                <w:sz w:val="26"/>
                <w:szCs w:val="26"/>
                <w:lang w:val="vi-VN" w:eastAsia="vi-VN"/>
              </w:rPr>
              <w:t>Đăng ký đất đai lần đầu đối với trường hợp được Nhà nước giao đất để quản lý</w:t>
            </w:r>
            <w:r w:rsidRPr="006E06B6">
              <w:rPr>
                <w:rStyle w:val="fontstyle01"/>
              </w:rPr>
              <w:t>(2.001938)</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left="-57" w:right="-57"/>
              <w:jc w:val="both"/>
              <w:rPr>
                <w:sz w:val="26"/>
                <w:szCs w:val="26"/>
              </w:rPr>
            </w:pPr>
            <w:r w:rsidRPr="006E06B6">
              <w:rPr>
                <w:sz w:val="26"/>
                <w:szCs w:val="26"/>
                <w:lang w:val="vi-VN" w:eastAsia="vi-VN"/>
              </w:rPr>
              <w:t>Chuyển đổi quyền sử dụng đất nông nghiệp của hộ gia đình, cá nhân</w:t>
            </w:r>
            <w:r w:rsidRPr="006E06B6">
              <w:rPr>
                <w:rStyle w:val="fontstyle01"/>
              </w:rPr>
              <w:t>(2.001761)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rPr>
                <w:sz w:val="26"/>
                <w:szCs w:val="26"/>
              </w:rPr>
            </w:pPr>
            <w:r w:rsidRPr="006E06B6">
              <w:rPr>
                <w:sz w:val="26"/>
                <w:szCs w:val="26"/>
                <w:lang w:val="vi-VN" w:eastAsia="vi-VN"/>
              </w:rPr>
              <w:t>Cung cấp dữ liệu về đất đai</w:t>
            </w:r>
            <w:r w:rsidRPr="006E06B6">
              <w:rPr>
                <w:rStyle w:val="fontstyle01"/>
              </w:rPr>
              <w:t>(1.004269)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pacing w:val="-4"/>
                <w:sz w:val="26"/>
                <w:szCs w:val="26"/>
                <w:lang w:val="vi-VN"/>
              </w:rPr>
            </w:pPr>
            <w:r w:rsidRPr="006E06B6">
              <w:rPr>
                <w:spacing w:val="-4"/>
                <w:sz w:val="26"/>
                <w:szCs w:val="26"/>
                <w:lang w:val="vi-VN"/>
              </w:rPr>
              <w:t>G</w:t>
            </w:r>
            <w:r w:rsidRPr="006E06B6">
              <w:rPr>
                <w:spacing w:val="-4"/>
                <w:sz w:val="26"/>
                <w:szCs w:val="26"/>
              </w:rPr>
              <w:t>iải quyết tranh chấp đất đai thuộc thẩm quyền của Chủ tịch Ủy ban nhân dân tỉnh</w:t>
            </w:r>
            <w:r w:rsidRPr="006E06B6">
              <w:rPr>
                <w:spacing w:val="-4"/>
                <w:sz w:val="26"/>
                <w:szCs w:val="26"/>
                <w:lang w:val="vi-VN"/>
              </w:rPr>
              <w:t xml:space="preserve"> </w:t>
            </w:r>
            <w:r w:rsidRPr="006E06B6">
              <w:rPr>
                <w:spacing w:val="-4"/>
                <w:sz w:val="26"/>
                <w:szCs w:val="26"/>
                <w:shd w:val="clear" w:color="auto" w:fill="FFFFFF"/>
              </w:rPr>
              <w:t>(1.004267)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pacing w:val="-4"/>
                <w:sz w:val="26"/>
                <w:szCs w:val="26"/>
              </w:rPr>
            </w:pPr>
            <w:r w:rsidRPr="006E06B6">
              <w:rPr>
                <w:color w:val="000000"/>
                <w:spacing w:val="-4"/>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bCs/>
                <w:spacing w:val="-6"/>
                <w:sz w:val="26"/>
                <w:szCs w:val="26"/>
                <w:lang w:val="fr-FR"/>
              </w:rPr>
            </w:pPr>
            <w:r w:rsidRPr="006E06B6">
              <w:rPr>
                <w:rStyle w:val="fontstyle21"/>
                <w:b/>
                <w:bCs/>
                <w:sz w:val="26"/>
                <w:szCs w:val="26"/>
              </w:rPr>
              <w:t>Lĩnh vực Đ</w:t>
            </w:r>
            <w:r w:rsidRPr="006E06B6">
              <w:rPr>
                <w:b/>
                <w:sz w:val="26"/>
                <w:szCs w:val="26"/>
                <w:lang w:val="nb-NO"/>
              </w:rPr>
              <w:t>o đạc bản đồ và thông tin địa lý (02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Cs/>
                <w:spacing w:val="-6"/>
                <w:sz w:val="26"/>
                <w:szCs w:val="26"/>
                <w:lang w:val="fr-FR"/>
              </w:rPr>
            </w:pPr>
            <w:r w:rsidRPr="006E06B6">
              <w:rPr>
                <w:bCs/>
                <w:spacing w:val="-6"/>
                <w:sz w:val="26"/>
                <w:szCs w:val="26"/>
                <w:lang w:val="fr-FR"/>
              </w:rPr>
              <w:t xml:space="preserve">Cấp, gia hạn, cấp lại, cấp đổi chứng chỉ hành nghề đo đạc và bản đồ hạng II </w:t>
            </w:r>
          </w:p>
          <w:p w:rsidR="002E7A8B" w:rsidRPr="006E06B6" w:rsidRDefault="002E7A8B" w:rsidP="002E7A8B">
            <w:pPr>
              <w:spacing w:after="0" w:line="240" w:lineRule="auto"/>
              <w:jc w:val="both"/>
              <w:rPr>
                <w:rStyle w:val="fontstyle21"/>
                <w:bCs/>
                <w:sz w:val="26"/>
                <w:szCs w:val="26"/>
              </w:rPr>
            </w:pPr>
            <w:r w:rsidRPr="006E06B6">
              <w:rPr>
                <w:bCs/>
                <w:spacing w:val="-6"/>
                <w:sz w:val="26"/>
                <w:szCs w:val="26"/>
                <w:lang w:val="fr-FR"/>
              </w:rPr>
              <w:t>(1.000049)</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Cung cấp thông tin, dữ liệu, sản phẩm đo đạc và bản đồ</w:t>
            </w:r>
            <w:r w:rsidRPr="006E06B6">
              <w:rPr>
                <w:rStyle w:val="fontstyle01"/>
              </w:rPr>
              <w:t>(2.002475)</w:t>
            </w:r>
          </w:p>
          <w:p w:rsidR="002E7A8B" w:rsidRPr="006E06B6" w:rsidRDefault="002E7A8B" w:rsidP="002E7A8B">
            <w:pPr>
              <w:spacing w:after="0" w:line="240" w:lineRule="auto"/>
              <w:jc w:val="both"/>
              <w:rPr>
                <w:sz w:val="26"/>
                <w:szCs w:val="26"/>
              </w:rPr>
            </w:pP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color w:val="000000"/>
                <w:sz w:val="26"/>
                <w:szCs w:val="26"/>
              </w:rPr>
              <w:t>Lĩnh vực tổng hợp (khai thác và sử dụng thông tin) (01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Khai thác và sử dụng thông tin, dữ liệu tài nguyên và môi trường</w:t>
            </w:r>
            <w:r w:rsidRPr="006E06B6">
              <w:rPr>
                <w:rStyle w:val="fontstyle01"/>
              </w:rPr>
              <w:t>(1.004237)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color w:val="000000"/>
                <w:sz w:val="26"/>
                <w:szCs w:val="26"/>
                <w:lang w:val="vi-VN"/>
              </w:rPr>
              <w:t>Lĩnh vực Địa chất và Khoáng sản</w:t>
            </w:r>
            <w:r w:rsidRPr="006E06B6">
              <w:rPr>
                <w:b/>
                <w:color w:val="000000"/>
                <w:sz w:val="26"/>
                <w:szCs w:val="26"/>
              </w:rPr>
              <w:t xml:space="preserve"> (17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điều chỉnh Giấy phép khai thác khoáng sản; cấp Giấy phép khai thác khoáng sản ở khu vực có dự án đầu tư xây dựng công trình</w:t>
            </w:r>
            <w:r w:rsidRPr="006E06B6">
              <w:rPr>
                <w:color w:val="000000"/>
                <w:sz w:val="26"/>
                <w:szCs w:val="26"/>
                <w:shd w:val="clear" w:color="auto" w:fill="FFFFFF"/>
              </w:rPr>
              <w:t>(1.004446)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lang w:eastAsia="vi-VN"/>
              </w:rPr>
            </w:pPr>
            <w:r w:rsidRPr="006E06B6">
              <w:rPr>
                <w:b w:val="0"/>
                <w:sz w:val="26"/>
                <w:szCs w:val="26"/>
              </w:rPr>
              <w:t>Đ</w:t>
            </w:r>
            <w:r w:rsidRPr="006E06B6">
              <w:rPr>
                <w:b w:val="0"/>
                <w:sz w:val="26"/>
                <w:szCs w:val="26"/>
                <w:lang w:eastAsia="vi-VN"/>
              </w:rPr>
              <w:t>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r w:rsidRPr="006E06B6">
              <w:rPr>
                <w:color w:val="000000"/>
                <w:sz w:val="26"/>
                <w:szCs w:val="26"/>
                <w:shd w:val="clear" w:color="auto" w:fill="FFFFFF"/>
              </w:rPr>
              <w:t>(</w:t>
            </w:r>
            <w:r w:rsidRPr="006E06B6">
              <w:rPr>
                <w:b w:val="0"/>
                <w:color w:val="000000"/>
                <w:sz w:val="26"/>
                <w:szCs w:val="26"/>
                <w:shd w:val="clear" w:color="auto" w:fill="FFFFFF"/>
              </w:rPr>
              <w:t>1.004132</w:t>
            </w:r>
            <w:r w:rsidRPr="006E06B6">
              <w:rPr>
                <w:color w:val="000000"/>
                <w:sz w:val="26"/>
                <w:szCs w:val="26"/>
                <w:shd w:val="clear" w:color="auto" w:fill="FFFFFF"/>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lang w:val="da-DK"/>
              </w:rPr>
            </w:pPr>
            <w:r w:rsidRPr="006E06B6">
              <w:rPr>
                <w:sz w:val="26"/>
                <w:szCs w:val="26"/>
              </w:rPr>
              <w:t xml:space="preserve">Cấp </w:t>
            </w:r>
            <w:r w:rsidRPr="006E06B6">
              <w:rPr>
                <w:sz w:val="26"/>
                <w:szCs w:val="26"/>
                <w:lang w:val="da-DK"/>
              </w:rPr>
              <w:t>Giấy phép thăm dò khoáng sản</w:t>
            </w:r>
            <w:r w:rsidRPr="006E06B6">
              <w:rPr>
                <w:color w:val="000000"/>
                <w:sz w:val="26"/>
                <w:szCs w:val="26"/>
                <w:lang w:val="da-DK"/>
              </w:rPr>
              <w:t>(1.000778)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Phê duyệt trữ lượng khoáng sản</w:t>
            </w:r>
            <w:r w:rsidRPr="006E06B6">
              <w:rPr>
                <w:color w:val="000000"/>
                <w:sz w:val="26"/>
                <w:szCs w:val="26"/>
                <w:lang w:val="pt-BR"/>
              </w:rPr>
              <w:t>2(.001787)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pt-BR"/>
              </w:rPr>
            </w:pPr>
            <w:r w:rsidRPr="006E06B6">
              <w:rPr>
                <w:sz w:val="26"/>
                <w:szCs w:val="26"/>
              </w:rPr>
              <w:t>Gia hạn Giấy phép khai thác khoáng sản</w:t>
            </w:r>
            <w:r>
              <w:rPr>
                <w:color w:val="000000"/>
                <w:sz w:val="26"/>
                <w:szCs w:val="26"/>
                <w:lang w:val="pt-BR"/>
              </w:rPr>
              <w:t>(2.001783)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phép khai thác tận thu khoáng sản</w:t>
            </w:r>
            <w:r w:rsidRPr="006E06B6">
              <w:rPr>
                <w:color w:val="000000"/>
                <w:sz w:val="26"/>
                <w:szCs w:val="26"/>
                <w:lang w:val="nl-NL"/>
              </w:rPr>
              <w:t>(2.001781)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left="-4" w:firstLine="4"/>
              <w:rPr>
                <w:bCs/>
                <w:sz w:val="26"/>
                <w:szCs w:val="26"/>
              </w:rPr>
            </w:pPr>
            <w:r w:rsidRPr="006E06B6">
              <w:rPr>
                <w:bCs/>
                <w:sz w:val="26"/>
                <w:szCs w:val="26"/>
              </w:rPr>
              <w:t>Đóng cửa mỏ khoáng sản</w:t>
            </w:r>
            <w:r w:rsidRPr="006E06B6">
              <w:rPr>
                <w:bCs/>
                <w:color w:val="000000"/>
                <w:sz w:val="26"/>
                <w:szCs w:val="26"/>
              </w:rPr>
              <w:t>(1.004367)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Chấp thuận tiến hành khảo sát thực địa, lấy mẫu trên mặt đất để lựa chọn diện tích lập đề án thăm dò khoáng sản</w:t>
            </w:r>
            <w:r w:rsidRPr="006E06B6">
              <w:rPr>
                <w:sz w:val="26"/>
                <w:szCs w:val="26"/>
                <w:shd w:val="clear" w:color="auto" w:fill="FFFFFF"/>
              </w:rPr>
              <w:t>(1.004083)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Trả lại Giấy phép khai thác khoáng sản hoặc trả lại một phần diện tích khu vực khai thác khoáng sản(</w:t>
            </w:r>
            <w:r w:rsidRPr="006E06B6">
              <w:rPr>
                <w:color w:val="000000"/>
                <w:sz w:val="26"/>
                <w:szCs w:val="26"/>
                <w:lang w:val="pt-BR"/>
              </w:rPr>
              <w:t>1.004135)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9" w:right="82"/>
              <w:jc w:val="both"/>
              <w:rPr>
                <w:color w:val="000000"/>
                <w:sz w:val="26"/>
                <w:szCs w:val="26"/>
                <w:lang w:val="pt-BR"/>
              </w:rPr>
            </w:pPr>
            <w:r w:rsidRPr="006E06B6">
              <w:rPr>
                <w:sz w:val="26"/>
                <w:szCs w:val="26"/>
              </w:rPr>
              <w:t>Gia hạn Giấy phép thăm dò khoáng sản(</w:t>
            </w:r>
            <w:r w:rsidRPr="006E06B6">
              <w:rPr>
                <w:color w:val="000000"/>
                <w:sz w:val="26"/>
                <w:szCs w:val="26"/>
                <w:lang w:val="pt-BR"/>
              </w:rPr>
              <w:t>1.004481)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19" w:right="82"/>
              <w:jc w:val="both"/>
              <w:rPr>
                <w:color w:val="000000"/>
                <w:sz w:val="26"/>
                <w:szCs w:val="26"/>
                <w:lang w:val="pt-BR"/>
              </w:rPr>
            </w:pPr>
            <w:r w:rsidRPr="006E06B6">
              <w:rPr>
                <w:sz w:val="26"/>
                <w:szCs w:val="26"/>
              </w:rPr>
              <w:t>Trả lại Giấy phép thăm dò khoáng sản hoặc trả lại một phần diện tích thăm dò khoáng sản(</w:t>
            </w:r>
            <w:r w:rsidRPr="006E06B6">
              <w:rPr>
                <w:color w:val="000000"/>
                <w:sz w:val="26"/>
                <w:szCs w:val="26"/>
                <w:lang w:val="pt-BR"/>
              </w:rPr>
              <w:t>1.005408)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57"/>
              <w:rPr>
                <w:sz w:val="26"/>
                <w:szCs w:val="26"/>
              </w:rPr>
            </w:pPr>
            <w:r w:rsidRPr="006E06B6">
              <w:rPr>
                <w:sz w:val="26"/>
                <w:szCs w:val="26"/>
              </w:rPr>
              <w:t>Đấu giá quyền khai thác khoáng sản ở khu vực chưa thăm dò khoáng sản</w:t>
            </w:r>
          </w:p>
          <w:p w:rsidR="002E7A8B" w:rsidRPr="006E06B6" w:rsidRDefault="002E7A8B" w:rsidP="002E7A8B">
            <w:pPr>
              <w:spacing w:after="0" w:line="240" w:lineRule="auto"/>
              <w:ind w:right="-57"/>
              <w:rPr>
                <w:sz w:val="26"/>
                <w:szCs w:val="26"/>
              </w:rPr>
            </w:pPr>
            <w:r w:rsidRPr="006E06B6">
              <w:rPr>
                <w:color w:val="000000"/>
                <w:sz w:val="26"/>
                <w:szCs w:val="26"/>
              </w:rPr>
              <w:t>(1.004434)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Đấu giá quyền khai thác khoáng sản ở khu vực đã có kết quả thăm dò khoáng sản được cơ quan nhà nước có thẩm quyền phê duyệt(</w:t>
            </w:r>
            <w:r w:rsidRPr="006E06B6">
              <w:rPr>
                <w:color w:val="000000"/>
                <w:spacing w:val="-2"/>
                <w:sz w:val="26"/>
                <w:szCs w:val="26"/>
              </w:rPr>
              <w:t>1.004433)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nhượng quyền thăm dò khoáng sản(</w:t>
            </w:r>
            <w:r w:rsidRPr="006E06B6">
              <w:rPr>
                <w:color w:val="000000"/>
                <w:sz w:val="26"/>
                <w:szCs w:val="26"/>
                <w:lang w:val="pt-BR"/>
              </w:rPr>
              <w:t>2.001814)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Chuyển nhượng quyền khai thác khoáng sản(</w:t>
            </w:r>
            <w:r w:rsidRPr="006E06B6">
              <w:rPr>
                <w:color w:val="000000"/>
                <w:sz w:val="26"/>
                <w:szCs w:val="26"/>
                <w:lang w:val="pt-BR"/>
              </w:rPr>
              <w:t>1.004345)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Gia hạn Giấy phép khai thác tận thu khoáng sản(</w:t>
            </w:r>
            <w:r w:rsidRPr="006E06B6">
              <w:rPr>
                <w:color w:val="000000"/>
                <w:sz w:val="26"/>
                <w:szCs w:val="26"/>
              </w:rPr>
              <w:t>1.004343)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Trả lại Giấy phép khai thác tận thu khoáng sản(</w:t>
            </w:r>
            <w:r w:rsidRPr="006E06B6">
              <w:rPr>
                <w:color w:val="000000"/>
                <w:sz w:val="26"/>
                <w:szCs w:val="26"/>
              </w:rPr>
              <w:t>2.001777)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rStyle w:val="fontstyle21"/>
                <w:sz w:val="26"/>
                <w:szCs w:val="26"/>
              </w:rPr>
              <w:t>Lĩnh vực Tài nguyên nước (19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Cấp giấy phép thăm dò nước dưới đất đối với công trình có lưu lượng dưới 3.000m3 /ngày đêm(1.004232</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Gia hạn, điều chỉnh nội dung giấy phép thăm dò nước dưới đất đối với công trình có lưu lượng dưới 3.000m3 /ngày đêm(1.004228</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Cấp giấy phép khai thác, sử dụng nước dưới đất đối với công trình có lưu lượng dưới 3.000m3 /ngày đêm(1.004223</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Gia hạn/điều chỉnh giấy phép khai thác, sử dụng nước dưới đất đối với công trình có lưu lượng nước dưới 3.000m3/ngày đêm(1.004211</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b w:val="0"/>
                <w:sz w:val="26"/>
                <w:szCs w:val="26"/>
              </w:rPr>
            </w:pPr>
            <w:r w:rsidRPr="006E06B6">
              <w:rPr>
                <w:b w:val="0"/>
                <w:sz w:val="26"/>
                <w:szCs w:val="26"/>
              </w:rPr>
              <w:t>Cấp giấy phép khai thác, sử dụng nước mặt cho sản xuất nông nghiệp, nuôi trồng thủy sản với lưu lượng dưới 2m3 /giây; phát điện với công suất lắp máy dưới 2.000 kw; cho các mục đích khác với lưu lượng dưới 50.000 m3 /ngày đêm; cấp giấy phép khai thác, sử dụng nước biển cho mục đích sản xuất, kinh doanh, dịch vụ với lưu lượng dưới 100.000 m3 /ngày đêm</w:t>
            </w:r>
          </w:p>
          <w:p w:rsidR="002E7A8B" w:rsidRPr="006E06B6" w:rsidRDefault="002E7A8B" w:rsidP="002E7A8B">
            <w:pPr>
              <w:spacing w:after="0" w:line="240" w:lineRule="auto"/>
              <w:rPr>
                <w:sz w:val="26"/>
                <w:szCs w:val="26"/>
              </w:rPr>
            </w:pPr>
            <w:r w:rsidRPr="006E06B6">
              <w:rPr>
                <w:sz w:val="26"/>
                <w:szCs w:val="26"/>
              </w:rPr>
              <w:t>(1.004179)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Gia hạn/điều chỉnh giấy phép khai thác, sử dụng nước mặt cho sản xuất nông nghiệp, nuôi trồng thủy sản với lưu lượng dưới 2m3 /giây; phát điện với công suất lắp máy dưới 2.000 kw; cho các mục đích khác với lưu lượng dưới 50.000 m3 / ngày đêm; gia hạn/điều chỉnh giấy phép khai thác, sử dụng nước biển cho mục đích sản xuất, kinh doanh, dịch vụ với lưu lượng dưới 100.000 m3 / ngày đêm(1.004167</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Gia hạn, điều chỉnh nội dung giấy phép hành nghề khoan nước dưới đất quy vừa và nhỏ(</w:t>
            </w:r>
            <w:r w:rsidRPr="006E06B6">
              <w:rPr>
                <w:b w:val="0"/>
                <w:bCs w:val="0"/>
                <w:sz w:val="26"/>
                <w:szCs w:val="26"/>
              </w:rPr>
              <w:t>2.001738</w:t>
            </w:r>
            <w:r w:rsidRPr="006E06B6">
              <w:rPr>
                <w:bCs w:val="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left="-18"/>
              <w:jc w:val="both"/>
              <w:rPr>
                <w:sz w:val="26"/>
                <w:szCs w:val="26"/>
              </w:rPr>
            </w:pPr>
            <w:r w:rsidRPr="006E06B6">
              <w:rPr>
                <w:b w:val="0"/>
                <w:sz w:val="26"/>
                <w:szCs w:val="26"/>
              </w:rPr>
              <w:t>Cấp lại giấy phép tài nguyên nước(1.000824</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Tính tiền cấp quyền khai thác tài nguyên nước đối với công trình chưa vận hành(</w:t>
            </w:r>
            <w:r w:rsidRPr="006E06B6">
              <w:rPr>
                <w:sz w:val="26"/>
                <w:szCs w:val="26"/>
                <w:shd w:val="clear" w:color="auto" w:fill="FFFFFF"/>
              </w:rPr>
              <w:t>1.009669)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shd w:val="clear" w:color="auto" w:fill="FFFFFF"/>
              </w:rPr>
            </w:pPr>
            <w:r w:rsidRPr="006E06B6">
              <w:rPr>
                <w:b w:val="0"/>
                <w:sz w:val="26"/>
                <w:szCs w:val="26"/>
              </w:rPr>
              <w:t>Tính tiền cấp quyền khai thác tài nguyên nước đối với công trình đã vận hành (</w:t>
            </w:r>
            <w:r w:rsidRPr="006E06B6">
              <w:rPr>
                <w:b w:val="0"/>
                <w:sz w:val="26"/>
                <w:szCs w:val="26"/>
                <w:shd w:val="clear" w:color="auto" w:fill="FFFFFF"/>
              </w:rPr>
              <w:t>2.001770</w:t>
            </w:r>
            <w:r w:rsidRPr="006E06B6">
              <w:rPr>
                <w:sz w:val="26"/>
                <w:szCs w:val="26"/>
                <w:shd w:val="clear" w:color="auto" w:fill="FFFFFF"/>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Điều chỉnh tiền cấp quyền khai thác tài nguyên nước(</w:t>
            </w:r>
            <w:r w:rsidRPr="006E06B6">
              <w:rPr>
                <w:b w:val="0"/>
                <w:sz w:val="26"/>
                <w:szCs w:val="26"/>
                <w:shd w:val="clear" w:color="auto" w:fill="FFFFFF"/>
              </w:rPr>
              <w:t>1.004283</w:t>
            </w:r>
            <w:r w:rsidRPr="006E06B6">
              <w:rPr>
                <w:sz w:val="26"/>
                <w:szCs w:val="26"/>
                <w:shd w:val="clear" w:color="auto" w:fill="FFFFFF"/>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Cấp giấy phép hành nghề khoan nước dưới đất quy mô vừa và nhỏ(1.004122</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b w:val="0"/>
                <w:sz w:val="26"/>
                <w:szCs w:val="26"/>
              </w:rPr>
            </w:pPr>
            <w:r w:rsidRPr="006E06B6">
              <w:rPr>
                <w:b w:val="0"/>
                <w:sz w:val="26"/>
                <w:szCs w:val="26"/>
              </w:rPr>
              <w:t>Cấp lại giấy phép hành nghề khoan nước dưới đất quy mô vừa và nhỏ</w:t>
            </w:r>
          </w:p>
          <w:p w:rsidR="002E7A8B" w:rsidRPr="006E06B6" w:rsidRDefault="002E7A8B" w:rsidP="002E7A8B">
            <w:pPr>
              <w:spacing w:after="0" w:line="240" w:lineRule="auto"/>
              <w:rPr>
                <w:sz w:val="26"/>
                <w:szCs w:val="26"/>
              </w:rPr>
            </w:pPr>
            <w:r w:rsidRPr="006E06B6">
              <w:rPr>
                <w:sz w:val="26"/>
                <w:szCs w:val="26"/>
              </w:rPr>
              <w:t>1.004253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jc w:val="both"/>
              <w:rPr>
                <w:sz w:val="26"/>
                <w:szCs w:val="26"/>
              </w:rPr>
            </w:pPr>
            <w:r w:rsidRPr="006E06B6">
              <w:rPr>
                <w:b w:val="0"/>
                <w:sz w:val="26"/>
                <w:szCs w:val="26"/>
              </w:rPr>
              <w:t>Lấy ý kiến Ủy ban nhân dân tỉnh đối với các dự án đầu tư có chuyển nước từ nguồn nước liên tỉnh, dự án đầu tư xây dựng hồ, đập trên dòng chính thuộc lưu vực sông liên tỉnh (1.001740</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firstLine="19"/>
              <w:jc w:val="both"/>
              <w:rPr>
                <w:sz w:val="26"/>
                <w:szCs w:val="26"/>
              </w:rPr>
            </w:pPr>
            <w:r w:rsidRPr="006E06B6">
              <w:rPr>
                <w:b w:val="0"/>
                <w:sz w:val="26"/>
                <w:szCs w:val="26"/>
              </w:rPr>
              <w:t>Thẩm định, phê duyệt phương án cắm mốc giới hành lang bảo vệ nguồn nước đối với hồ chứa thủy điện và hồ chứa thủy lợi (2.001850</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bCs/>
                <w:sz w:val="26"/>
                <w:szCs w:val="26"/>
              </w:rPr>
            </w:pPr>
            <w:r w:rsidRPr="006E06B6">
              <w:rPr>
                <w:sz w:val="26"/>
                <w:szCs w:val="26"/>
              </w:rPr>
              <w:t>Chuyển nhượng quyền khai thác tài nguyên nước (1.004345)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z w:val="26"/>
                <w:szCs w:val="26"/>
              </w:rPr>
            </w:pPr>
            <w:r w:rsidRPr="006E06B6">
              <w:rPr>
                <w:sz w:val="26"/>
                <w:szCs w:val="26"/>
              </w:rPr>
              <w:t>Đăng ký khai thác sử dụng nước mặt, nước biển(1.011516)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z w:val="26"/>
                <w:szCs w:val="26"/>
              </w:rPr>
            </w:pPr>
            <w:r w:rsidRPr="006E06B6">
              <w:rPr>
                <w:sz w:val="26"/>
                <w:szCs w:val="26"/>
              </w:rPr>
              <w:t>Đăng ký khai thác nước dưới đất(1.011517)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z w:val="26"/>
                <w:szCs w:val="26"/>
              </w:rPr>
            </w:pPr>
            <w:r w:rsidRPr="006E06B6">
              <w:rPr>
                <w:sz w:val="26"/>
                <w:szCs w:val="26"/>
              </w:rPr>
              <w:t>Trả lại giấy phép tài nguyên nước(1.011518)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b/>
                <w:sz w:val="26"/>
                <w:szCs w:val="26"/>
              </w:rPr>
            </w:pPr>
            <w:r w:rsidRPr="006E06B6">
              <w:rPr>
                <w:b/>
                <w:color w:val="000000"/>
                <w:sz w:val="26"/>
                <w:szCs w:val="26"/>
                <w:lang w:val="vi-VN"/>
              </w:rPr>
              <w:t xml:space="preserve">Lĩnh vực </w:t>
            </w:r>
            <w:r w:rsidRPr="006E06B6">
              <w:rPr>
                <w:b/>
                <w:color w:val="000000"/>
                <w:sz w:val="26"/>
                <w:szCs w:val="26"/>
              </w:rPr>
              <w:t>Phí và Lệ phí (01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noProof/>
                <w:sz w:val="26"/>
                <w:szCs w:val="26"/>
              </w:rPr>
            </w:pPr>
            <w:r w:rsidRPr="006E06B6">
              <w:rPr>
                <w:sz w:val="26"/>
                <w:szCs w:val="26"/>
              </w:rPr>
              <w:t>Kê khai, thẩm định tờ khai phí bảo vệ môi trường đối với nước thải</w:t>
            </w:r>
            <w:r>
              <w:rPr>
                <w:sz w:val="26"/>
                <w:szCs w:val="26"/>
              </w:rPr>
              <w:t>(</w:t>
            </w:r>
            <w:hyperlink r:id="rId113" w:history="1">
              <w:r w:rsidRPr="006E06B6">
                <w:rPr>
                  <w:sz w:val="26"/>
                  <w:szCs w:val="26"/>
                </w:rPr>
                <w:t>1.008603</w:t>
              </w:r>
            </w:hyperlink>
            <w:r>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b/>
                <w:bCs/>
                <w:spacing w:val="-4"/>
                <w:sz w:val="26"/>
                <w:szCs w:val="26"/>
              </w:rPr>
            </w:pPr>
            <w:r w:rsidRPr="006E06B6">
              <w:rPr>
                <w:b/>
                <w:color w:val="000000"/>
                <w:sz w:val="26"/>
                <w:szCs w:val="26"/>
                <w:lang w:val="vi-VN"/>
              </w:rPr>
              <w:t xml:space="preserve">Lĩnh vực </w:t>
            </w:r>
            <w:r w:rsidRPr="006E06B6">
              <w:rPr>
                <w:b/>
                <w:color w:val="000000"/>
                <w:sz w:val="26"/>
                <w:szCs w:val="26"/>
              </w:rPr>
              <w:t>Môi trường (08 TTHC)</w:t>
            </w:r>
          </w:p>
        </w:tc>
        <w:tc>
          <w:tcPr>
            <w:tcW w:w="522" w:type="pct"/>
            <w:shd w:val="clear" w:color="auto" w:fill="auto"/>
            <w:vAlign w:val="center"/>
          </w:tcPr>
          <w:p w:rsidR="002E7A8B" w:rsidRPr="006E06B6" w:rsidRDefault="002E7A8B" w:rsidP="002E7A8B">
            <w:pPr>
              <w:widowControl w:val="0"/>
              <w:spacing w:after="0" w:line="240" w:lineRule="auto"/>
              <w:jc w:val="center"/>
              <w:rPr>
                <w:b/>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bCs/>
                <w:sz w:val="26"/>
                <w:szCs w:val="26"/>
              </w:rPr>
            </w:pPr>
            <w:r w:rsidRPr="006E06B6">
              <w:rPr>
                <w:bCs/>
                <w:spacing w:val="-4"/>
                <w:sz w:val="26"/>
                <w:szCs w:val="26"/>
              </w:rPr>
              <w:t>Cấp Giấy phép trao đổi, mua, bán, tặng cho, thuê, lưu giữ, vận chuyển mẫu vật của loài thuộc Danh mục loài được ưu tiên bảo vệ (</w:t>
            </w:r>
            <w:r w:rsidRPr="006E06B6">
              <w:rPr>
                <w:spacing w:val="-4"/>
                <w:sz w:val="26"/>
                <w:szCs w:val="26"/>
              </w:rPr>
              <w:t>1.008675)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Cấp Giấy chứng nhận cơ sở bảo tồn đa dạng sinh học.(</w:t>
            </w:r>
            <w:hyperlink r:id="rId114" w:history="1">
              <w:r w:rsidRPr="006E06B6">
                <w:rPr>
                  <w:sz w:val="26"/>
                  <w:szCs w:val="26"/>
                </w:rPr>
                <w:t>1.008682</w:t>
              </w:r>
            </w:hyperlink>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hyperlink r:id="rId115" w:anchor="popupChitietTTHC" w:history="1">
              <w:r w:rsidRPr="006E06B6">
                <w:rPr>
                  <w:sz w:val="26"/>
                  <w:szCs w:val="26"/>
                </w:rPr>
                <w:t>Cấp giấy phép môi trường</w:t>
              </w:r>
            </w:hyperlink>
            <w:r w:rsidRPr="006E06B6">
              <w:rPr>
                <w:sz w:val="26"/>
                <w:szCs w:val="26"/>
              </w:rPr>
              <w:t>(</w:t>
            </w:r>
            <w:hyperlink r:id="rId116" w:history="1">
              <w:r w:rsidRPr="006E06B6">
                <w:rPr>
                  <w:sz w:val="26"/>
                  <w:szCs w:val="26"/>
                </w:rPr>
                <w:t>1.010727</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hyperlink r:id="rId117" w:anchor="popupChitietTTHC" w:history="1">
              <w:r w:rsidRPr="006E06B6">
                <w:rPr>
                  <w:sz w:val="26"/>
                  <w:szCs w:val="26"/>
                </w:rPr>
                <w:t xml:space="preserve">Cấp đổi giấy phép môi trường </w:t>
              </w:r>
            </w:hyperlink>
            <w:r w:rsidRPr="006E06B6">
              <w:rPr>
                <w:spacing w:val="-4"/>
                <w:sz w:val="26"/>
                <w:szCs w:val="26"/>
              </w:rPr>
              <w:t xml:space="preserve"> (</w:t>
            </w:r>
            <w:hyperlink r:id="rId118" w:history="1">
              <w:r w:rsidRPr="006E06B6">
                <w:rPr>
                  <w:sz w:val="26"/>
                  <w:szCs w:val="26"/>
                </w:rPr>
                <w:t>1.010728</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hyperlink r:id="rId119" w:anchor="popupChitietTTHC" w:history="1">
              <w:r w:rsidRPr="006E06B6">
                <w:rPr>
                  <w:sz w:val="26"/>
                  <w:szCs w:val="26"/>
                </w:rPr>
                <w:t>Cấp điều chỉnh giấy phép môi trường</w:t>
              </w:r>
            </w:hyperlink>
            <w:r w:rsidRPr="006E06B6">
              <w:rPr>
                <w:sz w:val="26"/>
                <w:szCs w:val="26"/>
              </w:rPr>
              <w:t>(</w:t>
            </w:r>
            <w:hyperlink r:id="rId120" w:history="1">
              <w:r w:rsidRPr="006E06B6">
                <w:rPr>
                  <w:sz w:val="26"/>
                  <w:szCs w:val="26"/>
                </w:rPr>
                <w:t>1.010729</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hyperlink r:id="rId121" w:anchor="popupChitietTTHC" w:history="1">
              <w:r w:rsidRPr="006E06B6">
                <w:rPr>
                  <w:sz w:val="26"/>
                  <w:szCs w:val="26"/>
                </w:rPr>
                <w:t xml:space="preserve">Cấp lại giấy phép môi trường </w:t>
              </w:r>
            </w:hyperlink>
            <w:r w:rsidRPr="006E06B6">
              <w:rPr>
                <w:spacing w:val="-4"/>
                <w:sz w:val="26"/>
                <w:szCs w:val="26"/>
              </w:rPr>
              <w:t xml:space="preserve"> (</w:t>
            </w:r>
            <w:hyperlink r:id="rId122" w:history="1">
              <w:r w:rsidRPr="006E06B6">
                <w:rPr>
                  <w:sz w:val="26"/>
                  <w:szCs w:val="26"/>
                </w:rPr>
                <w:t>1.010730</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Thẩm định báo cáo đánh giá tác động môi trường(</w:t>
            </w:r>
            <w:hyperlink r:id="rId123" w:history="1">
              <w:r w:rsidRPr="006E06B6">
                <w:rPr>
                  <w:sz w:val="26"/>
                  <w:szCs w:val="26"/>
                </w:rPr>
                <w:t>1.010733</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Thẩm định phương án cải tạo, phục hồi môi trường trong hoạt động khai thác khoáng sản (báo cáo riêng theo quy định tại khoản 2 Điều 36 Nghị định số 08/2022/NĐ-CP) (</w:t>
            </w:r>
            <w:hyperlink r:id="rId124" w:history="1">
              <w:r w:rsidRPr="006E06B6">
                <w:rPr>
                  <w:sz w:val="26"/>
                  <w:szCs w:val="26"/>
                </w:rPr>
                <w:t>1.010735</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color w:val="FF0000"/>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b/>
                <w:spacing w:val="-4"/>
                <w:sz w:val="26"/>
                <w:szCs w:val="26"/>
              </w:rPr>
            </w:pPr>
            <w:r w:rsidRPr="006E06B6">
              <w:rPr>
                <w:b/>
                <w:spacing w:val="-4"/>
                <w:sz w:val="26"/>
                <w:szCs w:val="26"/>
              </w:rPr>
              <w:t>Lĩnh vực Biển và Hải đảo (12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FF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Giao khu vực biển(1.005401)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Gia hạn thời hạn giao khu vực biển (1.004935)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Trả lại Khu vực biển(1.005399)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Sửa đổi, bổ sung quyết định giao khu vực biển (1.005400)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Công nhận khu vực biển(1.009481)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pacing w:val="-4"/>
                <w:sz w:val="26"/>
                <w:szCs w:val="26"/>
              </w:rPr>
            </w:pPr>
            <w:r w:rsidRPr="006E06B6">
              <w:rPr>
                <w:spacing w:val="-4"/>
                <w:sz w:val="26"/>
                <w:szCs w:val="26"/>
              </w:rPr>
              <w:t>Cấp Giấy phép nhận chìm ở biển(1.005189)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sz w:val="26"/>
                <w:szCs w:val="26"/>
              </w:rPr>
            </w:pPr>
            <w:r w:rsidRPr="006E06B6">
              <w:rPr>
                <w:b w:val="0"/>
                <w:sz w:val="26"/>
                <w:szCs w:val="26"/>
              </w:rPr>
              <w:t>G</w:t>
            </w:r>
            <w:r w:rsidRPr="006E06B6">
              <w:rPr>
                <w:b w:val="0"/>
                <w:sz w:val="26"/>
                <w:szCs w:val="26"/>
                <w:lang w:val="vi-VN"/>
              </w:rPr>
              <w:t>ia hạn Giấy phép nhận chìm ở biển</w:t>
            </w:r>
            <w:r w:rsidRPr="006E06B6">
              <w:rPr>
                <w:b w:val="0"/>
                <w:sz w:val="26"/>
                <w:szCs w:val="26"/>
              </w:rPr>
              <w:t>(</w:t>
            </w:r>
            <w:r w:rsidRPr="006E06B6">
              <w:rPr>
                <w:b w:val="0"/>
                <w:bCs w:val="0"/>
                <w:sz w:val="26"/>
                <w:szCs w:val="26"/>
              </w:rPr>
              <w:t>2.000472</w:t>
            </w:r>
            <w:r w:rsidRPr="006E06B6">
              <w:rPr>
                <w:bCs w:val="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S</w:t>
            </w:r>
            <w:r w:rsidRPr="006E06B6">
              <w:rPr>
                <w:b w:val="0"/>
                <w:sz w:val="26"/>
                <w:szCs w:val="26"/>
                <w:lang w:val="vi-VN"/>
              </w:rPr>
              <w:t>ửa đ</w:t>
            </w:r>
            <w:r w:rsidRPr="006E06B6">
              <w:rPr>
                <w:b w:val="0"/>
                <w:sz w:val="26"/>
                <w:szCs w:val="26"/>
              </w:rPr>
              <w:t>ổ</w:t>
            </w:r>
            <w:r w:rsidRPr="006E06B6">
              <w:rPr>
                <w:b w:val="0"/>
                <w:sz w:val="26"/>
                <w:szCs w:val="26"/>
                <w:lang w:val="vi-VN"/>
              </w:rPr>
              <w:t>i, b</w:t>
            </w:r>
            <w:r w:rsidRPr="006E06B6">
              <w:rPr>
                <w:b w:val="0"/>
                <w:sz w:val="26"/>
                <w:szCs w:val="26"/>
              </w:rPr>
              <w:t>ổ</w:t>
            </w:r>
            <w:r w:rsidRPr="006E06B6">
              <w:rPr>
                <w:b w:val="0"/>
                <w:sz w:val="26"/>
                <w:szCs w:val="26"/>
                <w:lang w:val="vi-VN"/>
              </w:rPr>
              <w:t xml:space="preserve"> sung Giấy phép nhận chìm ở biển</w:t>
            </w:r>
            <w:r w:rsidRPr="006E06B6">
              <w:rPr>
                <w:b w:val="0"/>
                <w:sz w:val="26"/>
                <w:szCs w:val="26"/>
              </w:rPr>
              <w:t xml:space="preserve"> (1.000969)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T</w:t>
            </w:r>
            <w:r w:rsidRPr="006E06B6">
              <w:rPr>
                <w:b w:val="0"/>
                <w:sz w:val="26"/>
                <w:szCs w:val="26"/>
                <w:lang w:val="vi-VN"/>
              </w:rPr>
              <w:t>rả lại Giấy phép nhận chìm ở biển</w:t>
            </w:r>
            <w:r w:rsidRPr="006E06B6">
              <w:rPr>
                <w:b w:val="0"/>
                <w:sz w:val="26"/>
                <w:szCs w:val="26"/>
              </w:rPr>
              <w:t xml:space="preserve"> (1.000942)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Cấp lại Giấy phép nhận chìm ở biển(2.000444)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Khai thác và sử dụng cơ sở dữ liệu tài nguyên, môi trường biển và hải đảo thông qua mạng điện tử (1.005181)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Khai thác và sử dụng cơ sở dữ liệu tài nguyên, môi trường biển và hải đảo thông qua phiếu yêu cầu hoặc văn bản yêu cầu (1.000705)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rPr>
                <w:bCs w:val="0"/>
                <w:sz w:val="26"/>
                <w:szCs w:val="26"/>
              </w:rPr>
            </w:pPr>
            <w:r w:rsidRPr="006E06B6">
              <w:rPr>
                <w:sz w:val="26"/>
                <w:szCs w:val="26"/>
              </w:rPr>
              <w:t>Lĩnh vực Khí tượng thủy văn (03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i/>
                <w:sz w:val="26"/>
                <w:szCs w:val="26"/>
              </w:rPr>
            </w:pPr>
            <w:r w:rsidRPr="006E06B6">
              <w:rPr>
                <w:b w:val="0"/>
                <w:sz w:val="26"/>
                <w:szCs w:val="26"/>
              </w:rPr>
              <w:t>Cấp giấy phép hoạt động dự báo, cảnh báo khí tượng thủy văn (1.000987)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i/>
                <w:sz w:val="26"/>
                <w:szCs w:val="26"/>
              </w:rPr>
            </w:pPr>
            <w:r w:rsidRPr="006E06B6">
              <w:rPr>
                <w:b w:val="0"/>
                <w:sz w:val="26"/>
                <w:szCs w:val="26"/>
              </w:rPr>
              <w:t>Cấp lại giấy phép hoạt động dự báo, cảnh báo khí tượng thủy văn(1.000943)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Gia hạn, sửa đổi, bổ sung giấy phép hoạt động dự báo, cảnh báo khí tượng thủy văn (1.000970)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Cs w:val="0"/>
                <w:sz w:val="26"/>
                <w:szCs w:val="26"/>
              </w:rPr>
            </w:pPr>
            <w:r w:rsidRPr="006E06B6">
              <w:rPr>
                <w:color w:val="000000"/>
                <w:sz w:val="26"/>
                <w:szCs w:val="26"/>
              </w:rPr>
              <w:t>Lĩnh vực Nhà ở (04 TTHC)</w:t>
            </w:r>
          </w:p>
        </w:tc>
        <w:tc>
          <w:tcPr>
            <w:tcW w:w="522" w:type="pct"/>
            <w:shd w:val="clear" w:color="auto" w:fill="auto"/>
            <w:vAlign w:val="center"/>
          </w:tcPr>
          <w:p w:rsidR="002E7A8B" w:rsidRPr="006E06B6" w:rsidRDefault="002E7A8B" w:rsidP="002E7A8B">
            <w:pPr>
              <w:widowControl w:val="0"/>
              <w:spacing w:after="0" w:line="240" w:lineRule="auto"/>
              <w:jc w:val="center"/>
              <w:rPr>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Cho thuê nhà ở cũ thuộc sở hữu nhà nước (1.007766)</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Bán nhà ở cũ thuộc sở hữu nhà nước(1.007767)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Thuê nhà ở công vụ thuộc thẩm quyền quản lý của UBND tỉnh (1.007763)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sz w:val="26"/>
                <w:szCs w:val="26"/>
              </w:rPr>
              <w:t>Cho thuê, thuê mua nhà ở xã hội thuộc sở hữu nhà nước (1.007764)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rPr>
            </w:pPr>
            <w:r w:rsidRPr="006E06B6">
              <w:rPr>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360"/>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
                <w:color w:val="000000"/>
                <w:sz w:val="26"/>
                <w:szCs w:val="26"/>
              </w:rPr>
              <w:t>Lĩnh vực Đăng ký biện pháp bảo đảm (05 TTHC)</w:t>
            </w:r>
          </w:p>
        </w:tc>
        <w:tc>
          <w:tcPr>
            <w:tcW w:w="522" w:type="pct"/>
            <w:shd w:val="clear" w:color="auto" w:fill="auto"/>
            <w:vAlign w:val="center"/>
          </w:tcPr>
          <w:p w:rsidR="002E7A8B" w:rsidRPr="006E06B6" w:rsidRDefault="002E7A8B" w:rsidP="002E7A8B">
            <w:pPr>
              <w:widowControl w:val="0"/>
              <w:spacing w:after="0" w:line="240" w:lineRule="auto"/>
              <w:ind w:firstLine="567"/>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Cs/>
                <w:sz w:val="26"/>
                <w:szCs w:val="26"/>
                <w:lang w:eastAsia="vi-VN"/>
              </w:rPr>
              <w:t xml:space="preserve">Đăng ký biện pháp bảo đảm bằng quyền sử dụng đất, tài sản gắn liền với đất </w:t>
            </w:r>
            <w:r>
              <w:rPr>
                <w:bCs/>
                <w:sz w:val="26"/>
                <w:szCs w:val="26"/>
                <w:lang w:eastAsia="vi-VN"/>
              </w:rPr>
              <w:t>(</w:t>
            </w:r>
            <w:r w:rsidRPr="006E06B6">
              <w:rPr>
                <w:sz w:val="26"/>
                <w:szCs w:val="26"/>
              </w:rPr>
              <w:t>1.011441</w:t>
            </w:r>
            <w:r>
              <w:rPr>
                <w:sz w:val="26"/>
                <w:szCs w:val="26"/>
              </w:rPr>
              <w:t>)</w:t>
            </w:r>
          </w:p>
          <w:p w:rsidR="002E7A8B" w:rsidRPr="006E06B6" w:rsidRDefault="002E7A8B" w:rsidP="002E7A8B">
            <w:pPr>
              <w:spacing w:after="0" w:line="240" w:lineRule="auto"/>
              <w:ind w:left="-57" w:right="-57"/>
              <w:jc w:val="both"/>
              <w:rPr>
                <w:bCs/>
                <w:sz w:val="26"/>
                <w:szCs w:val="26"/>
                <w:lang w:eastAsia="vi-VN"/>
              </w:rPr>
            </w:pP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Cs/>
                <w:spacing w:val="-4"/>
                <w:sz w:val="26"/>
                <w:szCs w:val="26"/>
              </w:rPr>
              <w:t>Đăng ký thay đổi biện pháp bảo đảm bằng quyền sử dụng đất, tài sản gắn liền với đất (</w:t>
            </w:r>
            <w:r w:rsidRPr="006E06B6">
              <w:rPr>
                <w:rStyle w:val="Strong"/>
                <w:b w:val="0"/>
                <w:sz w:val="26"/>
                <w:szCs w:val="26"/>
                <w:bdr w:val="none" w:sz="0" w:space="0" w:color="auto" w:frame="1"/>
              </w:rPr>
              <w:t>1.011442</w:t>
            </w:r>
            <w:r w:rsidRPr="006E06B6">
              <w:rPr>
                <w:rStyle w:val="Strong"/>
                <w:sz w:val="26"/>
                <w:szCs w:val="26"/>
                <w:bdr w:val="none" w:sz="0" w:space="0" w:color="auto" w:frame="1"/>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Cs/>
                <w:sz w:val="26"/>
                <w:szCs w:val="26"/>
                <w:lang w:eastAsia="vi-VN"/>
              </w:rPr>
              <w:t>Xoá đăng ký biện pháp bảo đảm bằng quyền sử dụng đất, tài sản gắn liền với đất (</w:t>
            </w:r>
            <w:r w:rsidRPr="006E06B6">
              <w:rPr>
                <w:bCs/>
                <w:spacing w:val="-4"/>
                <w:sz w:val="26"/>
                <w:szCs w:val="26"/>
                <w:lang w:val="nl-NL"/>
              </w:rPr>
              <w:t>1.011443)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Cs/>
                <w:sz w:val="26"/>
                <w:szCs w:val="26"/>
                <w:lang w:eastAsia="vi-VN"/>
              </w:rPr>
              <w:t>Đăng ký thông báo xử lý tài sản bảo đảm, đăng ký thay đổi, xoá đăng ký thông báo xử lý tài sản bảo đảm là quyền sử dụng đất, tài sản gắn liền với đất</w:t>
            </w:r>
            <w:r>
              <w:rPr>
                <w:bCs/>
                <w:sz w:val="26"/>
                <w:szCs w:val="26"/>
                <w:lang w:eastAsia="vi-VN"/>
              </w:rPr>
              <w:t>(</w:t>
            </w:r>
            <w:r w:rsidRPr="006E06B6">
              <w:rPr>
                <w:bCs/>
                <w:spacing w:val="-4"/>
                <w:sz w:val="26"/>
                <w:szCs w:val="26"/>
                <w:lang w:val="nl-NL"/>
              </w:rPr>
              <w:t>1.011444</w:t>
            </w:r>
            <w:r>
              <w:rPr>
                <w:bCs/>
                <w:spacing w:val="-4"/>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2"/>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left="-57" w:right="-57"/>
              <w:jc w:val="both"/>
              <w:rPr>
                <w:bCs/>
                <w:sz w:val="26"/>
                <w:szCs w:val="26"/>
                <w:lang w:eastAsia="vi-VN"/>
              </w:rPr>
            </w:pPr>
            <w:r w:rsidRPr="006E06B6">
              <w:rPr>
                <w:bCs/>
                <w:sz w:val="26"/>
                <w:szCs w:val="26"/>
                <w:lang w:eastAsia="vi-VN"/>
              </w:rPr>
              <w:t>Chuyển tiếp đăng ký thế chấp quyền tài sản phát sinh từ hợp đồng mua bán nhà ở hoặc từ hợp đồng mua bán tài sản khác gắn liền với đất (</w:t>
            </w:r>
            <w:r w:rsidRPr="006E06B6">
              <w:rPr>
                <w:bCs/>
                <w:spacing w:val="-4"/>
                <w:sz w:val="26"/>
                <w:szCs w:val="26"/>
                <w:lang w:val="nl-NL"/>
              </w:rPr>
              <w:t>1.011445)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color w:val="000000"/>
                <w:sz w:val="26"/>
                <w:szCs w:val="26"/>
              </w:rPr>
              <w:t>Cấp tỉnh, Chi nhánh VPĐK 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XIII</w:t>
            </w: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b/>
                <w:sz w:val="26"/>
                <w:szCs w:val="26"/>
              </w:rPr>
              <w:t>SỞ THÔNG TIN VÀ TRUYỀN THÔNG ( 37 TTHC)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rPr>
            </w:pPr>
            <w:r w:rsidRPr="006E06B6">
              <w:rPr>
                <w:rFonts w:eastAsia="Calibri"/>
                <w:b/>
                <w:color w:val="000000"/>
                <w:sz w:val="26"/>
                <w:szCs w:val="26"/>
              </w:rPr>
              <w:t>Lĩnh vực Báo chí</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color w:val="000000"/>
                <w:sz w:val="26"/>
                <w:szCs w:val="26"/>
              </w:rPr>
            </w:pPr>
            <w:r w:rsidRPr="006E06B6">
              <w:rPr>
                <w:rFonts w:eastAsia="Calibri"/>
                <w:color w:val="000000"/>
                <w:sz w:val="26"/>
                <w:szCs w:val="26"/>
              </w:rPr>
              <w:t>Cấp giấy phép xuất bản bản tin (địa phương) (1.009374)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Văn bản chấp thuận thay đổi nội dung ghi trong giấy phép xuất bản bản tin (địa phương) (1.009386)</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color w:val="000000"/>
                <w:sz w:val="26"/>
                <w:szCs w:val="26"/>
              </w:rPr>
            </w:pPr>
            <w:r w:rsidRPr="006E06B6">
              <w:rPr>
                <w:rFonts w:eastAsia="Calibri"/>
                <w:bCs/>
                <w:color w:val="000000"/>
                <w:sz w:val="26"/>
                <w:szCs w:val="26"/>
              </w:rPr>
              <w:t xml:space="preserve">Cho phép họp báo nước ngoài </w:t>
            </w:r>
            <w:r w:rsidRPr="006E06B6">
              <w:rPr>
                <w:rFonts w:eastAsia="Calibri"/>
                <w:color w:val="000000"/>
                <w:sz w:val="26"/>
                <w:szCs w:val="26"/>
              </w:rPr>
              <w:t xml:space="preserve">(địa phương) </w:t>
            </w:r>
            <w:r w:rsidRPr="006E06B6">
              <w:rPr>
                <w:rFonts w:eastAsia="Calibri"/>
                <w:bCs/>
                <w:color w:val="000000"/>
                <w:sz w:val="26"/>
                <w:szCs w:val="26"/>
              </w:rPr>
              <w:t>(2.001173)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color w:val="000000"/>
                <w:sz w:val="26"/>
                <w:szCs w:val="26"/>
              </w:rPr>
            </w:pPr>
            <w:r w:rsidRPr="006E06B6">
              <w:rPr>
                <w:rFonts w:eastAsia="Calibri"/>
                <w:bCs/>
                <w:color w:val="000000"/>
                <w:sz w:val="26"/>
                <w:szCs w:val="26"/>
              </w:rPr>
              <w:t xml:space="preserve">Cho phép họp báo trong nước </w:t>
            </w:r>
            <w:r w:rsidRPr="006E06B6">
              <w:rPr>
                <w:rFonts w:eastAsia="Calibri"/>
                <w:color w:val="000000"/>
                <w:sz w:val="26"/>
                <w:szCs w:val="26"/>
              </w:rPr>
              <w:t xml:space="preserve">(địa phương) </w:t>
            </w:r>
            <w:r w:rsidRPr="006E06B6">
              <w:rPr>
                <w:rFonts w:eastAsia="Calibri"/>
                <w:bCs/>
                <w:color w:val="000000"/>
                <w:sz w:val="26"/>
                <w:szCs w:val="26"/>
              </w:rPr>
              <w:t>(2.001171)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Chấp thuận trưng bày tranh, ảnh và các hình thức thông tin khác bên ngoài trụ sở cơ quan đại diện nước ngoài, tổ chức nước ngoài (địa phương) (</w:t>
            </w:r>
            <w:r w:rsidRPr="006E06B6">
              <w:rPr>
                <w:rFonts w:eastAsia="Calibri"/>
                <w:bCs/>
                <w:color w:val="000000"/>
                <w:sz w:val="26"/>
                <w:szCs w:val="26"/>
                <w:bdr w:val="none" w:sz="0" w:space="0" w:color="auto" w:frame="1"/>
              </w:rPr>
              <w:t>1.003888)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b/>
                <w:bCs/>
                <w:color w:val="000000"/>
                <w:sz w:val="26"/>
                <w:szCs w:val="26"/>
                <w:lang w:val="vi-VN"/>
              </w:rPr>
              <w:t>Lĩnh vực xuất bản, in và phát hành</w:t>
            </w:r>
          </w:p>
        </w:tc>
        <w:tc>
          <w:tcPr>
            <w:tcW w:w="522" w:type="pct"/>
            <w:shd w:val="clear" w:color="auto" w:fill="auto"/>
            <w:vAlign w:val="center"/>
          </w:tcPr>
          <w:p w:rsidR="002E7A8B" w:rsidRPr="006E06B6" w:rsidRDefault="002E7A8B" w:rsidP="002E7A8B">
            <w:pPr>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 xml:space="preserve">Cấp đổi giấy phép hoạt động in xuất </w:t>
            </w:r>
            <w:r w:rsidRPr="006E06B6">
              <w:rPr>
                <w:rFonts w:eastAsia="Calibri"/>
                <w:color w:val="000000"/>
                <w:sz w:val="26"/>
                <w:szCs w:val="26"/>
                <w:u w:val="wave" w:color="FF0000"/>
              </w:rPr>
              <w:t>bản phẩm (</w:t>
            </w:r>
            <w:r w:rsidRPr="006E06B6">
              <w:rPr>
                <w:rFonts w:eastAsia="Calibri"/>
                <w:color w:val="000000"/>
                <w:sz w:val="26"/>
                <w:szCs w:val="26"/>
              </w:rPr>
              <w:t>1.003729)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phép hoạt động In   (1.004153)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phép hoạt động in xuất bản phẩm (2.001594)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phép In gia công xuất bản phẩm cho nước ngoài  (2.001564)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phép xuất bản tài liệu không kinh doanh (1.003868)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lại giấy phép hoạt động in  (2.001744)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lại giấy phép hoạt động in xuất bản phẩm (2.001584)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 xml:space="preserve">Cấp lại </w:t>
            </w:r>
            <w:r w:rsidRPr="006E06B6">
              <w:rPr>
                <w:rFonts w:eastAsia="Calibri"/>
                <w:color w:val="000000"/>
                <w:sz w:val="26"/>
                <w:szCs w:val="26"/>
                <w:u w:val="wave" w:color="FF0000"/>
              </w:rPr>
              <w:t>giấy xác</w:t>
            </w:r>
            <w:r w:rsidRPr="006E06B6">
              <w:rPr>
                <w:rFonts w:eastAsia="Calibri"/>
                <w:color w:val="000000"/>
                <w:sz w:val="26"/>
                <w:szCs w:val="26"/>
              </w:rPr>
              <w:t xml:space="preserve"> nhận đăng ký hoạt động phát hành xuất bản phẩm (1.008201)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Xác nhận đăng ký hoạt động cơ sở in (2.001740)</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xác nhận đăng ký hoạt động phát hành xuất bản phẩm (1.003114)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Xác nhận thay đổi thông tin đăng ký hoạt động cơ sở in (2.001737)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color w:val="000000"/>
                <w:sz w:val="26"/>
                <w:szCs w:val="26"/>
              </w:rPr>
            </w:pPr>
            <w:r w:rsidRPr="006E06B6">
              <w:rPr>
                <w:rFonts w:eastAsia="Calibri"/>
                <w:color w:val="000000"/>
                <w:sz w:val="26"/>
                <w:szCs w:val="26"/>
              </w:rPr>
              <w:t>Cấp giấy phép tổ chức hoạt động triển lãm, hội chợ xuất bản phẩm (</w:t>
            </w:r>
            <w:r w:rsidRPr="006E06B6">
              <w:rPr>
                <w:rFonts w:eastAsia="Calibri"/>
                <w:bCs/>
                <w:color w:val="000000"/>
                <w:sz w:val="26"/>
                <w:szCs w:val="26"/>
                <w:bdr w:val="none" w:sz="0" w:space="0" w:color="auto" w:frame="1"/>
              </w:rPr>
              <w:t>1.003483)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color w:val="000000"/>
                <w:sz w:val="26"/>
                <w:szCs w:val="26"/>
              </w:rPr>
            </w:pPr>
            <w:r w:rsidRPr="006E06B6">
              <w:rPr>
                <w:rFonts w:eastAsia="Calibri"/>
                <w:bCs/>
                <w:color w:val="000000"/>
                <w:sz w:val="26"/>
                <w:szCs w:val="26"/>
              </w:rPr>
              <w:t>Cấp giấy phép nhập khẩu xuất bản phẩm không kinh doanh  (1.003725)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bCs/>
                <w:color w:val="000000"/>
                <w:sz w:val="26"/>
                <w:szCs w:val="26"/>
              </w:rPr>
            </w:pPr>
            <w:r w:rsidRPr="006E06B6">
              <w:rPr>
                <w:rFonts w:eastAsia="Calibri"/>
                <w:b/>
                <w:color w:val="000000"/>
                <w:sz w:val="26"/>
                <w:szCs w:val="26"/>
                <w:lang w:val="vi-VN"/>
              </w:rPr>
              <w:t xml:space="preserve">Lĩnh </w:t>
            </w:r>
            <w:r w:rsidRPr="006E06B6">
              <w:rPr>
                <w:rFonts w:eastAsia="Calibri"/>
                <w:b/>
                <w:color w:val="000000"/>
                <w:sz w:val="26"/>
                <w:szCs w:val="26"/>
                <w:u w:val="wave" w:color="FF0000"/>
                <w:lang w:val="vi-VN"/>
              </w:rPr>
              <w:t>vực phát</w:t>
            </w:r>
            <w:r w:rsidRPr="006E06B6">
              <w:rPr>
                <w:rFonts w:eastAsia="Calibri"/>
                <w:b/>
                <w:color w:val="000000"/>
                <w:sz w:val="26"/>
                <w:szCs w:val="26"/>
                <w:lang w:val="vi-VN"/>
              </w:rPr>
              <w:t xml:space="preserve"> thanh truyền hình và thông tin điện tử</w:t>
            </w:r>
          </w:p>
        </w:tc>
        <w:tc>
          <w:tcPr>
            <w:tcW w:w="522" w:type="pct"/>
            <w:shd w:val="clear" w:color="auto" w:fill="auto"/>
            <w:vAlign w:val="center"/>
          </w:tcPr>
          <w:p w:rsidR="002E7A8B" w:rsidRPr="006E06B6" w:rsidRDefault="002E7A8B" w:rsidP="002E7A8B">
            <w:pPr>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Cs/>
                <w:color w:val="000000"/>
                <w:sz w:val="26"/>
                <w:szCs w:val="26"/>
              </w:rPr>
            </w:pPr>
            <w:r w:rsidRPr="006E06B6">
              <w:rPr>
                <w:rFonts w:eastAsia="Calibri"/>
                <w:bCs/>
                <w:color w:val="000000"/>
                <w:sz w:val="26"/>
                <w:szCs w:val="26"/>
              </w:rPr>
              <w:t>Cấp đăng ký thu tín hiệu truyền hình nước ngoài trực tiếp từ vệ tinh (</w:t>
            </w:r>
            <w:r w:rsidRPr="006E06B6">
              <w:rPr>
                <w:rFonts w:eastAsia="Calibri"/>
                <w:color w:val="000000"/>
                <w:sz w:val="26"/>
                <w:szCs w:val="26"/>
              </w:rPr>
              <w:t>2.001765)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Cs/>
                <w:color w:val="000000"/>
                <w:sz w:val="26"/>
                <w:szCs w:val="26"/>
              </w:rPr>
            </w:pPr>
            <w:r w:rsidRPr="006E06B6">
              <w:rPr>
                <w:rFonts w:eastAsia="Calibri"/>
                <w:bCs/>
                <w:color w:val="000000"/>
                <w:sz w:val="26"/>
                <w:szCs w:val="26"/>
              </w:rPr>
              <w:t xml:space="preserve">Cấp giấy phép thiết lập trang tin điện tử tổng hợp (địa phương)  </w:t>
            </w:r>
            <w:r w:rsidRPr="006E06B6">
              <w:rPr>
                <w:rFonts w:eastAsia="Calibri"/>
                <w:color w:val="000000"/>
                <w:sz w:val="26"/>
                <w:szCs w:val="26"/>
              </w:rPr>
              <w:t>(2.001098)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Cs/>
                <w:color w:val="000000"/>
                <w:sz w:val="26"/>
                <w:szCs w:val="26"/>
              </w:rPr>
            </w:pPr>
            <w:r w:rsidRPr="006E06B6">
              <w:rPr>
                <w:rFonts w:eastAsia="Calibri"/>
                <w:bCs/>
                <w:color w:val="000000"/>
                <w:sz w:val="26"/>
                <w:szCs w:val="26"/>
              </w:rPr>
              <w:t>Cấp lại giấy phép thiết lập trang thông tin điện tử tổng hợp (</w:t>
            </w:r>
            <w:r w:rsidRPr="006E06B6">
              <w:rPr>
                <w:rFonts w:eastAsia="Calibri"/>
                <w:color w:val="000000"/>
                <w:sz w:val="26"/>
                <w:szCs w:val="26"/>
              </w:rPr>
              <w:t>2.001087)</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Cs/>
                <w:color w:val="000000"/>
                <w:sz w:val="26"/>
                <w:szCs w:val="26"/>
              </w:rPr>
            </w:pPr>
            <w:r w:rsidRPr="006E06B6">
              <w:rPr>
                <w:rFonts w:eastAsia="Calibri"/>
                <w:bCs/>
                <w:color w:val="000000"/>
                <w:sz w:val="26"/>
                <w:szCs w:val="26"/>
              </w:rPr>
              <w:t>Sửa đổi, bổ sung giấy chứng nhận đăng ký thu tín hiệu truyền hình nước ngoài trực tiếp từ vệ tinh (</w:t>
            </w:r>
            <w:r w:rsidRPr="006E06B6">
              <w:rPr>
                <w:rFonts w:eastAsia="Calibri"/>
                <w:color w:val="000000"/>
                <w:sz w:val="26"/>
                <w:szCs w:val="26"/>
              </w:rPr>
              <w:t>1.003384)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Cs/>
                <w:color w:val="000000"/>
                <w:sz w:val="26"/>
                <w:szCs w:val="26"/>
              </w:rPr>
            </w:pPr>
            <w:r w:rsidRPr="006E06B6">
              <w:rPr>
                <w:rFonts w:eastAsia="Calibri"/>
                <w:bCs/>
                <w:color w:val="000000"/>
                <w:sz w:val="26"/>
                <w:szCs w:val="26"/>
              </w:rPr>
              <w:t>Sửa đổi, bổ sung giấy phép thiết lập trang thông tin điện tử tổng hợp (</w:t>
            </w:r>
            <w:r w:rsidRPr="006E06B6">
              <w:rPr>
                <w:rFonts w:eastAsia="Calibri"/>
                <w:color w:val="000000"/>
                <w:sz w:val="26"/>
                <w:szCs w:val="26"/>
              </w:rPr>
              <w:t>1.005452)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
                <w:bCs/>
                <w:color w:val="000000"/>
                <w:sz w:val="26"/>
                <w:szCs w:val="26"/>
              </w:rPr>
            </w:pPr>
            <w:r w:rsidRPr="006E06B6">
              <w:rPr>
                <w:rFonts w:eastAsia="Calibri"/>
                <w:color w:val="000000"/>
                <w:sz w:val="26"/>
                <w:szCs w:val="26"/>
              </w:rPr>
              <w:t>Gia hạn giấy phép thiết lập trang thông tin điện tử tổng hợp (</w:t>
            </w:r>
            <w:r w:rsidRPr="006E06B6">
              <w:rPr>
                <w:rFonts w:eastAsia="Calibri"/>
                <w:bCs/>
                <w:color w:val="000000"/>
                <w:sz w:val="26"/>
                <w:szCs w:val="26"/>
              </w:rPr>
              <w:t>2.001091)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
                <w:bCs/>
                <w:color w:val="000000"/>
                <w:sz w:val="26"/>
                <w:szCs w:val="26"/>
              </w:rPr>
            </w:pPr>
            <w:r w:rsidRPr="006E06B6">
              <w:rPr>
                <w:rFonts w:eastAsia="Calibri"/>
                <w:color w:val="000000"/>
                <w:sz w:val="26"/>
                <w:szCs w:val="26"/>
              </w:rPr>
              <w:t xml:space="preserve">Thông báo thay đổi chủ sở hữu, địa chỉ trụ sở chính của tổ chức, doanh nghiệp đã được cấp Giấy phép thiết lập trang thông tin điện tử tổng hợp </w:t>
            </w:r>
            <w:r w:rsidRPr="006E06B6">
              <w:rPr>
                <w:rFonts w:eastAsia="Calibri"/>
                <w:bCs/>
                <w:color w:val="000000"/>
                <w:sz w:val="26"/>
                <w:szCs w:val="26"/>
              </w:rPr>
              <w:t>(2.001766)</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
                <w:bCs/>
                <w:color w:val="000000"/>
                <w:sz w:val="26"/>
                <w:szCs w:val="26"/>
              </w:rPr>
            </w:pPr>
            <w:r w:rsidRPr="006E06B6">
              <w:rPr>
                <w:rFonts w:eastAsia="Calibri"/>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G2, G3, G4 trên mạng.</w:t>
            </w:r>
            <w:r w:rsidRPr="006E06B6">
              <w:rPr>
                <w:rFonts w:eastAsia="Calibri"/>
                <w:color w:val="000000"/>
                <w:sz w:val="26"/>
                <w:szCs w:val="26"/>
              </w:rPr>
              <w:t>(</w:t>
            </w:r>
            <w:r w:rsidRPr="006E06B6">
              <w:rPr>
                <w:rFonts w:eastAsia="Calibri"/>
                <w:bCs/>
                <w:color w:val="000000"/>
                <w:sz w:val="26"/>
                <w:szCs w:val="26"/>
              </w:rPr>
              <w:t>1.000067)</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
                <w:bCs/>
                <w:color w:val="000000"/>
                <w:sz w:val="26"/>
                <w:szCs w:val="26"/>
              </w:rPr>
            </w:pPr>
            <w:r w:rsidRPr="006E06B6">
              <w:rPr>
                <w:rFonts w:eastAsia="Calibri"/>
                <w:color w:val="000000"/>
                <w:sz w:val="26"/>
                <w:szCs w:val="26"/>
              </w:rPr>
              <w:t xml:space="preserve">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 của doanh nghiệp cung cấp dịch vụ trò chơi điện tử G1 trên mạng </w:t>
            </w:r>
            <w:r w:rsidRPr="006E06B6">
              <w:rPr>
                <w:rFonts w:eastAsia="Calibri"/>
                <w:bCs/>
                <w:color w:val="000000"/>
                <w:sz w:val="26"/>
                <w:szCs w:val="26"/>
              </w:rPr>
              <w:t>(2.001681)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color w:val="000000"/>
                <w:sz w:val="26"/>
                <w:szCs w:val="26"/>
              </w:rPr>
            </w:pPr>
            <w:r w:rsidRPr="006E06B6">
              <w:rPr>
                <w:rFonts w:eastAsia="Calibri"/>
                <w:color w:val="000000"/>
                <w:sz w:val="26"/>
                <w:szCs w:val="26"/>
              </w:rPr>
              <w:t>Thông báo thay đổi địa chỉ trụ sở chính, văn phòng giao dịch, địa chỉ đặt hoặc cho thuê máy chủ của doanh nghiệp cung cấp dịch vụ trò chơi điện tử G1 trên mạng. (</w:t>
            </w:r>
            <w:r w:rsidRPr="006E06B6">
              <w:rPr>
                <w:rFonts w:eastAsia="Calibri"/>
                <w:bCs/>
                <w:color w:val="000000"/>
                <w:sz w:val="26"/>
                <w:szCs w:val="26"/>
              </w:rPr>
              <w:t>2.001684)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color w:val="000000"/>
                <w:sz w:val="26"/>
                <w:szCs w:val="26"/>
              </w:rPr>
            </w:pPr>
            <w:r w:rsidRPr="006E06B6">
              <w:rPr>
                <w:rFonts w:eastAsia="Calibri"/>
                <w:color w:val="000000"/>
                <w:sz w:val="26"/>
                <w:szCs w:val="26"/>
              </w:rPr>
              <w:t xml:space="preserve">Thông báo thay đổi phương thức, phạm vi cung cấp dịch vụ trò chơi điện tử G1 trên mạng đã được phê duyệt. </w:t>
            </w:r>
            <w:r w:rsidRPr="006E06B6">
              <w:rPr>
                <w:rFonts w:eastAsia="Calibri"/>
                <w:bCs/>
                <w:color w:val="000000"/>
                <w:sz w:val="26"/>
                <w:szCs w:val="26"/>
              </w:rPr>
              <w:t>(1.000073)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b/>
                <w:bCs/>
                <w:color w:val="000000"/>
                <w:sz w:val="26"/>
                <w:szCs w:val="26"/>
              </w:rPr>
            </w:pPr>
            <w:r w:rsidRPr="006E06B6">
              <w:rPr>
                <w:rFonts w:eastAsia="Calibri"/>
                <w:color w:val="000000"/>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 (</w:t>
            </w:r>
            <w:r w:rsidRPr="006E06B6">
              <w:rPr>
                <w:rFonts w:eastAsia="Calibri"/>
                <w:bCs/>
                <w:color w:val="000000"/>
                <w:sz w:val="26"/>
                <w:szCs w:val="26"/>
              </w:rPr>
              <w:t>2.001666)</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color w:val="000000"/>
                <w:sz w:val="26"/>
                <w:szCs w:val="26"/>
              </w:rPr>
            </w:pPr>
            <w:r w:rsidRPr="006E06B6">
              <w:rPr>
                <w:rFonts w:eastAsia="Calibri"/>
                <w:b/>
                <w:color w:val="000000"/>
                <w:sz w:val="26"/>
                <w:szCs w:val="26"/>
              </w:rPr>
              <w:t>Lĩnh vực Bưu chính</w:t>
            </w:r>
          </w:p>
        </w:tc>
        <w:tc>
          <w:tcPr>
            <w:tcW w:w="522" w:type="pct"/>
            <w:shd w:val="clear" w:color="auto" w:fill="auto"/>
            <w:vAlign w:val="center"/>
          </w:tcPr>
          <w:p w:rsidR="002E7A8B" w:rsidRPr="006E06B6" w:rsidRDefault="002E7A8B" w:rsidP="002E7A8B">
            <w:pPr>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sz w:val="26"/>
                <w:szCs w:val="26"/>
              </w:rPr>
            </w:pPr>
            <w:r w:rsidRPr="006E06B6">
              <w:rPr>
                <w:rFonts w:eastAsia="Calibri"/>
                <w:sz w:val="26"/>
                <w:szCs w:val="26"/>
              </w:rPr>
              <w:t>Sửa đổi, bổ sung giấy phép bưu chính (cấp tỉnh) (1.003687)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sz w:val="26"/>
                <w:szCs w:val="26"/>
              </w:rPr>
            </w:pPr>
            <w:r w:rsidRPr="006E06B6">
              <w:rPr>
                <w:rFonts w:eastAsia="Calibri"/>
                <w:sz w:val="26"/>
                <w:szCs w:val="26"/>
              </w:rPr>
              <w:t>Cấp giấy phép bưu chính (cấp tỉnh) (1.003659)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Cs/>
                <w:sz w:val="26"/>
                <w:szCs w:val="26"/>
              </w:rPr>
            </w:pPr>
            <w:r w:rsidRPr="006E06B6">
              <w:rPr>
                <w:rFonts w:eastAsia="Calibri"/>
                <w:bCs/>
                <w:sz w:val="26"/>
                <w:szCs w:val="26"/>
              </w:rPr>
              <w:t>Cấp lại giấy phép bưu chính khi bị mất hoặc hư hỏng không sử dụng được (cấp tỉnh) (1.004379)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sz w:val="26"/>
                <w:szCs w:val="26"/>
              </w:rPr>
            </w:pPr>
            <w:r w:rsidRPr="006E06B6">
              <w:rPr>
                <w:rFonts w:eastAsia="Calibri"/>
                <w:bCs/>
                <w:sz w:val="26"/>
                <w:szCs w:val="26"/>
              </w:rPr>
              <w:t>Cấp lại Giấy phép bưu chính khi hết hạn (cấp tỉnh) (1.003633)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sz w:val="26"/>
                <w:szCs w:val="26"/>
              </w:rPr>
            </w:pPr>
            <w:r w:rsidRPr="006E06B6">
              <w:rPr>
                <w:rFonts w:eastAsia="Calibri"/>
                <w:bCs/>
                <w:sz w:val="26"/>
                <w:szCs w:val="26"/>
              </w:rPr>
              <w:t>Cấp lại văn bản xác nhận thông báo hoạt động bưu chính khi bị mất hoặc hư hỏng không sử dụng được (cấp tỉnh) (1.005442)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sz w:val="26"/>
                <w:szCs w:val="26"/>
              </w:rPr>
            </w:pPr>
            <w:r w:rsidRPr="006E06B6">
              <w:rPr>
                <w:rFonts w:eastAsia="Calibri"/>
                <w:bCs/>
                <w:sz w:val="26"/>
                <w:szCs w:val="26"/>
              </w:rPr>
              <w:t>Cấp văn bản xác nhận thông báo hoạt động bưu chính (1.004470)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1"/>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sz w:val="26"/>
                <w:szCs w:val="26"/>
              </w:rPr>
            </w:pPr>
            <w:r w:rsidRPr="006E06B6">
              <w:rPr>
                <w:rFonts w:eastAsia="Calibri"/>
                <w:sz w:val="26"/>
                <w:szCs w:val="26"/>
              </w:rPr>
              <w:t>Sửa đổi, bổ sung văn bản xác nhận thông báo hoạt động bưu chính (cấp Tỉnh) (</w:t>
            </w:r>
            <w:r w:rsidRPr="006E06B6">
              <w:rPr>
                <w:rFonts w:eastAsia="Calibri"/>
                <w:bCs/>
                <w:sz w:val="26"/>
                <w:szCs w:val="26"/>
              </w:rPr>
              <w:t>1.010902)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XIV</w:t>
            </w: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b/>
                <w:sz w:val="26"/>
                <w:szCs w:val="26"/>
              </w:rPr>
            </w:pPr>
            <w:r w:rsidRPr="006E06B6">
              <w:rPr>
                <w:rFonts w:eastAsia="Calibri"/>
                <w:b/>
                <w:sz w:val="26"/>
                <w:szCs w:val="26"/>
              </w:rPr>
              <w:t>SỞ TƯ PHÁP ( 126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rPr>
                <w:rFonts w:eastAsia="Calibri"/>
                <w:sz w:val="26"/>
                <w:szCs w:val="26"/>
              </w:rPr>
            </w:pPr>
            <w:r w:rsidRPr="006E06B6">
              <w:rPr>
                <w:rFonts w:eastAsia="Calibri"/>
                <w:b/>
                <w:color w:val="000000"/>
                <w:sz w:val="26"/>
                <w:szCs w:val="26"/>
                <w:lang w:val="vi-VN"/>
              </w:rPr>
              <w:t>Lĩnh vực quốc tịch</w:t>
            </w:r>
            <w:r w:rsidRPr="006E06B6">
              <w:rPr>
                <w:rFonts w:eastAsia="Calibri"/>
                <w:b/>
                <w:color w:val="000000"/>
                <w:sz w:val="26"/>
                <w:szCs w:val="26"/>
              </w:rPr>
              <w:t xml:space="preserve"> (05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Nhập quốc tịch Việt Nam (2.002039)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trở lại quốc tịch Việt Nam ở trong nước (</w:t>
            </w:r>
            <w:hyperlink r:id="rId125" w:history="1">
              <w:r w:rsidRPr="006E06B6">
                <w:rPr>
                  <w:rStyle w:val="fontstyle21"/>
                  <w:bCs/>
                  <w:sz w:val="26"/>
                  <w:szCs w:val="26"/>
                </w:rPr>
                <w:t>2.002038</w:t>
              </w:r>
            </w:hyperlink>
            <w:r w:rsidRPr="006E06B6">
              <w:rPr>
                <w:rStyle w:val="fontstyle21"/>
                <w:bCs/>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hyperlink r:id="rId126" w:history="1">
              <w:r w:rsidRPr="006E06B6">
                <w:rPr>
                  <w:rStyle w:val="fontstyle21"/>
                  <w:bCs/>
                  <w:sz w:val="26"/>
                  <w:szCs w:val="26"/>
                </w:rPr>
                <w:t>Thủ tục cấp Giấy xác nhận có quốc tịch Việt Nam ở trong nước</w:t>
              </w:r>
            </w:hyperlink>
            <w:r w:rsidRPr="006E06B6">
              <w:rPr>
                <w:rStyle w:val="fontstyle21"/>
                <w:bCs/>
                <w:sz w:val="26"/>
                <w:szCs w:val="26"/>
              </w:rPr>
              <w:t xml:space="preserve"> (</w:t>
            </w:r>
            <w:hyperlink r:id="rId127" w:history="1">
              <w:r w:rsidRPr="006E06B6">
                <w:rPr>
                  <w:rStyle w:val="fontstyle21"/>
                  <w:bCs/>
                  <w:sz w:val="26"/>
                  <w:szCs w:val="26"/>
                </w:rPr>
                <w:t>1.005136</w:t>
              </w:r>
            </w:hyperlink>
            <w:r w:rsidRPr="006E06B6">
              <w:rPr>
                <w:rStyle w:val="fontstyle21"/>
                <w:bCs/>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r w:rsidRPr="006E06B6">
              <w:rPr>
                <w:rStyle w:val="fontstyle21"/>
                <w:bCs/>
                <w:sz w:val="26"/>
                <w:szCs w:val="26"/>
              </w:rPr>
              <w:t xml:space="preserve">Thủ tục thôi quốc tịch Việt Nam ở trong nước (2.002036)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r w:rsidRPr="006E06B6">
              <w:rPr>
                <w:rStyle w:val="fontstyle21"/>
                <w:bCs/>
                <w:sz w:val="26"/>
                <w:szCs w:val="26"/>
              </w:rPr>
              <w:t>Thủ tục cấp Giấy xác nhận là người gốc Việt Nam (2.001895)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Style w:val="fontstyle21"/>
                <w:bCs/>
                <w:sz w:val="26"/>
                <w:szCs w:val="26"/>
              </w:rPr>
            </w:pPr>
            <w:r w:rsidRPr="006E06B6">
              <w:rPr>
                <w:rStyle w:val="fontstyle21"/>
                <w:b/>
                <w:bCs/>
                <w:sz w:val="26"/>
                <w:szCs w:val="26"/>
              </w:rPr>
              <w:t>Lĩnh vực Luật sư</w:t>
            </w:r>
          </w:p>
        </w:tc>
        <w:tc>
          <w:tcPr>
            <w:tcW w:w="522" w:type="pct"/>
            <w:shd w:val="clear" w:color="auto" w:fill="auto"/>
          </w:tcPr>
          <w:p w:rsidR="002E7A8B" w:rsidRPr="006E06B6" w:rsidRDefault="002E7A8B" w:rsidP="002E7A8B">
            <w:pPr>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r w:rsidRPr="006E06B6">
              <w:rPr>
                <w:rStyle w:val="fontstyle21"/>
                <w:bCs/>
                <w:sz w:val="26"/>
                <w:szCs w:val="26"/>
              </w:rPr>
              <w:t>Chuyển đổi công ty luật trách nhiệm hữu hạn và công ty luật hợp danh, chuyển đổi văn phòng luật sư thành công ty luật (1.008709)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Fonts w:eastAsia="Calibri"/>
                <w:bCs/>
                <w:color w:val="000000"/>
                <w:sz w:val="26"/>
                <w:szCs w:val="26"/>
              </w:rPr>
              <w:t>Cấp lại Chứng chỉ hành nghề luật sư trong trường hợp bị thu hồi Chứng chỉ hành nghề luật sư theo quy định tại Điều 18 của Luật Luật sư (</w:t>
            </w:r>
            <w:r w:rsidRPr="006E06B6">
              <w:rPr>
                <w:rStyle w:val="fontstyle21"/>
                <w:bCs/>
                <w:sz w:val="26"/>
                <w:szCs w:val="26"/>
              </w:rPr>
              <w:t>1.008624)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Cấp lại Chứng chỉ hành nghề luật sư trong trường hợp bị mất, bị rách, bị cháy hoặc vì lý do khác không cố ý (1.008628)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hành nghề luật sư với tư cách cá nhân (1.002153)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của chi nhánh của công ty luật nước ngoài tại Việt Nam (1.002384)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Cấp lại Giấy đăng ký hoạt động của chi nhánh, công ty luật nước ngoài (</w:t>
            </w:r>
            <w:hyperlink r:id="rId128" w:history="1">
              <w:r w:rsidRPr="006E06B6">
                <w:rPr>
                  <w:rStyle w:val="fontstyle21"/>
                  <w:bCs/>
                  <w:sz w:val="26"/>
                  <w:szCs w:val="26"/>
                </w:rPr>
                <w:t>1.002368</w:t>
              </w:r>
            </w:hyperlink>
            <w:r w:rsidRPr="006E06B6">
              <w:rPr>
                <w:rStyle w:val="fontstyle21"/>
                <w:b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của tổ chức hành nghề luật sư (1.002010)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thay đổi nội dung đăng ký hoạt động của tổ chức hành nghề luật sư (1.002032)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bCs/>
                <w:color w:val="000000"/>
                <w:sz w:val="26"/>
                <w:szCs w:val="26"/>
              </w:rPr>
              <w:t>Thay đổi người đại diện theo pháp luật của Văn phòng luật sư, công ty luật trách nhiệm hữu hạn một thành viên (</w:t>
            </w:r>
            <w:r w:rsidRPr="006E06B6">
              <w:rPr>
                <w:rStyle w:val="fontstyle21"/>
                <w:bCs/>
                <w:sz w:val="26"/>
                <w:szCs w:val="26"/>
              </w:rPr>
              <w:t>1.002055)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Thay đổi người đại diện theo pháp luật của công ty luật trách nhiệm hữu hạn hai thành viên trở lên, công ty luật hợp danh (1.002079)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của chi nhánh của tổ chức hành nghề luật sư (1.002099)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của chi nhánh, công ty luật nước ngoài (1.002181)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29" w:history="1">
              <w:r w:rsidRPr="006E06B6">
                <w:rPr>
                  <w:rStyle w:val="fontstyle21"/>
                  <w:bCs/>
                  <w:sz w:val="26"/>
                  <w:szCs w:val="26"/>
                </w:rPr>
                <w:t>Thay đổi nội dung Giấy đăng ký hoạt động của chi nhánh, công ty luật nước ngoài</w:t>
              </w:r>
            </w:hyperlink>
            <w:r w:rsidRPr="006E06B6">
              <w:rPr>
                <w:rStyle w:val="fontstyle21"/>
                <w:bCs/>
                <w:sz w:val="26"/>
                <w:szCs w:val="26"/>
              </w:rPr>
              <w:t xml:space="preserve"> (1.002198)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Hợp nhất công ty luật (1.002218)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Sáp nhập công ty luật (1.002234)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của công ty luật Việt Nam chuyển đổi từ công ty luật nước ngoài (1.002398)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Fonts w:eastAsia="Calibri"/>
                <w:bCs/>
                <w:color w:val="000000"/>
                <w:sz w:val="26"/>
                <w:szCs w:val="26"/>
              </w:rPr>
              <w:t>Cấp Chứng chỉ hành nghề luật sư đối với người đạt yêu cầu kiểm tra kết quả tập sự hành   nghề luật sư (</w:t>
            </w:r>
            <w:r w:rsidRPr="006E06B6">
              <w:rPr>
                <w:rStyle w:val="fontstyle21"/>
                <w:bCs/>
                <w:sz w:val="26"/>
                <w:szCs w:val="26"/>
              </w:rPr>
              <w:t>1.000828)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Cấp Chứng chỉ hành nghề luật sư đối với người được miễn đào tạo nghề luật sư, miễn tập sự hành nghề luật sư (1.000688)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Style w:val="fontstyle21"/>
                <w:bCs/>
                <w:sz w:val="26"/>
                <w:szCs w:val="26"/>
              </w:rPr>
            </w:pPr>
            <w:r w:rsidRPr="006E06B6">
              <w:rPr>
                <w:rFonts w:eastAsia="Calibri"/>
                <w:b/>
                <w:color w:val="000000"/>
                <w:sz w:val="26"/>
                <w:szCs w:val="26"/>
              </w:rPr>
              <w:t>Lĩnh vực nuôi con nuôi</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Xác nhận công dân Việt Nam thường trú khu vực biên giới đủ điều kiện nhận trẻ em của nước láng giềng cư trú ở khu vực biên giới làm con nuôi (2.002349)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Giải quyết việc người nước ngoài thường trú ở Việt Nam nhận trẻ em Việt Nam làm con nuôi (1.003160)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sz w:val="26"/>
                <w:szCs w:val="26"/>
              </w:rPr>
            </w:pPr>
            <w:hyperlink r:id="rId130" w:history="1">
              <w:r w:rsidRPr="006E06B6">
                <w:rPr>
                  <w:rStyle w:val="fontstyle21"/>
                  <w:bCs/>
                  <w:sz w:val="26"/>
                  <w:szCs w:val="26"/>
                </w:rPr>
                <w:t>Đăng ký lại việc nuôi con nuôi có yếu tố nước ngoài</w:t>
              </w:r>
            </w:hyperlink>
            <w:r w:rsidRPr="006E06B6">
              <w:rPr>
                <w:rStyle w:val="fontstyle21"/>
                <w:bCs/>
                <w:sz w:val="26"/>
                <w:szCs w:val="26"/>
              </w:rPr>
              <w:t xml:space="preserve"> (1.003179)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hyperlink r:id="rId131" w:history="1">
              <w:r w:rsidRPr="006E06B6">
                <w:rPr>
                  <w:rStyle w:val="fontstyle21"/>
                  <w:bCs/>
                  <w:sz w:val="26"/>
                  <w:szCs w:val="26"/>
                </w:rPr>
                <w:t>Thủ tục Giải quyết việc nuôi con nuôi có yếu tố nước ngoài đối với trẻ em sống ở cơ sở nuôi dưỡng</w:t>
              </w:r>
            </w:hyperlink>
            <w:r w:rsidRPr="006E06B6">
              <w:rPr>
                <w:rStyle w:val="fontstyle21"/>
                <w:bCs/>
                <w:sz w:val="26"/>
                <w:szCs w:val="26"/>
              </w:rPr>
              <w:t xml:space="preserve"> (1.003976)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hyperlink r:id="rId132" w:history="1">
              <w:r w:rsidRPr="006E06B6">
                <w:rPr>
                  <w:rStyle w:val="fontstyle21"/>
                  <w:bCs/>
                  <w:sz w:val="26"/>
                  <w:szCs w:val="26"/>
                </w:rPr>
                <w:t>Thủ tục Giải quyết việc nuôi con nuôi có yếu tố nước ngoài đối với trường hợp cha dượng, mẹ kế nhận con riêng của vợ hoặc chồng; cô, cậu, dì, chú, bác ruột nhận cháu làm con nuôi</w:t>
              </w:r>
            </w:hyperlink>
            <w:r w:rsidRPr="006E06B6">
              <w:rPr>
                <w:rStyle w:val="fontstyle21"/>
                <w:bCs/>
                <w:sz w:val="26"/>
                <w:szCs w:val="26"/>
              </w:rPr>
              <w:t xml:space="preserve"> (1.004878)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Style w:val="fontstyle21"/>
                <w:bCs/>
                <w:sz w:val="26"/>
                <w:szCs w:val="26"/>
              </w:rPr>
            </w:pPr>
            <w:r w:rsidRPr="006E06B6">
              <w:rPr>
                <w:rFonts w:eastAsia="Calibri"/>
                <w:b/>
                <w:color w:val="000000"/>
                <w:sz w:val="26"/>
                <w:szCs w:val="26"/>
              </w:rPr>
              <w:t>Lĩnh vực công chứng</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Bổ nhiệm công chứng viên (1.000112)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Miễn nhiệm công chứng viên (trường hợp được miễn nhiệm) (1.000075)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33" w:history="1">
              <w:r w:rsidRPr="006E06B6">
                <w:rPr>
                  <w:rStyle w:val="fontstyle21"/>
                  <w:bCs/>
                  <w:sz w:val="26"/>
                  <w:szCs w:val="26"/>
                </w:rPr>
                <w:t>Đăng ký tập sự hành nghề công chứng</w:t>
              </w:r>
            </w:hyperlink>
            <w:r w:rsidRPr="006E06B6">
              <w:rPr>
                <w:rStyle w:val="fontstyle21"/>
                <w:bCs/>
                <w:sz w:val="26"/>
                <w:szCs w:val="26"/>
              </w:rPr>
              <w:t xml:space="preserve"> (1.001071)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Thay đổi nơi tập sự hành nghề công chứng từ tổ chức hành nghề công chứng này sang tổ chức hành nghề công chứng khác trong cùng một tỉnh, thành phố trực thuộc Trung ương (1.001125)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34" w:history="1">
              <w:r w:rsidRPr="006E06B6">
                <w:rPr>
                  <w:rStyle w:val="fontstyle21"/>
                  <w:bCs/>
                  <w:sz w:val="26"/>
                  <w:szCs w:val="26"/>
                </w:rPr>
                <w:t>Thay đổi nơi tập sự từ tổ chức hành nghề công chứng tại tỉnh, thành phố trực thuộc Trung ương này sang tổ chức hành nghề công chứng tại tỉnh, thành phố trực thuộc Trung ương khác</w:t>
              </w:r>
            </w:hyperlink>
            <w:r w:rsidRPr="006E06B6">
              <w:rPr>
                <w:rStyle w:val="fontstyle21"/>
                <w:bCs/>
                <w:sz w:val="26"/>
                <w:szCs w:val="26"/>
              </w:rPr>
              <w:t xml:space="preserve"> (1.001153)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35" w:history="1">
              <w:r w:rsidRPr="006E06B6">
                <w:rPr>
                  <w:rStyle w:val="fontstyle21"/>
                  <w:bCs/>
                  <w:sz w:val="26"/>
                  <w:szCs w:val="26"/>
                </w:rPr>
                <w:t>Chấm dứt tập sự hành nghề công chứng</w:t>
              </w:r>
            </w:hyperlink>
            <w:r w:rsidRPr="006E06B6">
              <w:rPr>
                <w:rStyle w:val="fontstyle21"/>
                <w:bCs/>
                <w:sz w:val="26"/>
                <w:szCs w:val="26"/>
              </w:rPr>
              <w:t xml:space="preserve"> (</w:t>
            </w:r>
            <w:hyperlink r:id="rId136" w:history="1">
              <w:r w:rsidRPr="006E06B6">
                <w:rPr>
                  <w:rStyle w:val="fontstyle21"/>
                  <w:bCs/>
                  <w:sz w:val="26"/>
                  <w:szCs w:val="26"/>
                </w:rPr>
                <w:t>1.001438</w:t>
              </w:r>
            </w:hyperlink>
            <w:r w:rsidRPr="006E06B6">
              <w:rPr>
                <w:rStyle w:val="fontstyle21"/>
                <w:b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37" w:history="1">
              <w:r w:rsidRPr="006E06B6">
                <w:rPr>
                  <w:rStyle w:val="fontstyle21"/>
                  <w:bCs/>
                  <w:sz w:val="26"/>
                  <w:szCs w:val="26"/>
                </w:rPr>
                <w:t>Đăng ký tập sự lại hành nghề công chứng sau khi chấm dứt tập sự hành nghề công chứng</w:t>
              </w:r>
            </w:hyperlink>
            <w:r w:rsidRPr="006E06B6">
              <w:rPr>
                <w:rStyle w:val="fontstyle21"/>
                <w:bCs/>
                <w:sz w:val="26"/>
                <w:szCs w:val="26"/>
              </w:rPr>
              <w:t xml:space="preserve"> (1.001446)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Hợp nhất Văn phòng công chứng (1.001688)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Sáp nhập Văn phòng công chứng (1.001665)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38" w:history="1">
              <w:r w:rsidRPr="006E06B6">
                <w:rPr>
                  <w:rStyle w:val="fontstyle21"/>
                  <w:bCs/>
                  <w:sz w:val="26"/>
                  <w:szCs w:val="26"/>
                </w:rPr>
                <w:t>Chuyển nhượng Văn phòng công chứng</w:t>
              </w:r>
            </w:hyperlink>
            <w:r w:rsidRPr="006E06B6">
              <w:rPr>
                <w:rStyle w:val="fontstyle21"/>
                <w:bCs/>
                <w:sz w:val="26"/>
                <w:szCs w:val="26"/>
              </w:rPr>
              <w:t xml:space="preserve"> (1.001647)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color w:val="000000"/>
                <w:sz w:val="26"/>
                <w:szCs w:val="26"/>
                <w:lang w:val="en-GB"/>
              </w:rPr>
            </w:pPr>
            <w:hyperlink r:id="rId139" w:history="1">
              <w:r w:rsidRPr="006E06B6">
                <w:rPr>
                  <w:rStyle w:val="fontstyle21"/>
                  <w:bCs/>
                  <w:sz w:val="26"/>
                  <w:szCs w:val="26"/>
                </w:rPr>
                <w:t>Thành lập Hội công chứng viên</w:t>
              </w:r>
            </w:hyperlink>
            <w:r w:rsidRPr="006E06B6">
              <w:rPr>
                <w:rStyle w:val="fontstyle21"/>
                <w:bCs/>
                <w:sz w:val="26"/>
                <w:szCs w:val="26"/>
              </w:rPr>
              <w:t xml:space="preserve"> (1.003118)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color w:val="000000"/>
                <w:sz w:val="26"/>
                <w:szCs w:val="26"/>
                <w:lang w:val="en-GB"/>
              </w:rPr>
            </w:pPr>
            <w:hyperlink r:id="rId140" w:history="1">
              <w:r w:rsidRPr="006E06B6">
                <w:rPr>
                  <w:rStyle w:val="fontstyle21"/>
                  <w:bCs/>
                  <w:sz w:val="26"/>
                  <w:szCs w:val="26"/>
                </w:rPr>
                <w:t>Bổ nhiệm lại công chứng viên</w:t>
              </w:r>
            </w:hyperlink>
            <w:r w:rsidRPr="006E06B6">
              <w:rPr>
                <w:rStyle w:val="fontstyle21"/>
                <w:bCs/>
                <w:sz w:val="26"/>
                <w:szCs w:val="26"/>
              </w:rPr>
              <w:t xml:space="preserve"> (1.000100)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tham dự kiểm tra kết quả tập sự hành nghề công chứng (1.001721)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Cấp lại Thẻ công chứng viên (1.001799)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Văn phòng công chứng (2.000789)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hoạt động Văn phòng công chứng hợp nhất (2.000766)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Thay đổi nội dung đăng ký hoạt động của Văn phòng công chứng nhận sáp nhập (2.000758)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Đăng ký hành nghề và cấp Thẻ công chứng viên (1.001756)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41" w:history="1">
              <w:r w:rsidRPr="006E06B6">
                <w:rPr>
                  <w:rStyle w:val="fontstyle21"/>
                  <w:bCs/>
                  <w:sz w:val="26"/>
                  <w:szCs w:val="26"/>
                </w:rPr>
                <w:t>Thay đổi nội dung đăng ký hoạt động của Văn phòng công chứng được chuyển nhượng</w:t>
              </w:r>
            </w:hyperlink>
            <w:r w:rsidRPr="006E06B6">
              <w:rPr>
                <w:rStyle w:val="fontstyle21"/>
                <w:bCs/>
                <w:sz w:val="26"/>
                <w:szCs w:val="26"/>
              </w:rPr>
              <w:t xml:space="preserve"> (2.000743)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hyperlink r:id="rId142" w:history="1">
              <w:r w:rsidRPr="006E06B6">
                <w:rPr>
                  <w:rStyle w:val="fontstyle21"/>
                  <w:bCs/>
                  <w:sz w:val="26"/>
                  <w:szCs w:val="26"/>
                </w:rPr>
                <w:t>Thay đổi nội dung đăng ký hoạt động của Văn phòng công chứng</w:t>
              </w:r>
            </w:hyperlink>
            <w:r w:rsidRPr="006E06B6">
              <w:rPr>
                <w:rStyle w:val="fontstyle21"/>
                <w:bCs/>
                <w:sz w:val="26"/>
                <w:szCs w:val="26"/>
              </w:rPr>
              <w:t xml:space="preserve"> (2.000778)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Thành lập Văn phòng công chứng (1.001877)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Xóa đăng ký hành nghề và thu hồi Thẻ công chứng viên trường hợp công chứng viên không còn hành nghề tại tổ chức hành nghề công chứng (2.002387)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color w:val="000000"/>
                <w:sz w:val="26"/>
                <w:szCs w:val="26"/>
                <w:lang w:val="en-GB"/>
              </w:rPr>
            </w:pPr>
            <w:r w:rsidRPr="006E06B6">
              <w:rPr>
                <w:rStyle w:val="fontstyle21"/>
                <w:bCs/>
                <w:sz w:val="26"/>
                <w:szCs w:val="26"/>
              </w:rPr>
              <w:t>Thay đổi nội dung đăng ký hoạt động của Văn phòng công chứng nhận chuyển nhượng (</w:t>
            </w:r>
            <w:hyperlink r:id="rId143" w:history="1">
              <w:r w:rsidRPr="006E06B6">
                <w:rPr>
                  <w:rStyle w:val="fontstyle21"/>
                  <w:bCs/>
                  <w:sz w:val="26"/>
                  <w:szCs w:val="26"/>
                </w:rPr>
                <w:t>2.000743</w:t>
              </w:r>
            </w:hyperlink>
            <w:r w:rsidRPr="006E06B6">
              <w:rPr>
                <w:rStyle w:val="fontstyle21"/>
                <w:b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rFonts w:eastAsia="Calibri"/>
                <w:b/>
                <w:color w:val="000000"/>
                <w:sz w:val="26"/>
                <w:szCs w:val="26"/>
              </w:rPr>
              <w:t>Lĩnh vực Trợ giúp pháp lý (12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lựa chọn, ký hợp đồng với Luật sư (2.000977)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lựa chọn, ký hợp đồng với tổ chức hành nghề luật sư, tổ chức tư vấn pháp luật (2.000970)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cấp lại Giấy đăng ký tham gia trợ giúp pháp lý (2.000954)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chấm dứt tham gia trợ giúp pháp lý (2.000840)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cấp thẻ cộng tác viên trợ giúp pháp lý (2.000587)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cấp lại thẻ cộng tác viên trợ giúp pháp lý (2.000518)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đăng ký tham gia trợ giúp pháp lý (2.000596)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thay đổi nội dung Giấy đăng ký tham gia trợ giúp pháp lý (1.001233)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rút yêu cầu trợ giúp pháp lý của người được trợ giúp pháp lý (2.001680)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thay đổi người thực hiện trợ giúp pháp lý (2.001687)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yêu cầu trợ giúp pháp lý (2.000829)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color w:val="000000"/>
                <w:sz w:val="26"/>
                <w:szCs w:val="26"/>
                <w:lang w:val="en-GB"/>
              </w:rPr>
            </w:pPr>
            <w:r w:rsidRPr="006E06B6">
              <w:rPr>
                <w:rStyle w:val="fontstyle21"/>
                <w:bCs/>
                <w:sz w:val="26"/>
                <w:szCs w:val="26"/>
              </w:rPr>
              <w:t>Thủ tục giải quyết khiếu nại về trợ giúp pháp lý (2.000592)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Style w:val="fontstyle21"/>
                <w:bCs/>
                <w:sz w:val="26"/>
                <w:szCs w:val="26"/>
              </w:rPr>
            </w:pPr>
            <w:r w:rsidRPr="006E06B6">
              <w:rPr>
                <w:rFonts w:eastAsia="Calibri"/>
                <w:b/>
                <w:color w:val="000000"/>
                <w:sz w:val="26"/>
                <w:szCs w:val="26"/>
              </w:rPr>
              <w:t>Lĩnh vực lý lịch tư pháp</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rFonts w:eastAsia="Calibri"/>
                <w:color w:val="000000"/>
                <w:sz w:val="26"/>
                <w:szCs w:val="26"/>
                <w:lang w:val="vi-VN"/>
              </w:rPr>
              <w:t>Cấp Phiếu lý lịch tư pháp cho công dân Việt Nam, người nước ngoài đang cư trú tại Việt Nam</w:t>
            </w:r>
            <w:r w:rsidRPr="006E06B6">
              <w:rPr>
                <w:rFonts w:eastAsia="Calibri"/>
                <w:color w:val="000000"/>
                <w:sz w:val="26"/>
                <w:szCs w:val="26"/>
              </w:rPr>
              <w:t xml:space="preserve"> (</w:t>
            </w:r>
            <w:r w:rsidRPr="006E06B6">
              <w:rPr>
                <w:rFonts w:eastAsia="Calibri"/>
                <w:color w:val="000000"/>
                <w:sz w:val="26"/>
                <w:szCs w:val="26"/>
                <w:lang w:val="vi-VN"/>
              </w:rPr>
              <w:t>2.000488</w:t>
            </w:r>
            <w:r w:rsidRPr="006E06B6">
              <w:rPr>
                <w:rFonts w:eastAsia="Calibri"/>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bCs/>
                <w:sz w:val="26"/>
                <w:szCs w:val="26"/>
              </w:rPr>
              <w:t xml:space="preserve">Cấp Phiếu lý lịch tư pháp cho cơ quan nhà nước, tổ chức chính trị, tổ chức chính trị - xã hội (đối tượng là công dân Việt Nam, người nước ngoài đang cư trú ở Việt Nam) </w:t>
            </w:r>
            <w:r w:rsidRPr="006E06B6">
              <w:rPr>
                <w:rStyle w:val="fontstyle21"/>
                <w:bCs/>
                <w:sz w:val="26"/>
                <w:szCs w:val="26"/>
              </w:rPr>
              <w:t>(2.001417)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bCs/>
                <w:sz w:val="26"/>
                <w:szCs w:val="26"/>
                <w:lang w:val="fr-FR"/>
              </w:rPr>
              <w:t>Cấp Phiếu lý lịch tư pháp cho cơ quan tiến hành tố tụng (đối tượng là công dân Việt Nam, người nước ngoài đang cư trú tại Việt Nam) (</w:t>
            </w:r>
            <w:r w:rsidRPr="006E06B6">
              <w:rPr>
                <w:rStyle w:val="fontstyle21"/>
                <w:bCs/>
                <w:sz w:val="26"/>
                <w:szCs w:val="26"/>
              </w:rPr>
              <w:t>2.000505)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lang w:val="fr-FR"/>
              </w:rPr>
            </w:pPr>
            <w:r w:rsidRPr="006E06B6">
              <w:rPr>
                <w:rFonts w:eastAsia="Calibri"/>
                <w:b/>
                <w:color w:val="000000"/>
                <w:sz w:val="26"/>
                <w:szCs w:val="26"/>
              </w:rPr>
              <w:t>Lĩnh vực hộ tịch</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rStyle w:val="fontstyle21"/>
                <w:bCs/>
                <w:sz w:val="26"/>
                <w:szCs w:val="26"/>
              </w:rPr>
              <w:t>Xác nhận thông tin hộ tịch (2.002516)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color w:val="000000"/>
                <w:sz w:val="26"/>
                <w:szCs w:val="26"/>
                <w:lang w:val="en-GB"/>
              </w:rPr>
              <w:t>Cấp bản sao trích lục hộ tịch (</w:t>
            </w:r>
            <w:r w:rsidRPr="006E06B6">
              <w:rPr>
                <w:rStyle w:val="fontstyle21"/>
                <w:bCs/>
                <w:sz w:val="26"/>
                <w:szCs w:val="26"/>
              </w:rPr>
              <w:t>2.000635)</w:t>
            </w:r>
            <w:r w:rsidRPr="006E06B6">
              <w:rPr>
                <w:color w:val="000000"/>
                <w:sz w:val="26"/>
                <w:szCs w:val="26"/>
                <w:lang w:val="en-GB"/>
              </w:rPr>
              <w:t xml:space="preserve">   </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lang w:val="en-GB"/>
              </w:rPr>
            </w:pPr>
            <w:r w:rsidRPr="006E06B6">
              <w:rPr>
                <w:rFonts w:eastAsia="Calibri"/>
                <w:b/>
                <w:color w:val="000000"/>
                <w:sz w:val="26"/>
                <w:szCs w:val="26"/>
              </w:rPr>
              <w:t>Lĩnh vực quản tài viên và hành nghề quản lý, thanh lý tài sản</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hành nghề quản lý, thanh lý tài sản với tư cách cá nhân (1.002626)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thành viên hợp danh của công ty hợp danh hoặc thay đổi chủ doanh nghiệp tư nhân của doanh nghiệp quản lý, thanh lý tài sản (1.008727)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hành nghề quản lý, thanh lý tài sản đối với doanh nghiệp quản lý, thanh lý tài sản (1.001842)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thông tin đăng ký hành nghề của Quản tài viên (1.001633)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thông tin đăng ký hành nghề của doanh nghiệp quản lý, thanh lý tài sản (1.001600)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Fonts w:eastAsia="Calibri"/>
                <w:b/>
                <w:color w:val="000000"/>
                <w:sz w:val="26"/>
                <w:szCs w:val="26"/>
              </w:rPr>
              <w:t>Lĩnh vực trọng tài thương mại</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lại Giấy đăng ký hoạt động của Trung tâm trọng tài, Chi nhánh Trung tâm trọng tài, Chi nhánh của Tổ chức trọng tài nước ngoài tại Việt Nam (1.001248)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 (1.008889)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của Chi nhánh Trung tâm trọng tài; đăng ký hoạt động của Chi nhánh Trung tâm trọng tài khi thay đổi địa điểm đặt trụ sở sang tỉnh, thành phố trực thuộc trung ương khác (1.008890)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nội dung Giấy đăng ký hoạt động của Trung tâm trọng tài; thay đổi nội dung Giấy đăng ký hoạt động của Chi nhánh Tổ chức trọng tài nước ngoài tại Việt Nam (1.008904)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nội dung Giấy đăng ký hoạt động của Chi nhánh Trung tâm trọng tài khi thay đổi Trưởng Chi nhánh, địa điểm đặt trụ sở của Chi nhánh trong phạm vi tỉnh, thành phố trực thuộc trung ương (1.008905)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 (1.008906)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Fonts w:eastAsia="Calibri"/>
                <w:b/>
                <w:color w:val="000000"/>
                <w:sz w:val="26"/>
                <w:szCs w:val="26"/>
              </w:rPr>
              <w:t>Lĩnh vực tư vấn pháp luật</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thẻ tư vấn viên pháp luật (1.000426)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hyperlink r:id="rId144" w:history="1">
              <w:r w:rsidRPr="006E06B6">
                <w:rPr>
                  <w:rStyle w:val="fontstyle21"/>
                  <w:bCs/>
                  <w:sz w:val="26"/>
                  <w:szCs w:val="26"/>
                </w:rPr>
                <w:t>Thu hồi thẻ tư vấn viên pháp luật</w:t>
              </w:r>
            </w:hyperlink>
            <w:r w:rsidRPr="006E06B6">
              <w:rPr>
                <w:rStyle w:val="fontstyle21"/>
                <w:bCs/>
                <w:sz w:val="26"/>
                <w:szCs w:val="26"/>
              </w:rPr>
              <w:t xml:space="preserve"> (1.000404)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lại thẻ tư vấn viên pháp luật (1.000390)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nội dung đăng ký hoạt động của Trung tâm tư vấn pháp luật, Chi nhánh (1.000588)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của Trung tâm tư vấn pháp luật (1.000627)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cho chi nhánh của Trung tâm tư vấn pháp luật (1.000614)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Fonts w:eastAsia="Calibri"/>
                <w:b/>
                <w:color w:val="000000"/>
                <w:sz w:val="26"/>
                <w:szCs w:val="26"/>
              </w:rPr>
              <w:t>Lĩnh vực giám định tư pháp</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phép thành lập Văn phòng giám định tư pháp (2.000890)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Văn phòng giám định tư pháp (2.000823)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bổ sung lĩnh vực giám định của Văn phòng giám định tư pháp (2.000568)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Chuyển đổi loại hình Văn phòng giám định tư pháp (1.001216)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hyperlink r:id="rId145" w:history="1">
              <w:r w:rsidRPr="006E06B6">
                <w:rPr>
                  <w:rStyle w:val="fontstyle21"/>
                  <w:bCs/>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w:t>
              </w:r>
            </w:hyperlink>
            <w:r w:rsidRPr="006E06B6">
              <w:rPr>
                <w:rStyle w:val="fontstyle21"/>
                <w:bCs/>
                <w:sz w:val="26"/>
                <w:szCs w:val="26"/>
              </w:rPr>
              <w:t xml:space="preserve"> (2.000555)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hyperlink r:id="rId146" w:history="1">
              <w:r w:rsidRPr="006E06B6">
                <w:rPr>
                  <w:rStyle w:val="fontstyle21"/>
                  <w:bCs/>
                  <w:sz w:val="26"/>
                  <w:szCs w:val="26"/>
                </w:rPr>
                <w:t>Cấp lại Giấy đăng ký hoạt động của Văn phòng giám định tư pháp trong trường hợp Giấy đăng ký hoạt động bị hư hỏng hoặc bị mất</w:t>
              </w:r>
            </w:hyperlink>
            <w:r w:rsidRPr="006E06B6">
              <w:rPr>
                <w:rStyle w:val="fontstyle21"/>
                <w:bCs/>
                <w:sz w:val="26"/>
                <w:szCs w:val="26"/>
              </w:rPr>
              <w:t xml:space="preserve"> (1.001117)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lại thẻ giám định viên tư pháp (1.009832)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Fonts w:eastAsia="Calibri"/>
                <w:b/>
                <w:color w:val="000000"/>
                <w:sz w:val="26"/>
                <w:szCs w:val="26"/>
              </w:rPr>
              <w:t>Lĩnh vực đấu giá tài sản</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cấp Thẻ đấu giá viên (2.001815)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cấp lại Thẻ đấu giá viên (2.001807)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đăng ký hoạt động của doanh nghiệp đấu giá tài sản (2.001395)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cấp lại Giấy đăng ký hoạt động của doanh nghiệp đấu giá tài sản (2.001258)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đăng ký hoạt động của Chi nhánh doanh nghiệp đấu giá tài sản (2.001247)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phê duyệt đủ điều kiện thực hiện hình thức đấu giá trực tuyến (2.001225)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đăng ký tham dự kiểm tra kết quả tập sự hành nghề đấu giá (2.002139)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thay đổi nội dung đăng ký hoạt động của doanh nghiệp đấu giá tài sản (2.001333)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Thủ tục thu hồi Chứng chỉ hành nghề đấu giá trong trường hợp thôi hành nghề theo nguyện vọng (1.008726)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rPr>
                <w:rFonts w:eastAsia="Calibri"/>
                <w:b/>
                <w:color w:val="000000"/>
                <w:sz w:val="26"/>
                <w:szCs w:val="26"/>
              </w:rPr>
            </w:pPr>
            <w:r w:rsidRPr="006E06B6">
              <w:rPr>
                <w:rStyle w:val="fontstyle21"/>
                <w:b/>
                <w:bCs/>
                <w:sz w:val="26"/>
                <w:szCs w:val="26"/>
              </w:rPr>
              <w:t>Lĩnh vực hòa giải thương mại (09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b/>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tên gọi trong Giấy đăng ký hoạt động của Trung tâm hòa giải thương mại (2.002047)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làm hòa giải viên thương mại vụ việc (1.009284)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Trung tâm hòa giải thương mại sau khi được Bộ Tư pháp cấp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 (1.008913)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của Chi nhánh Trung tâm hòa giải thương mại (2.001716)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hyperlink r:id="rId147" w:history="1">
              <w:r w:rsidRPr="006E06B6">
                <w:rPr>
                  <w:rStyle w:val="fontstyle21"/>
                  <w:bCs/>
                  <w:sz w:val="26"/>
                  <w:szCs w:val="26"/>
                </w:rPr>
                <w:t>Cấp lại Giấy đăng ký hoạt động Trung tâm hòa giải thương mại, chi nhánh Trung tâm hòa giải thương mại, chi nhánh tổ chức trọng tài nước ngoài tại Việt Nam</w:t>
              </w:r>
            </w:hyperlink>
            <w:r w:rsidRPr="006E06B6">
              <w:rPr>
                <w:rStyle w:val="fontstyle21"/>
                <w:bCs/>
                <w:sz w:val="26"/>
                <w:szCs w:val="26"/>
              </w:rPr>
              <w:t xml:space="preserve"> (1.008914)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Tự chấm dứt hoạt động Trung tâm hòa giải thương mại (2.002052)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của chi nhánh tổ chức hòa giải thương mại nước ngoài tại Việt Nam sau khi được Bộ Tư pháp cấp Giấy phép thành lập; đăng ký hoạt động của chi nhánh tổ chức hòa giải thương mại nước ngoài tại Việt Nam khi thay đổi địa chỉ trụ sở của chi nhánh tổ chức hòa giải thương mại nước ngoài tại Việt Nam từ tỉnh, thành phố trực thuộc Trung ương này sang tỉnh thành phố trực thuộc Trung ương khác (1.008915)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tên gọi, Trưởng chi nhánh trong Giấy đăng ký hoạt động của chi nhánh của tổ chức hòa giải thương mại nước ngoài tại Việt Nam (1.008916)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sz w:val="26"/>
                <w:szCs w:val="26"/>
              </w:rPr>
              <w:t>Chấm dứt hoạt động của chi nhánh, văn phòng đại diện của tổ chức hòa giải thương mại nước ngoài tại Việt Nam trong trường hợp chi nhánh, văn phòng đại diện chấm dứt hoạt động theo quyết định của tổ chức hòa giải thương mại nước ngoài hoặc tổ chức hòa giải thương mại nước ngoài thành lập chi nhánh, văn phòng đại diện tại Việt Nam chấm dứt hoạt động ở nước ngoài (</w:t>
            </w:r>
            <w:r w:rsidRPr="006E06B6">
              <w:rPr>
                <w:rStyle w:val="fontstyle21"/>
                <w:bCs/>
                <w:sz w:val="26"/>
                <w:szCs w:val="26"/>
              </w:rPr>
              <w:t>1.009283)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color w:val="000000"/>
                <w:sz w:val="26"/>
                <w:szCs w:val="26"/>
              </w:rPr>
            </w:pPr>
            <w:r w:rsidRPr="006E06B6">
              <w:rPr>
                <w:rFonts w:eastAsia="Calibri"/>
                <w:b/>
                <w:color w:val="000000"/>
                <w:sz w:val="26"/>
                <w:szCs w:val="26"/>
              </w:rPr>
              <w:t>Lĩnh vực thừa phát lại (16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Bổ nhiệm Thừa phát lại (1.008922)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Miễn nhiệm Thừa phát lại (trường hợp được miễn nhiệm)</w:t>
            </w:r>
            <w:r w:rsidRPr="006E06B6">
              <w:rPr>
                <w:bCs/>
                <w:sz w:val="26"/>
                <w:szCs w:val="26"/>
              </w:rPr>
              <w:t xml:space="preserve"> (</w:t>
            </w:r>
            <w:r w:rsidRPr="006E06B6">
              <w:rPr>
                <w:rStyle w:val="fontstyle21"/>
                <w:bCs/>
                <w:sz w:val="26"/>
                <w:szCs w:val="26"/>
              </w:rPr>
              <w:t>1.008923)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Bổ nhiệm lại Thừa phát lại (1.008924)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tập sự hành nghề Thừa phát lại (1.008925)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nơi tập sự hành nghề Thừa phát lại (1.008926)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hành nghề và cấp Thẻ Thừa phát lại (1.008927)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Cấp lại Thẻ Thừa phát lại (1.008928)</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hyperlink r:id="rId148" w:history="1">
              <w:r w:rsidRPr="006E06B6">
                <w:rPr>
                  <w:rStyle w:val="fontstyle21"/>
                  <w:bCs/>
                  <w:sz w:val="26"/>
                  <w:szCs w:val="26"/>
                </w:rPr>
                <w:t>Thành lập Văn phòng Thừa phát lại</w:t>
              </w:r>
            </w:hyperlink>
            <w:r w:rsidRPr="006E06B6">
              <w:rPr>
                <w:rStyle w:val="fontstyle21"/>
                <w:bCs/>
                <w:sz w:val="26"/>
                <w:szCs w:val="26"/>
              </w:rPr>
              <w:t xml:space="preserve"> (1.008929)</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Văn phòng Thừa phát lại (1.008930)</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nội dung đăng ký hoạt động của Văn phòng Thừa phát lại (1.008931)</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Chuyển đổi loại hình hoạt động Văn phòng Thừa phát lại (1.008932)</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sau khi chuyển đổi loại hình hoạt động Văn phòng Thừa phát lại (1.008933)</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Hợp nhất, sáp nhập Văn phòng Thừa phát lại (1.008934)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Đăng ký hoạt động, thay đổi nội dung đăng ký hoạt động sau khi hợp nhất, sáp nhập Văn phòng Thừa phát lại (1.008935)</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Chuyển nhượng Văn phòng Thừa phát lại (1.008936)</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10"/>
              </w:numPr>
              <w:spacing w:after="0" w:line="240" w:lineRule="auto"/>
              <w:rPr>
                <w:rFonts w:eastAsia="Calibri"/>
                <w:sz w:val="26"/>
                <w:szCs w:val="26"/>
              </w:rPr>
            </w:pPr>
          </w:p>
        </w:tc>
        <w:tc>
          <w:tcPr>
            <w:tcW w:w="4174" w:type="pct"/>
            <w:shd w:val="clear" w:color="auto" w:fill="auto"/>
          </w:tcPr>
          <w:p w:rsidR="002E7A8B" w:rsidRPr="006E06B6" w:rsidRDefault="002E7A8B" w:rsidP="002E7A8B">
            <w:pPr>
              <w:spacing w:after="0" w:line="240" w:lineRule="auto"/>
              <w:jc w:val="both"/>
              <w:rPr>
                <w:rStyle w:val="fontstyle21"/>
                <w:bCs/>
                <w:sz w:val="26"/>
                <w:szCs w:val="26"/>
              </w:rPr>
            </w:pPr>
            <w:r w:rsidRPr="006E06B6">
              <w:rPr>
                <w:rStyle w:val="fontstyle21"/>
                <w:bCs/>
                <w:sz w:val="26"/>
                <w:szCs w:val="26"/>
              </w:rPr>
              <w:t>Thay đổi nội dung đăng ký hoạt động sau khi chuyển nhượng Văn phòng Thừa phát lại (1.008937)</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r w:rsidRPr="006E06B6">
              <w:rPr>
                <w:rFonts w:eastAsia="Calibri"/>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XV</w:t>
            </w:r>
          </w:p>
        </w:tc>
        <w:tc>
          <w:tcPr>
            <w:tcW w:w="4174" w:type="pct"/>
            <w:shd w:val="clear" w:color="auto" w:fill="auto"/>
          </w:tcPr>
          <w:p w:rsidR="002E7A8B" w:rsidRPr="006E06B6" w:rsidRDefault="002E7A8B" w:rsidP="002E7A8B">
            <w:pPr>
              <w:spacing w:after="0" w:line="240" w:lineRule="auto"/>
              <w:jc w:val="both"/>
              <w:rPr>
                <w:rStyle w:val="fontstyle21"/>
                <w:b/>
                <w:bCs/>
                <w:sz w:val="26"/>
                <w:szCs w:val="26"/>
              </w:rPr>
            </w:pPr>
            <w:r w:rsidRPr="006E06B6">
              <w:rPr>
                <w:rStyle w:val="fontstyle21"/>
                <w:b/>
                <w:bCs/>
                <w:sz w:val="26"/>
                <w:szCs w:val="26"/>
              </w:rPr>
              <w:t>SỞ VĂN HÓA VÀ THỂ THAO ( 103 TTHC)</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b/>
                <w:color w:val="000000"/>
                <w:sz w:val="26"/>
                <w:szCs w:val="26"/>
              </w:rPr>
              <w:t>Di sản văn hóa</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tl/>
                <w:lang w:bidi="he-IL"/>
              </w:rPr>
            </w:pPr>
            <w:r w:rsidRPr="006E06B6">
              <w:rPr>
                <w:color w:val="000000"/>
                <w:sz w:val="26"/>
                <w:szCs w:val="26"/>
              </w:rPr>
              <w:t>Thủ tục đăng ký di vật, cổ vật, bảo vật quốc gia (</w:t>
            </w:r>
            <w:hyperlink r:id="rId149" w:history="1">
              <w:r w:rsidRPr="006E06B6">
                <w:rPr>
                  <w:rStyle w:val="link"/>
                  <w:rFonts w:eastAsia="SimSun"/>
                  <w:color w:val="000000"/>
                  <w:sz w:val="26"/>
                  <w:szCs w:val="26"/>
                </w:rPr>
                <w:t>2.001631</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phép cho người Việt Nam định cư ở nước ngoài, tổ chức, cá nhân nước ngoài tiến hành nghiên cứu sưu tầm di sản văn hóa phi vật thể tại địa phương (</w:t>
            </w:r>
            <w:hyperlink r:id="rId150" w:history="1">
              <w:r w:rsidRPr="006E06B6">
                <w:rPr>
                  <w:rStyle w:val="link"/>
                  <w:rFonts w:eastAsia="SimSun"/>
                  <w:color w:val="000000"/>
                  <w:sz w:val="26"/>
                  <w:szCs w:val="26"/>
                </w:rPr>
                <w:t>1.003838</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xác nhận đủ điều kiện được cấp giấy phép hoạt động đối với bảo tàng ngoài công lập (2.001613)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phép hoạt động bảo tàng ngoài công lập (</w:t>
            </w:r>
            <w:hyperlink r:id="rId151" w:history="1">
              <w:r w:rsidRPr="006E06B6">
                <w:rPr>
                  <w:rStyle w:val="link"/>
                  <w:rFonts w:eastAsia="SimSun"/>
                  <w:color w:val="000000"/>
                  <w:sz w:val="26"/>
                  <w:szCs w:val="26"/>
                </w:rPr>
                <w:t>1.003793</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phép khai quật khẩn cấp (</w:t>
            </w:r>
            <w:hyperlink r:id="rId152" w:history="1">
              <w:r w:rsidRPr="006E06B6">
                <w:rPr>
                  <w:rStyle w:val="link"/>
                  <w:rFonts w:eastAsia="SimSun"/>
                  <w:color w:val="000000"/>
                  <w:sz w:val="26"/>
                  <w:szCs w:val="26"/>
                </w:rPr>
                <w:t>2.001591</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chứng chỉ hành nghề mua bán di vật, cổ vật, bảo vật quốc gia (</w:t>
            </w:r>
            <w:hyperlink r:id="rId153" w:history="1">
              <w:r w:rsidRPr="006E06B6">
                <w:rPr>
                  <w:rStyle w:val="link"/>
                  <w:rFonts w:eastAsia="SimSun"/>
                  <w:color w:val="000000"/>
                  <w:sz w:val="26"/>
                  <w:szCs w:val="26"/>
                </w:rPr>
                <w:t>1.003738</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công nhận bảo vật quốc gia đối với bảo tàng cấp tỉnh, ban hoặc trung tâm quản lý di tích (</w:t>
            </w:r>
            <w:hyperlink r:id="rId154" w:history="1">
              <w:r w:rsidRPr="006E06B6">
                <w:rPr>
                  <w:rStyle w:val="link"/>
                  <w:rFonts w:eastAsia="SimSun"/>
                  <w:color w:val="000000"/>
                  <w:sz w:val="26"/>
                  <w:szCs w:val="26"/>
                </w:rPr>
                <w:t>1.003646</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công nhận bảo vật quốc gia đối với bảo tàng ngoài công lập, tổ chức, cá nhân là chủ sở hữu hoặc đang quản lý hợp pháp hiện vật (</w:t>
            </w:r>
            <w:hyperlink r:id="rId155" w:history="1">
              <w:r w:rsidRPr="006E06B6">
                <w:rPr>
                  <w:rStyle w:val="link"/>
                  <w:rFonts w:eastAsia="SimSun"/>
                  <w:color w:val="000000"/>
                  <w:sz w:val="26"/>
                  <w:szCs w:val="26"/>
                </w:rPr>
                <w:t>1.003835</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chứng nhận đủ điều kiện kinh doanh giám định cổ vật (</w:t>
            </w:r>
            <w:hyperlink r:id="rId156" w:history="1">
              <w:r w:rsidRPr="006E06B6">
                <w:rPr>
                  <w:rStyle w:val="link"/>
                  <w:rFonts w:eastAsia="SimSun"/>
                  <w:color w:val="000000"/>
                  <w:sz w:val="26"/>
                  <w:szCs w:val="26"/>
                </w:rPr>
                <w:t>1.001106</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lại giấy chứng nhận đủ điều kiện kinh doanh giám định cổ vật (</w:t>
            </w:r>
            <w:hyperlink r:id="rId157" w:history="1">
              <w:r w:rsidRPr="006E06B6">
                <w:rPr>
                  <w:rStyle w:val="link"/>
                  <w:rFonts w:eastAsia="SimSun"/>
                  <w:color w:val="000000"/>
                  <w:sz w:val="26"/>
                  <w:szCs w:val="26"/>
                </w:rPr>
                <w:t>1.001123</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chứng chỉ hành nghề tu bổ di tích (</w:t>
            </w:r>
            <w:hyperlink r:id="rId158" w:history="1">
              <w:r w:rsidRPr="006E06B6">
                <w:rPr>
                  <w:rStyle w:val="link"/>
                  <w:rFonts w:eastAsia="SimSun"/>
                  <w:color w:val="000000"/>
                  <w:sz w:val="26"/>
                  <w:szCs w:val="26"/>
                </w:rPr>
                <w:t>1.001822</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lại chứng chỉ hành nghề tu bổ di tích (</w:t>
            </w:r>
            <w:hyperlink r:id="rId159" w:history="1">
              <w:r w:rsidRPr="006E06B6">
                <w:rPr>
                  <w:rStyle w:val="link"/>
                  <w:rFonts w:eastAsia="SimSun"/>
                  <w:color w:val="000000"/>
                  <w:sz w:val="26"/>
                  <w:szCs w:val="26"/>
                </w:rPr>
                <w:t>1.002003</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chứng nhận đủ điều kiện hành nghề tu bổ di tích (</w:t>
            </w:r>
            <w:hyperlink r:id="rId160" w:history="1">
              <w:r w:rsidRPr="006E06B6">
                <w:rPr>
                  <w:rStyle w:val="link"/>
                  <w:rFonts w:eastAsia="SimSun"/>
                  <w:color w:val="000000"/>
                  <w:sz w:val="26"/>
                  <w:szCs w:val="26"/>
                </w:rPr>
                <w:t>1.003901</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lại giấy chứng nhận đủ điều kiện hành nghề tu bổ di tích (</w:t>
            </w:r>
            <w:hyperlink r:id="rId161" w:history="1">
              <w:r w:rsidRPr="006E06B6">
                <w:rPr>
                  <w:rStyle w:val="link"/>
                  <w:rFonts w:eastAsia="SimSun"/>
                  <w:color w:val="000000"/>
                  <w:sz w:val="26"/>
                  <w:szCs w:val="26"/>
                </w:rPr>
                <w:t>2.001641</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b/>
                <w:color w:val="000000"/>
                <w:sz w:val="26"/>
                <w:szCs w:val="26"/>
                <w:lang w:val="nl-NL"/>
              </w:rPr>
            </w:pPr>
            <w:r w:rsidRPr="006E06B6">
              <w:rPr>
                <w:b/>
                <w:color w:val="000000"/>
                <w:sz w:val="26"/>
                <w:szCs w:val="26"/>
                <w:lang w:val="nl-NL"/>
              </w:rPr>
              <w:t>Điện ảnh</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b/>
                <w:color w:val="000000"/>
                <w:sz w:val="26"/>
                <w:szCs w:val="26"/>
                <w:lang w:val="nl-NL"/>
              </w:rPr>
            </w:pPr>
            <w:r w:rsidRPr="006E06B6">
              <w:rPr>
                <w:color w:val="000000"/>
                <w:sz w:val="26"/>
                <w:szCs w:val="26"/>
              </w:rPr>
              <w:t>Thủ tục cấp Giấy phép phân loại phim (</w:t>
            </w:r>
            <w:r w:rsidRPr="006E06B6">
              <w:rPr>
                <w:sz w:val="26"/>
                <w:szCs w:val="26"/>
              </w:rPr>
              <w:t>1.011451</w:t>
            </w:r>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color w:val="000000"/>
                <w:sz w:val="26"/>
                <w:szCs w:val="26"/>
                <w:lang w:val="nl-NL"/>
              </w:rPr>
            </w:pPr>
            <w:r w:rsidRPr="006E06B6">
              <w:rPr>
                <w:b/>
                <w:color w:val="000000"/>
                <w:sz w:val="26"/>
                <w:szCs w:val="26"/>
                <w:lang w:val="nl-NL"/>
              </w:rPr>
              <w:t>Mỹ thuật, Nhiếp ảnh và Triển lãm</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t</w:t>
            </w:r>
            <w:r w:rsidRPr="006E06B6">
              <w:rPr>
                <w:color w:val="000000"/>
                <w:sz w:val="26"/>
                <w:szCs w:val="26"/>
                <w:lang w:val="nl-NL"/>
              </w:rPr>
              <w:t>iếp nhận thông báo tổ chức thi sáng tác tác phẩm mỹ thuật (thẩm quyền của Sở Văn hóa và</w:t>
            </w:r>
            <w:r w:rsidRPr="006E06B6">
              <w:rPr>
                <w:color w:val="000000"/>
                <w:sz w:val="26"/>
                <w:szCs w:val="26"/>
                <w:lang w:val="vi-VN"/>
              </w:rPr>
              <w:t xml:space="preserve"> </w:t>
            </w:r>
            <w:r w:rsidRPr="006E06B6">
              <w:rPr>
                <w:color w:val="000000"/>
                <w:sz w:val="26"/>
                <w:szCs w:val="26"/>
                <w:lang w:val="nl-NL"/>
              </w:rPr>
              <w:t>Thể thao) (</w:t>
            </w:r>
            <w:hyperlink r:id="rId162" w:history="1">
              <w:r w:rsidRPr="006E06B6">
                <w:rPr>
                  <w:rStyle w:val="link"/>
                  <w:rFonts w:eastAsia="SimSun"/>
                  <w:color w:val="000000"/>
                  <w:sz w:val="26"/>
                  <w:szCs w:val="26"/>
                  <w:shd w:val="clear" w:color="auto" w:fill="FFFFFF"/>
                </w:rPr>
                <w:t>1.001833</w:t>
              </w:r>
            </w:hyperlink>
            <w:r w:rsidRPr="006E06B6">
              <w:rPr>
                <w:color w:val="000000"/>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phép triển lãm mỹ thuật (thẩm quyền của Ủy ban nhân dân cấp tỉnh) (</w:t>
            </w:r>
            <w:hyperlink r:id="rId163" w:history="1">
              <w:r w:rsidRPr="006E06B6">
                <w:rPr>
                  <w:rStyle w:val="link"/>
                  <w:rFonts w:eastAsia="SimSun"/>
                  <w:color w:val="000000"/>
                  <w:sz w:val="26"/>
                  <w:szCs w:val="26"/>
                  <w:shd w:val="clear" w:color="auto" w:fill="FFFFFF"/>
                </w:rPr>
                <w:t>1.001809</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phép sao chép tác phẩm  mỹ thuật về danh nhân văn hóa, anh hùng dân tộc, lãnh tụ (</w:t>
            </w:r>
            <w:hyperlink r:id="rId164" w:history="1">
              <w:r w:rsidRPr="006E06B6">
                <w:rPr>
                  <w:rStyle w:val="link"/>
                  <w:rFonts w:eastAsia="SimSun"/>
                  <w:color w:val="000000"/>
                  <w:sz w:val="26"/>
                  <w:szCs w:val="26"/>
                </w:rPr>
                <w:t>1.001778</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ind w:right="20"/>
              <w:jc w:val="both"/>
              <w:rPr>
                <w:color w:val="000000"/>
                <w:sz w:val="26"/>
                <w:szCs w:val="26"/>
              </w:rPr>
            </w:pPr>
            <w:r w:rsidRPr="006E06B6">
              <w:rPr>
                <w:color w:val="000000"/>
                <w:sz w:val="26"/>
                <w:szCs w:val="26"/>
              </w:rPr>
              <w:t>Thủ tục cấp giấy phép xây dựng tượng đài, tranh hoành tráng (</w:t>
            </w:r>
            <w:hyperlink r:id="rId165" w:history="1">
              <w:r w:rsidRPr="006E06B6">
                <w:rPr>
                  <w:rStyle w:val="link"/>
                  <w:rFonts w:eastAsia="SimSun"/>
                  <w:color w:val="000000"/>
                  <w:sz w:val="26"/>
                  <w:szCs w:val="26"/>
                </w:rPr>
                <w:t>1.001755</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cấp giấy phép tổ chức trại sáng tác điêu khắc (thẩm quyền của Ủy ban nhân dân cấp tỉnh) (</w:t>
            </w:r>
            <w:hyperlink r:id="rId166" w:history="1">
              <w:r w:rsidRPr="006E06B6">
                <w:rPr>
                  <w:rStyle w:val="link"/>
                  <w:rFonts w:eastAsia="SimSun"/>
                  <w:color w:val="000000"/>
                  <w:sz w:val="26"/>
                  <w:szCs w:val="26"/>
                </w:rPr>
                <w:t>1.001738</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 xml:space="preserve">Thủ tục cấp giấy phép triển lãm tác phẩm nhiếp ảnh tại Việt Nam </w:t>
            </w:r>
            <w:r w:rsidRPr="006E06B6">
              <w:rPr>
                <w:color w:val="000000"/>
                <w:sz w:val="26"/>
                <w:szCs w:val="26"/>
                <w:lang w:eastAsia="zh-CN"/>
              </w:rPr>
              <w:t>(thẩm quyền của Ủy ban nhân dân cấp tỉnh) (</w:t>
            </w:r>
            <w:hyperlink r:id="rId167" w:history="1">
              <w:r w:rsidRPr="006E06B6">
                <w:rPr>
                  <w:rStyle w:val="link"/>
                  <w:rFonts w:eastAsia="SimSun"/>
                  <w:color w:val="000000"/>
                  <w:sz w:val="26"/>
                  <w:szCs w:val="26"/>
                </w:rPr>
                <w:t>1.001704</w:t>
              </w:r>
            </w:hyperlink>
            <w:r w:rsidRPr="006E06B6">
              <w:rPr>
                <w:color w:val="000000"/>
                <w:sz w:val="26"/>
                <w:szCs w:val="26"/>
                <w:lang w:eastAsia="zh-CN"/>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 xml:space="preserve">Thủ tục cấp giấy phép đưa tác phẩm nhiếp ảnh từ Việt Nam ra nước ngoài triển lãm </w:t>
            </w:r>
            <w:r w:rsidRPr="006E06B6">
              <w:rPr>
                <w:color w:val="000000"/>
                <w:sz w:val="26"/>
                <w:szCs w:val="26"/>
                <w:lang w:eastAsia="zh-CN"/>
              </w:rPr>
              <w:t>(thẩm quyền của Ủy ban nhân dân cấp tỉnh) (</w:t>
            </w:r>
            <w:hyperlink r:id="rId168" w:history="1">
              <w:r w:rsidRPr="006E06B6">
                <w:rPr>
                  <w:rStyle w:val="link"/>
                  <w:rFonts w:eastAsia="SimSun"/>
                  <w:color w:val="000000"/>
                  <w:sz w:val="26"/>
                  <w:szCs w:val="26"/>
                </w:rPr>
                <w:t>1.001671</w:t>
              </w:r>
            </w:hyperlink>
            <w:r w:rsidRPr="006E06B6">
              <w:rPr>
                <w:color w:val="000000"/>
                <w:sz w:val="26"/>
                <w:szCs w:val="26"/>
                <w:lang w:eastAsia="zh-CN"/>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c</w:t>
            </w:r>
            <w:r w:rsidRPr="006E06B6">
              <w:rPr>
                <w:color w:val="000000"/>
                <w:sz w:val="26"/>
                <w:szCs w:val="26"/>
                <w:lang w:val="nl-NL"/>
              </w:rPr>
              <w:t>ấp giấy phép tổ chức triển lãm do các tổ chức, cá nhân tại địa phương đưa ra nước ngoài không vì mục đích thương mại (</w:t>
            </w:r>
            <w:hyperlink r:id="rId169" w:history="1">
              <w:r w:rsidRPr="006E06B6">
                <w:rPr>
                  <w:rStyle w:val="link"/>
                  <w:rFonts w:eastAsia="SimSun"/>
                  <w:color w:val="000000"/>
                  <w:sz w:val="26"/>
                  <w:szCs w:val="26"/>
                </w:rPr>
                <w:t>1.001229</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phép tổ chức triển lãm do cá nhân nước ngoài tổ chức tại địa phương không vì mục đích thương mại (</w:t>
            </w:r>
            <w:hyperlink r:id="rId170" w:history="1">
              <w:r w:rsidRPr="006E06B6">
                <w:rPr>
                  <w:rStyle w:val="link"/>
                  <w:rFonts w:eastAsia="SimSun"/>
                  <w:color w:val="000000"/>
                  <w:sz w:val="26"/>
                  <w:szCs w:val="26"/>
                </w:rPr>
                <w:t>1.001211</w:t>
              </w:r>
            </w:hyperlink>
            <w:r w:rsidRPr="006E06B6">
              <w:rPr>
                <w:color w:val="000000"/>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lại giấy phép tổ chức triển lãm do các tổ chức, cá nhân tại địa phương đưa ra nước ngoài không vì mục đích thương mại (</w:t>
            </w:r>
            <w:hyperlink r:id="rId171" w:history="1">
              <w:r w:rsidRPr="006E06B6">
                <w:rPr>
                  <w:rStyle w:val="link"/>
                  <w:rFonts w:eastAsia="SimSun"/>
                  <w:color w:val="000000"/>
                  <w:sz w:val="26"/>
                  <w:szCs w:val="26"/>
                </w:rPr>
                <w:t>1.001191</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lại giấy phép tổ chức triển lãm do cá nhân nước ngoài tổ chức tại địa phương không vì mục đích thương mại (</w:t>
            </w:r>
            <w:hyperlink r:id="rId172" w:history="1">
              <w:r w:rsidRPr="006E06B6">
                <w:rPr>
                  <w:rStyle w:val="link"/>
                  <w:rFonts w:eastAsia="SimSun"/>
                  <w:color w:val="000000"/>
                  <w:sz w:val="26"/>
                  <w:szCs w:val="26"/>
                </w:rPr>
                <w:t>1.001182</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t</w:t>
            </w:r>
            <w:r w:rsidRPr="006E06B6">
              <w:rPr>
                <w:color w:val="000000"/>
                <w:sz w:val="26"/>
                <w:szCs w:val="26"/>
                <w:lang w:val="nl-NL"/>
              </w:rPr>
              <w:t>hông báo tổ chức triển lãm do tổ chức ở địa phương hoặc cá nhân tổ chức tại địa phương không vì mục đích thương mại (</w:t>
            </w:r>
            <w:hyperlink r:id="rId173" w:history="1">
              <w:r w:rsidRPr="006E06B6">
                <w:rPr>
                  <w:rStyle w:val="link"/>
                  <w:rFonts w:eastAsia="SimSun"/>
                  <w:color w:val="000000"/>
                  <w:sz w:val="26"/>
                  <w:szCs w:val="26"/>
                </w:rPr>
                <w:t>1.001147</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color w:val="000000"/>
                <w:sz w:val="26"/>
                <w:szCs w:val="26"/>
              </w:rPr>
            </w:pPr>
            <w:r w:rsidRPr="006E06B6">
              <w:rPr>
                <w:b/>
                <w:color w:val="000000"/>
                <w:sz w:val="26"/>
                <w:szCs w:val="26"/>
                <w:lang w:val="nl-NL"/>
              </w:rPr>
              <w:t>Nghệ thuật biểu diễn</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 (</w:t>
            </w:r>
            <w:hyperlink r:id="rId174" w:history="1">
              <w:r w:rsidRPr="006E06B6">
                <w:rPr>
                  <w:rStyle w:val="link"/>
                  <w:rFonts w:eastAsia="SimSun"/>
                  <w:color w:val="000000"/>
                  <w:sz w:val="26"/>
                  <w:szCs w:val="26"/>
                </w:rPr>
                <w:t>1.009397</w:t>
              </w:r>
            </w:hyperlink>
            <w:r w:rsidRPr="006E06B6">
              <w:rPr>
                <w:color w:val="000000"/>
                <w:sz w:val="26"/>
                <w:szCs w:val="26"/>
                <w:shd w:val="clear" w:color="auto" w:fill="FFFFFF"/>
                <w:lang w:val="de-DE"/>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shd w:val="clear" w:color="auto" w:fill="FFFFFF"/>
                <w:lang w:val="de-D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 (</w:t>
            </w:r>
            <w:hyperlink r:id="rId175" w:history="1">
              <w:r w:rsidRPr="006E06B6">
                <w:rPr>
                  <w:rStyle w:val="link"/>
                  <w:rFonts w:eastAsia="SimSun"/>
                  <w:color w:val="000000"/>
                  <w:sz w:val="26"/>
                  <w:szCs w:val="26"/>
                </w:rPr>
                <w:t>1.009398</w:t>
              </w:r>
            </w:hyperlink>
            <w:r w:rsidRPr="006E06B6">
              <w:rPr>
                <w:color w:val="000000"/>
                <w:sz w:val="26"/>
                <w:szCs w:val="26"/>
                <w:shd w:val="clear" w:color="auto" w:fill="FFFFFF"/>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shd w:val="clear" w:color="auto" w:fill="FFFFFF"/>
                <w:lang w:val="de-DE"/>
              </w:rPr>
              <w:t>Thủ tục tổ chức cuộc thi người đẹp, người mẫu (</w:t>
            </w:r>
            <w:hyperlink r:id="rId176" w:history="1">
              <w:r w:rsidRPr="006E06B6">
                <w:rPr>
                  <w:rStyle w:val="link"/>
                  <w:rFonts w:eastAsia="SimSun"/>
                  <w:color w:val="000000"/>
                  <w:sz w:val="26"/>
                  <w:szCs w:val="26"/>
                </w:rPr>
                <w:t>1.009399</w:t>
              </w:r>
            </w:hyperlink>
            <w:r w:rsidRPr="006E06B6">
              <w:rPr>
                <w:color w:val="000000"/>
                <w:sz w:val="26"/>
                <w:szCs w:val="26"/>
                <w:shd w:val="clear" w:color="auto" w:fill="FFFFFF"/>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shd w:val="clear" w:color="auto" w:fill="FFFFFF"/>
                <w:lang w:val="de-DE"/>
              </w:rPr>
              <w:t>Thủ tục ra nước ngoài dự thi người đẹp, người mẫu (</w:t>
            </w:r>
            <w:hyperlink r:id="rId177" w:history="1">
              <w:r w:rsidRPr="006E06B6">
                <w:rPr>
                  <w:rStyle w:val="link"/>
                  <w:rFonts w:eastAsia="SimSun"/>
                  <w:color w:val="000000"/>
                  <w:sz w:val="26"/>
                  <w:szCs w:val="26"/>
                </w:rPr>
                <w:t>1.009403</w:t>
              </w:r>
            </w:hyperlink>
            <w:r w:rsidRPr="006E06B6">
              <w:rPr>
                <w:color w:val="000000"/>
                <w:sz w:val="26"/>
                <w:szCs w:val="26"/>
                <w:shd w:val="clear" w:color="auto" w:fill="FFFFFF"/>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color w:val="000000"/>
                <w:sz w:val="26"/>
                <w:szCs w:val="26"/>
                <w:lang w:val="nl-NL"/>
              </w:rPr>
            </w:pPr>
            <w:r w:rsidRPr="006E06B6">
              <w:rPr>
                <w:b/>
                <w:color w:val="000000"/>
                <w:sz w:val="26"/>
                <w:szCs w:val="26"/>
                <w:lang w:val="nl-NL"/>
              </w:rPr>
              <w:t>Văn hóa cơ sở</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b/>
                <w:color w:val="000000"/>
                <w:sz w:val="26"/>
                <w:szCs w:val="26"/>
                <w:lang w:val="nl-NL"/>
              </w:rPr>
            </w:pPr>
            <w:r w:rsidRPr="006E06B6">
              <w:rPr>
                <w:color w:val="000000"/>
                <w:sz w:val="26"/>
                <w:szCs w:val="26"/>
                <w:lang w:val="fr-FR"/>
              </w:rPr>
              <w:t>Thủ tục đăng ký tổ chức lễ hội cấp tỉnh (</w:t>
            </w:r>
            <w:hyperlink r:id="rId178" w:history="1">
              <w:r w:rsidRPr="006E06B6">
                <w:rPr>
                  <w:rStyle w:val="link"/>
                  <w:rFonts w:eastAsia="SimSun"/>
                  <w:color w:val="000000"/>
                  <w:sz w:val="26"/>
                  <w:szCs w:val="26"/>
                  <w:shd w:val="clear" w:color="auto" w:fill="FFFFFF"/>
                </w:rPr>
                <w:t>1.003676</w:t>
              </w:r>
            </w:hyperlink>
            <w:r w:rsidRPr="006E06B6">
              <w:rPr>
                <w:color w:val="000000"/>
                <w:sz w:val="26"/>
                <w:szCs w:val="26"/>
                <w:lang w:val="fr-FR"/>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BodyTextIndent"/>
              <w:spacing w:after="0"/>
              <w:ind w:left="0"/>
              <w:rPr>
                <w:b/>
                <w:color w:val="000000"/>
                <w:sz w:val="26"/>
                <w:szCs w:val="26"/>
                <w:vertAlign w:val="superscript"/>
              </w:rPr>
            </w:pPr>
            <w:r w:rsidRPr="006E06B6">
              <w:rPr>
                <w:color w:val="000000"/>
                <w:sz w:val="26"/>
                <w:szCs w:val="26"/>
                <w:lang w:val="fr-FR"/>
              </w:rPr>
              <w:t>Thủ tục thông báo tổ chức lễ hội cấp tỉnh (</w:t>
            </w:r>
            <w:hyperlink r:id="rId179" w:history="1">
              <w:r w:rsidRPr="006E06B6">
                <w:rPr>
                  <w:color w:val="000000"/>
                  <w:sz w:val="26"/>
                  <w:szCs w:val="26"/>
                  <w:lang w:val="fr-FR"/>
                </w:rPr>
                <w:t>1.003654</w:t>
              </w:r>
            </w:hyperlink>
            <w:r w:rsidRPr="006E06B6">
              <w:rPr>
                <w:color w:val="000000"/>
                <w:sz w:val="26"/>
                <w:szCs w:val="26"/>
                <w:lang w:val="fr-FR"/>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phép đủ điều kiện kinh doanh dịch vụ karaoke cấp tỉnh (</w:t>
            </w:r>
            <w:hyperlink r:id="rId180" w:history="1">
              <w:r w:rsidRPr="006E06B6">
                <w:rPr>
                  <w:rStyle w:val="link"/>
                  <w:rFonts w:eastAsia="SimSun"/>
                  <w:color w:val="000000"/>
                  <w:sz w:val="26"/>
                  <w:szCs w:val="26"/>
                  <w:shd w:val="clear" w:color="auto" w:fill="FFFFFF"/>
                </w:rPr>
                <w:t>1.001029</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color w:val="000000"/>
                <w:sz w:val="26"/>
                <w:szCs w:val="26"/>
                <w:lang w:val="nl-NL"/>
              </w:rPr>
            </w:pPr>
            <w:r w:rsidRPr="006E06B6">
              <w:rPr>
                <w:color w:val="000000"/>
                <w:sz w:val="26"/>
                <w:szCs w:val="26"/>
              </w:rPr>
              <w:t>Thủ tục cấp giấy phép đủ điều kiện kinh doanh dịch vụ vũ trường (</w:t>
            </w:r>
            <w:hyperlink r:id="rId181" w:history="1">
              <w:r w:rsidRPr="006E06B6">
                <w:rPr>
                  <w:sz w:val="26"/>
                  <w:szCs w:val="26"/>
                </w:rPr>
                <w:t>1.001008</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jc w:val="both"/>
              <w:rPr>
                <w:b w:val="0"/>
                <w:color w:val="000000"/>
                <w:sz w:val="26"/>
                <w:szCs w:val="26"/>
                <w:lang w:val="nl-NL"/>
              </w:rPr>
            </w:pPr>
            <w:r w:rsidRPr="006E06B6">
              <w:rPr>
                <w:b w:val="0"/>
                <w:color w:val="000000"/>
                <w:sz w:val="26"/>
                <w:szCs w:val="26"/>
                <w:lang w:val="nl-NL"/>
              </w:rPr>
              <w:t>Thủ tục cấp giấy phép điều chỉnh Giấy phép đủ điều kiện kinh doanh dịch vụ karaoke cấp tỉnh (</w:t>
            </w:r>
            <w:hyperlink r:id="rId182" w:history="1">
              <w:r w:rsidRPr="006E06B6">
                <w:rPr>
                  <w:rStyle w:val="link"/>
                  <w:rFonts w:eastAsia="SimSun"/>
                  <w:b w:val="0"/>
                  <w:color w:val="000000"/>
                  <w:sz w:val="26"/>
                  <w:szCs w:val="26"/>
                  <w:shd w:val="clear" w:color="auto" w:fill="FFFFFF"/>
                </w:rPr>
                <w:t>1.000963</w:t>
              </w:r>
            </w:hyperlink>
            <w:r w:rsidRPr="006E06B6">
              <w:rPr>
                <w:b w:val="0"/>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pStyle w:val="Heading1"/>
              <w:jc w:val="both"/>
              <w:rPr>
                <w:b w:val="0"/>
                <w:color w:val="000000"/>
                <w:sz w:val="26"/>
                <w:szCs w:val="26"/>
                <w:lang w:val="nl-NL"/>
              </w:rPr>
            </w:pPr>
            <w:r w:rsidRPr="006E06B6">
              <w:rPr>
                <w:b w:val="0"/>
                <w:color w:val="000000"/>
                <w:sz w:val="26"/>
                <w:szCs w:val="26"/>
                <w:lang w:val="nl-NL"/>
              </w:rPr>
              <w:t>Thủ tục cấp giấy phép điều chỉnh Giấy phép đủ điều kiện kinh doanh dịch vụ vũ trường (</w:t>
            </w:r>
            <w:hyperlink r:id="rId183" w:history="1">
              <w:r w:rsidRPr="006E06B6">
                <w:rPr>
                  <w:rStyle w:val="link"/>
                  <w:rFonts w:eastAsia="SimSun"/>
                  <w:b w:val="0"/>
                  <w:color w:val="000000"/>
                  <w:sz w:val="26"/>
                  <w:szCs w:val="26"/>
                </w:rPr>
                <w:t>1.000922</w:t>
              </w:r>
            </w:hyperlink>
            <w:r w:rsidRPr="006E06B6">
              <w:rPr>
                <w:b w:val="0"/>
                <w:color w:val="000000"/>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color w:val="000000"/>
                <w:sz w:val="26"/>
                <w:szCs w:val="26"/>
                <w:lang w:val="nl-NL" w:eastAsia="zh-CN"/>
              </w:rPr>
            </w:pPr>
            <w:r w:rsidRPr="006E06B6">
              <w:rPr>
                <w:color w:val="000000"/>
                <w:sz w:val="26"/>
                <w:szCs w:val="26"/>
              </w:rPr>
              <w:t>Thủ tục t</w:t>
            </w:r>
            <w:r w:rsidRPr="006E06B6">
              <w:rPr>
                <w:color w:val="000000"/>
                <w:sz w:val="26"/>
                <w:szCs w:val="26"/>
                <w:lang w:val="nl-NL"/>
              </w:rPr>
              <w:t>iếp nhận hồ sơ thông báo sản phẩm quảng cáo trên bảng quảng cáo, băng-rôn (</w:t>
            </w:r>
            <w:hyperlink r:id="rId184" w:history="1">
              <w:r w:rsidRPr="006E06B6">
                <w:rPr>
                  <w:rStyle w:val="link"/>
                  <w:rFonts w:eastAsia="SimSun"/>
                  <w:color w:val="000000"/>
                  <w:sz w:val="26"/>
                  <w:szCs w:val="26"/>
                </w:rPr>
                <w:t>1.004650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color w:val="000000"/>
                <w:sz w:val="26"/>
                <w:szCs w:val="26"/>
                <w:lang w:val="nl-NL" w:eastAsia="zh-CN"/>
              </w:rPr>
            </w:pPr>
            <w:r w:rsidRPr="006E06B6">
              <w:rPr>
                <w:color w:val="000000"/>
                <w:sz w:val="26"/>
                <w:szCs w:val="26"/>
              </w:rPr>
              <w:t>Thủ tục t</w:t>
            </w:r>
            <w:r w:rsidRPr="006E06B6">
              <w:rPr>
                <w:color w:val="000000"/>
                <w:sz w:val="26"/>
                <w:szCs w:val="26"/>
                <w:lang w:val="nl-NL"/>
              </w:rPr>
              <w:t>iếp nhận thông báo tổ chức đoàn người thực hiện quảng cáo (1.004645)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lang w:val="nl-NL"/>
              </w:rPr>
              <w:t>Thủ tục cấp giấy phép thành lập Văn phòng đại diện của doanh nghiệp quảng cáo nước ngoài tại Việt Nam (1.004639)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lang w:val="nl-NL"/>
              </w:rPr>
              <w:t>Thủ tục cấp sửa đổi, bổ sung Giấy phép thành lập Văn phòng đại diện của doanh nghiệp quảng cáo nước ngoài tại Việt Nam (1.004666)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color w:val="000000"/>
                <w:sz w:val="26"/>
                <w:szCs w:val="26"/>
                <w:lang w:val="nl-NL" w:eastAsia="zh-CN"/>
              </w:rPr>
            </w:pPr>
            <w:r w:rsidRPr="006E06B6">
              <w:rPr>
                <w:color w:val="000000"/>
                <w:sz w:val="26"/>
                <w:szCs w:val="26"/>
              </w:rPr>
              <w:t>Thủ tục c</w:t>
            </w:r>
            <w:r w:rsidRPr="006E06B6">
              <w:rPr>
                <w:color w:val="000000"/>
                <w:sz w:val="26"/>
                <w:szCs w:val="26"/>
                <w:lang w:val="nl-NL"/>
              </w:rPr>
              <w:t xml:space="preserve">ấp lại giấy phép thành lập Văn phòng đại diện của doanh nghiệp quảng cáo nước ngoài tại Việt </w:t>
            </w:r>
            <w:r w:rsidRPr="006E06B6">
              <w:rPr>
                <w:sz w:val="26"/>
                <w:szCs w:val="26"/>
                <w:lang w:val="nl-NL"/>
              </w:rPr>
              <w:t>Nam (</w:t>
            </w:r>
            <w:r w:rsidRPr="006E06B6">
              <w:rPr>
                <w:rStyle w:val="link"/>
                <w:sz w:val="26"/>
                <w:szCs w:val="26"/>
              </w:rPr>
              <w:t>1.004662</w:t>
            </w:r>
            <w:r w:rsidRPr="006E06B6">
              <w:rPr>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b/>
                <w:color w:val="000000"/>
                <w:sz w:val="26"/>
                <w:szCs w:val="26"/>
                <w:lang w:val="nl-NL"/>
              </w:rPr>
              <w:t>Hoạt động mua bán hàng hóa quốc tế chuyên ngành văn hóa</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rPr>
              <w:t>Thủ tục cấp phép nhập khẩu văn hóa phẩm không nhằm mục đích kinh doanh thuộc thẩm quyền của Sở Văn hóa, Thể thao và Du lịch (</w:t>
            </w:r>
            <w:hyperlink r:id="rId185" w:history="1">
              <w:r w:rsidRPr="006E06B6">
                <w:rPr>
                  <w:rStyle w:val="link"/>
                  <w:rFonts w:eastAsia="SimSun"/>
                  <w:color w:val="000000"/>
                  <w:sz w:val="26"/>
                  <w:szCs w:val="26"/>
                </w:rPr>
                <w:t>1.003784</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color w:val="000000"/>
                <w:sz w:val="26"/>
                <w:szCs w:val="26"/>
                <w:lang w:val="vi-VN"/>
              </w:rPr>
            </w:pPr>
            <w:r w:rsidRPr="006E06B6">
              <w:rPr>
                <w:color w:val="000000"/>
                <w:sz w:val="26"/>
                <w:szCs w:val="26"/>
              </w:rPr>
              <w:t>Thủ tục giám định văn hóa phẩm xuất khẩu không nhằm mục đích kinh doanh của cá nhân, tổ chức cấp tỉnh (</w:t>
            </w:r>
            <w:hyperlink r:id="rId186" w:history="1">
              <w:r w:rsidRPr="006E06B6">
                <w:rPr>
                  <w:rStyle w:val="link"/>
                  <w:rFonts w:eastAsia="SimSun"/>
                  <w:color w:val="000000"/>
                  <w:sz w:val="26"/>
                  <w:szCs w:val="26"/>
                </w:rPr>
                <w:t>1.003743</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rPr>
            </w:pPr>
            <w:r w:rsidRPr="006E06B6">
              <w:rPr>
                <w:color w:val="000000"/>
                <w:sz w:val="26"/>
                <w:szCs w:val="26"/>
                <w:lang w:val="vi-VN"/>
              </w:rPr>
              <w:t xml:space="preserve">Thủ tục phê duyệt nội dung tác phẩm </w:t>
            </w:r>
            <w:r w:rsidRPr="006E06B6">
              <w:rPr>
                <w:color w:val="000000"/>
                <w:sz w:val="26"/>
                <w:szCs w:val="26"/>
                <w:lang w:val="en-GB"/>
              </w:rPr>
              <w:t>mỹ thuật</w:t>
            </w:r>
            <w:r w:rsidRPr="006E06B6">
              <w:rPr>
                <w:color w:val="000000"/>
                <w:sz w:val="26"/>
                <w:szCs w:val="26"/>
                <w:lang w:val="vi-VN"/>
              </w:rPr>
              <w:t>, tác phẩm nhi</w:t>
            </w:r>
            <w:r w:rsidRPr="006E06B6">
              <w:rPr>
                <w:color w:val="000000"/>
                <w:sz w:val="26"/>
                <w:szCs w:val="26"/>
                <w:lang w:val="en-GB"/>
              </w:rPr>
              <w:t>ế</w:t>
            </w:r>
            <w:r w:rsidRPr="006E06B6">
              <w:rPr>
                <w:color w:val="000000"/>
                <w:sz w:val="26"/>
                <w:szCs w:val="26"/>
                <w:lang w:val="vi-VN"/>
              </w:rPr>
              <w:t>p ảnh nhập khẩu</w:t>
            </w:r>
            <w:r w:rsidRPr="006E06B6">
              <w:rPr>
                <w:color w:val="000000"/>
                <w:sz w:val="26"/>
                <w:szCs w:val="26"/>
                <w:lang w:val="en-GB"/>
              </w:rPr>
              <w:t xml:space="preserve"> cấp tỉnh (</w:t>
            </w:r>
            <w:hyperlink r:id="rId187" w:history="1">
              <w:r w:rsidRPr="006E06B6">
                <w:rPr>
                  <w:rStyle w:val="link"/>
                  <w:rFonts w:eastAsia="SimSun"/>
                  <w:color w:val="000000"/>
                  <w:sz w:val="26"/>
                  <w:szCs w:val="26"/>
                </w:rPr>
                <w:t>2.001496</w:t>
              </w:r>
            </w:hyperlink>
            <w:r w:rsidRPr="006E06B6">
              <w:rPr>
                <w:color w:val="000000"/>
                <w:sz w:val="26"/>
                <w:szCs w:val="26"/>
                <w:lang w:val="en-GB"/>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lang w:val="nl-NL"/>
              </w:rPr>
            </w:pPr>
            <w:r w:rsidRPr="006E06B6">
              <w:rPr>
                <w:color w:val="000000"/>
                <w:sz w:val="26"/>
                <w:szCs w:val="26"/>
              </w:rPr>
              <w:t>Thủ tục xác nhận danh mục sản phẩm nghe nhìn có nội dung vui chơi giải trí nhập khẩu cấp tỉnh (</w:t>
            </w:r>
            <w:hyperlink r:id="rId188" w:history="1">
              <w:r w:rsidRPr="006E06B6">
                <w:rPr>
                  <w:rStyle w:val="link"/>
                  <w:rFonts w:eastAsia="SimSun"/>
                  <w:color w:val="000000"/>
                  <w:sz w:val="26"/>
                  <w:szCs w:val="26"/>
                </w:rPr>
                <w:t>1.003560</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b/>
                <w:color w:val="000000"/>
                <w:sz w:val="26"/>
                <w:szCs w:val="26"/>
              </w:rPr>
            </w:pPr>
            <w:r w:rsidRPr="006E06B6">
              <w:rPr>
                <w:b/>
                <w:color w:val="000000"/>
                <w:sz w:val="26"/>
                <w:szCs w:val="26"/>
              </w:rPr>
              <w:t>Thi đua, khen thưởng</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danh hiệu “Nghệ sĩ nhân dân” (</w:t>
            </w:r>
            <w:hyperlink r:id="rId189" w:history="1">
              <w:r w:rsidRPr="006E06B6">
                <w:rPr>
                  <w:rStyle w:val="link"/>
                  <w:rFonts w:eastAsia="SimSun"/>
                  <w:color w:val="000000"/>
                  <w:sz w:val="26"/>
                  <w:szCs w:val="26"/>
                </w:rPr>
                <w:t>1.001376</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danh hiệu “Nghệ sĩ ưu tú” (</w:t>
            </w:r>
            <w:hyperlink r:id="rId190" w:history="1">
              <w:r w:rsidRPr="006E06B6">
                <w:rPr>
                  <w:rStyle w:val="link"/>
                  <w:rFonts w:eastAsia="SimSun"/>
                  <w:color w:val="000000"/>
                  <w:sz w:val="26"/>
                  <w:szCs w:val="26"/>
                </w:rPr>
                <w:t>1.001108</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danh hiệu “Nghệ nhân nhân dân” trong lĩnh vực di sản văn hóa phi vật thể (</w:t>
            </w:r>
            <w:hyperlink r:id="rId191" w:history="1">
              <w:r w:rsidRPr="006E06B6">
                <w:rPr>
                  <w:rStyle w:val="link"/>
                  <w:rFonts w:eastAsia="SimSun"/>
                  <w:color w:val="000000"/>
                  <w:sz w:val="26"/>
                  <w:szCs w:val="26"/>
                  <w:shd w:val="clear" w:color="auto" w:fill="FFFFFF"/>
                </w:rPr>
                <w:t>1.001032</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danh hiệu “Nghệ nhân ưu tú” trong lĩnh vực di sản văn hóa phi vật thể (</w:t>
            </w:r>
            <w:hyperlink r:id="rId192" w:history="1">
              <w:r w:rsidRPr="006E06B6">
                <w:rPr>
                  <w:rStyle w:val="link"/>
                  <w:rFonts w:eastAsia="SimSun"/>
                  <w:color w:val="000000"/>
                  <w:sz w:val="26"/>
                  <w:szCs w:val="26"/>
                </w:rPr>
                <w:t>1.000971</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“Giải thưởng Hồ Chí Minh” về văn học, nghệ thuật (</w:t>
            </w:r>
            <w:hyperlink r:id="rId193" w:history="1">
              <w:r w:rsidRPr="006E06B6">
                <w:rPr>
                  <w:rStyle w:val="link"/>
                  <w:rFonts w:eastAsia="SimSun"/>
                  <w:color w:val="000000"/>
                  <w:sz w:val="26"/>
                  <w:szCs w:val="26"/>
                  <w:shd w:val="clear" w:color="auto" w:fill="FFFFFF"/>
                </w:rPr>
                <w:t>1.000871</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xét tặng “Giải thưởng Nhà nước” về văn học, nghệ thuật (</w:t>
            </w:r>
            <w:hyperlink r:id="rId194" w:history="1">
              <w:r w:rsidRPr="006E06B6">
                <w:rPr>
                  <w:rStyle w:val="link"/>
                  <w:rFonts w:eastAsia="SimSun"/>
                  <w:color w:val="000000"/>
                  <w:sz w:val="26"/>
                  <w:szCs w:val="26"/>
                  <w:shd w:val="clear" w:color="auto" w:fill="FFFFFF"/>
                </w:rPr>
                <w:t>1.000564</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b/>
                <w:color w:val="000000"/>
                <w:sz w:val="26"/>
                <w:szCs w:val="26"/>
              </w:rPr>
            </w:pPr>
            <w:r w:rsidRPr="006E06B6">
              <w:rPr>
                <w:b/>
                <w:color w:val="000000"/>
                <w:sz w:val="26"/>
                <w:szCs w:val="26"/>
              </w:rPr>
              <w:t>Thư viện</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thông báo thành lập đối với thư viện chuyên ngành ở cấp tỉnh, thư viện đại học là thư viện ngoài công lập và thư viện của tổ chức, cá nhân nước ngoài có phục vụ người Việt Nam (</w:t>
            </w:r>
            <w:hyperlink r:id="rId195" w:history="1">
              <w:r w:rsidRPr="006E06B6">
                <w:rPr>
                  <w:rStyle w:val="link"/>
                  <w:rFonts w:eastAsia="SimSun"/>
                  <w:color w:val="000000"/>
                  <w:sz w:val="26"/>
                  <w:szCs w:val="26"/>
                  <w:shd w:val="clear" w:color="auto" w:fill="FFFFFF"/>
                </w:rPr>
                <w:t>1.008895</w:t>
              </w:r>
            </w:hyperlink>
            <w:r w:rsidRPr="006E06B6">
              <w:rPr>
                <w:color w:val="000000"/>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bCs/>
                <w:color w:val="000000"/>
                <w:sz w:val="26"/>
                <w:szCs w:val="26"/>
                <w:lang w:val="fr-FR"/>
              </w:rPr>
              <w:t xml:space="preserve">Thủ tục thông báo sáp nhập, hợp nhất, chia, tách thư viện đối với </w:t>
            </w:r>
            <w:r w:rsidRPr="006E06B6">
              <w:rPr>
                <w:bCs/>
                <w:color w:val="000000"/>
                <w:sz w:val="26"/>
                <w:szCs w:val="26"/>
              </w:rPr>
              <w:t>thư viện chuyên ngành ở cấp tỉnh, thư viện đại học là thư viện ngoài công lập, thư viện của tổ chức, cá nhân nước ngoài có phục vụ người Việt Nam (</w:t>
            </w:r>
            <w:hyperlink r:id="rId196" w:history="1">
              <w:r w:rsidRPr="006E06B6">
                <w:rPr>
                  <w:rStyle w:val="link"/>
                  <w:rFonts w:eastAsia="SimSun"/>
                  <w:color w:val="000000"/>
                  <w:sz w:val="26"/>
                  <w:szCs w:val="26"/>
                </w:rPr>
                <w:t>1.008896</w:t>
              </w:r>
            </w:hyperlink>
            <w:r w:rsidRPr="006E06B6">
              <w:rPr>
                <w:bCs/>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Cs/>
                <w:color w:val="000000"/>
                <w:sz w:val="26"/>
                <w:szCs w:val="26"/>
              </w:rPr>
            </w:pPr>
            <w:r w:rsidRPr="006E06B6">
              <w:rPr>
                <w:bCs/>
                <w:color w:val="000000"/>
                <w:sz w:val="26"/>
                <w:szCs w:val="26"/>
                <w:lang w:val="fr-FR"/>
              </w:rPr>
              <w:t xml:space="preserve">Thủ tục thông báo chấm dứt hoạt động đối với </w:t>
            </w:r>
            <w:r w:rsidRPr="006E06B6">
              <w:rPr>
                <w:bCs/>
                <w:color w:val="000000"/>
                <w:sz w:val="26"/>
                <w:szCs w:val="26"/>
              </w:rPr>
              <w:t>thư viện chuyên ngành ở cấp tỉnh, thư viện đại học là thư viện ngoài công lập, thư viện của tổ chức cá nhân nước ngoài có phục vụ người Việt Nam (</w:t>
            </w:r>
            <w:hyperlink r:id="rId197" w:history="1">
              <w:r w:rsidRPr="006E06B6">
                <w:rPr>
                  <w:rStyle w:val="link"/>
                  <w:rFonts w:eastAsia="SimSun"/>
                  <w:color w:val="000000"/>
                  <w:sz w:val="26"/>
                  <w:szCs w:val="26"/>
                </w:rPr>
                <w:t>1.008897</w:t>
              </w:r>
            </w:hyperlink>
            <w:r w:rsidRPr="006E06B6">
              <w:rPr>
                <w:bCs/>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b/>
                <w:color w:val="000000"/>
                <w:sz w:val="26"/>
                <w:szCs w:val="26"/>
              </w:rPr>
            </w:pPr>
            <w:r w:rsidRPr="006E06B6">
              <w:rPr>
                <w:b/>
                <w:color w:val="000000"/>
                <w:sz w:val="26"/>
                <w:szCs w:val="26"/>
              </w:rPr>
              <w:t>Gia đình</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giấy chứng nhận đăng ký hoạt động của cơ sở hỗ trợ nạn nhân bạo lực gia đình (thẩm quyền của UBND cấp tỉnh) (</w:t>
            </w:r>
            <w:hyperlink r:id="rId198" w:history="1">
              <w:r w:rsidRPr="006E06B6">
                <w:rPr>
                  <w:rStyle w:val="link"/>
                  <w:rFonts w:eastAsia="SimSun"/>
                  <w:color w:val="000000"/>
                  <w:sz w:val="26"/>
                  <w:szCs w:val="26"/>
                  <w:shd w:val="clear" w:color="auto" w:fill="FFFFFF"/>
                </w:rPr>
                <w:t>1.005441</w:t>
              </w:r>
            </w:hyperlink>
            <w:r w:rsidRPr="006E06B6">
              <w:rPr>
                <w:color w:val="000000"/>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lại giấy chứng nhận đăng ký hoạt động của cơ sở hỗ trợ nạn nhân bạo lực gia đình (thẩm quyền của UBND cấp tỉnh) (</w:t>
            </w:r>
            <w:hyperlink r:id="rId199" w:history="1">
              <w:r w:rsidRPr="006E06B6">
                <w:rPr>
                  <w:rStyle w:val="link"/>
                  <w:rFonts w:eastAsia="SimSun"/>
                  <w:color w:val="000000"/>
                  <w:sz w:val="26"/>
                  <w:szCs w:val="26"/>
                  <w:shd w:val="clear" w:color="auto" w:fill="FFFFFF"/>
                </w:rPr>
                <w:t>1.001420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đ</w:t>
            </w:r>
            <w:r w:rsidRPr="006E06B6">
              <w:rPr>
                <w:color w:val="000000"/>
                <w:sz w:val="26"/>
                <w:szCs w:val="26"/>
                <w:lang w:val="nl-NL"/>
              </w:rPr>
              <w:t>ổi giấy chứng nhận đăng ký hoạt động của cơ sở hỗ trợ nạn nhân bạo lực gia đình (thẩm quyền của UBND cấp tỉnh) (</w:t>
            </w:r>
            <w:hyperlink r:id="rId200" w:history="1">
              <w:r w:rsidRPr="006E06B6">
                <w:rPr>
                  <w:rStyle w:val="link"/>
                  <w:rFonts w:eastAsia="SimSun"/>
                  <w:color w:val="000000"/>
                  <w:sz w:val="26"/>
                  <w:szCs w:val="26"/>
                </w:rPr>
                <w:t>1.001407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giấy chứng nhận đăng ký hoạt động của cơ sở tư vấn về phòng, chống bạo lực gia đình (thẩm quyền của UBND cấp tỉnh) (</w:t>
            </w:r>
            <w:hyperlink r:id="rId201" w:history="1">
              <w:r w:rsidRPr="006E06B6">
                <w:rPr>
                  <w:rStyle w:val="link"/>
                  <w:rFonts w:eastAsia="SimSun"/>
                  <w:color w:val="000000"/>
                  <w:sz w:val="26"/>
                  <w:szCs w:val="26"/>
                  <w:shd w:val="clear" w:color="auto" w:fill="FFFFFF"/>
                </w:rPr>
                <w:t>2.001414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lại giấy chứng nhận đăng ký hoạt động của cơ sở tư vấn về phòng, chống bạo lực gia đình (thẩm quyền của UBND cấp tỉnh) (</w:t>
            </w:r>
            <w:hyperlink r:id="rId202" w:history="1">
              <w:r w:rsidRPr="006E06B6">
                <w:rPr>
                  <w:rStyle w:val="link"/>
                  <w:rFonts w:eastAsia="SimSun"/>
                  <w:color w:val="000000"/>
                  <w:sz w:val="26"/>
                  <w:szCs w:val="26"/>
                </w:rPr>
                <w:t>1.000919</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đ</w:t>
            </w:r>
            <w:r w:rsidRPr="006E06B6">
              <w:rPr>
                <w:color w:val="000000"/>
                <w:sz w:val="26"/>
                <w:szCs w:val="26"/>
                <w:lang w:val="nl-NL"/>
              </w:rPr>
              <w:t>ổi giấy chứng nhận đăng ký hoạt động của cơ sở tư vấn về phòng, chống bạo lực gia đình (thẩm quyền của UBND cấp tỉnh) (</w:t>
            </w:r>
            <w:hyperlink r:id="rId203" w:history="1">
              <w:r w:rsidRPr="006E06B6">
                <w:rPr>
                  <w:rStyle w:val="link"/>
                  <w:rFonts w:eastAsia="SimSun"/>
                  <w:color w:val="000000"/>
                  <w:sz w:val="26"/>
                  <w:szCs w:val="26"/>
                </w:rPr>
                <w:t>1.000817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giấy chứng nhận nghiệp vụ về chăm sóc nạn nhân bạo lực gia đình (</w:t>
            </w:r>
            <w:hyperlink r:id="rId204" w:history="1">
              <w:r w:rsidRPr="006E06B6">
                <w:rPr>
                  <w:rStyle w:val="link"/>
                  <w:rFonts w:eastAsia="SimSun"/>
                  <w:color w:val="000000"/>
                  <w:sz w:val="26"/>
                  <w:szCs w:val="26"/>
                </w:rPr>
                <w:t>1.000454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giấy chứng nhận nghiệp vụ tư vấn về phòng, chống bạo lực gia đình (</w:t>
            </w:r>
            <w:hyperlink r:id="rId205" w:history="1">
              <w:r w:rsidRPr="006E06B6">
                <w:rPr>
                  <w:rStyle w:val="link"/>
                  <w:rFonts w:eastAsia="SimSun"/>
                  <w:color w:val="000000"/>
                  <w:sz w:val="26"/>
                  <w:szCs w:val="26"/>
                  <w:shd w:val="clear" w:color="auto" w:fill="FFFFFF"/>
                </w:rPr>
                <w:t>1.000433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thẻ nhân viên chăm sóc nạn nhân bạo lực gia đình (</w:t>
            </w:r>
            <w:hyperlink r:id="rId206" w:history="1">
              <w:r w:rsidRPr="006E06B6">
                <w:rPr>
                  <w:rStyle w:val="link"/>
                  <w:rFonts w:eastAsia="SimSun"/>
                  <w:color w:val="000000"/>
                  <w:sz w:val="26"/>
                  <w:szCs w:val="26"/>
                </w:rPr>
                <w:t>1.000379</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lang w:val="nl-NL"/>
              </w:rPr>
            </w:pPr>
            <w:r w:rsidRPr="006E06B6">
              <w:rPr>
                <w:color w:val="000000"/>
                <w:sz w:val="26"/>
                <w:szCs w:val="26"/>
              </w:rPr>
              <w:t>Thủ tục c</w:t>
            </w:r>
            <w:r w:rsidRPr="006E06B6">
              <w:rPr>
                <w:color w:val="000000"/>
                <w:sz w:val="26"/>
                <w:szCs w:val="26"/>
                <w:lang w:val="nl-NL"/>
              </w:rPr>
              <w:t>ấp lại thẻ nhân viên chăm sóc nạn nhân bạo lực gia đình (</w:t>
            </w:r>
            <w:hyperlink r:id="rId207" w:history="1">
              <w:r w:rsidRPr="006E06B6">
                <w:rPr>
                  <w:rStyle w:val="link"/>
                  <w:rFonts w:eastAsia="SimSun"/>
                  <w:color w:val="000000"/>
                  <w:sz w:val="26"/>
                  <w:szCs w:val="26"/>
                </w:rPr>
                <w:t>1.000104</w:t>
              </w:r>
            </w:hyperlink>
            <w:r>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lang w:val="nl-NL"/>
              </w:rPr>
            </w:pPr>
            <w:r w:rsidRPr="006E06B6">
              <w:rPr>
                <w:color w:val="000000"/>
                <w:sz w:val="26"/>
                <w:szCs w:val="26"/>
              </w:rPr>
              <w:t>Thủ tục c</w:t>
            </w:r>
            <w:r w:rsidRPr="006E06B6">
              <w:rPr>
                <w:color w:val="000000"/>
                <w:sz w:val="26"/>
                <w:szCs w:val="26"/>
                <w:lang w:val="nl-NL"/>
              </w:rPr>
              <w:t>ấp thẻ nhân viên tư vấn phòng, chống bạo lực gia đình (</w:t>
            </w:r>
            <w:hyperlink r:id="rId208" w:history="1">
              <w:r w:rsidRPr="006E06B6">
                <w:rPr>
                  <w:rStyle w:val="link"/>
                  <w:rFonts w:eastAsia="SimSun"/>
                  <w:color w:val="000000"/>
                  <w:sz w:val="26"/>
                  <w:szCs w:val="26"/>
                </w:rPr>
                <w:t>2.000022</w:t>
              </w:r>
            </w:hyperlink>
            <w:r>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lại thẻ nhân viên tư vấn phòng, chống bạo lực gia đình (</w:t>
            </w:r>
            <w:hyperlink r:id="rId209" w:history="1">
              <w:r w:rsidRPr="006E06B6">
                <w:rPr>
                  <w:rStyle w:val="link"/>
                  <w:rFonts w:eastAsia="SimSun"/>
                  <w:color w:val="000000"/>
                  <w:sz w:val="26"/>
                  <w:szCs w:val="26"/>
                </w:rPr>
                <w:t>1.003310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b/>
                <w:color w:val="000000"/>
                <w:sz w:val="26"/>
                <w:szCs w:val="26"/>
              </w:rPr>
            </w:pPr>
            <w:r w:rsidRPr="006E06B6">
              <w:rPr>
                <w:b/>
                <w:color w:val="000000"/>
                <w:sz w:val="26"/>
                <w:szCs w:val="26"/>
              </w:rPr>
              <w:t>Quản lý sử dụng vũ khí, súng săn, vật liệu nổ, công cụ hỗ trợ</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lang w:val="nl-NL"/>
              </w:rPr>
            </w:pPr>
            <w:r w:rsidRPr="006E06B6">
              <w:rPr>
                <w:color w:val="000000"/>
                <w:sz w:val="26"/>
                <w:szCs w:val="26"/>
                <w:lang w:val="nl-NL"/>
              </w:rPr>
              <w:t>Thủ tục cho phép tổ chức triển khai sử dụng vũ khí quân dụng, súng săn, vũ khí thể thao, vật liệu nổ, công cụ hỗ trợ còn tính năng, tác dụng được sử dụng làm đạo cụ (</w:t>
            </w:r>
            <w:hyperlink r:id="rId210" w:history="1">
              <w:r w:rsidRPr="006E06B6">
                <w:rPr>
                  <w:rStyle w:val="link"/>
                  <w:rFonts w:eastAsia="SimSun"/>
                  <w:color w:val="000000"/>
                  <w:sz w:val="26"/>
                  <w:szCs w:val="26"/>
                </w:rPr>
                <w:t>1.004723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b/>
                <w:color w:val="000000"/>
                <w:sz w:val="26"/>
                <w:szCs w:val="26"/>
                <w:lang w:val="nl-NL" w:eastAsia="zh-CN"/>
              </w:rPr>
            </w:pPr>
            <w:r w:rsidRPr="006E06B6">
              <w:rPr>
                <w:b/>
                <w:color w:val="000000"/>
                <w:sz w:val="26"/>
                <w:szCs w:val="26"/>
                <w:lang w:val="nl-NL" w:eastAsia="zh-CN"/>
              </w:rPr>
              <w:t>THỂ DỤC THỂ THAO</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de-DE"/>
              </w:rPr>
              <w:t>ấp giấy chứng nhận đủ điều kiện kinh doanh hoạt động thể thao của câu lạc bộ thể thao chuyên nghiệp (</w:t>
            </w:r>
            <w:hyperlink r:id="rId211" w:history="1">
              <w:r w:rsidRPr="006E06B6">
                <w:rPr>
                  <w:rStyle w:val="link"/>
                  <w:rFonts w:eastAsia="SimSun"/>
                  <w:color w:val="000000"/>
                  <w:sz w:val="26"/>
                  <w:szCs w:val="26"/>
                </w:rPr>
                <w:t>1.002445</w:t>
              </w:r>
            </w:hyperlink>
            <w:r w:rsidRPr="006E06B6">
              <w:rPr>
                <w:color w:val="000000"/>
                <w:sz w:val="26"/>
                <w:szCs w:val="26"/>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de-DE"/>
              </w:rPr>
              <w:t>ấp giấy chứng nhận đủ điều kiện kinh doanh hoạt động thể thao (</w:t>
            </w:r>
            <w:hyperlink r:id="rId212" w:history="1">
              <w:r w:rsidRPr="006E06B6">
                <w:rPr>
                  <w:rStyle w:val="link"/>
                  <w:rFonts w:eastAsia="SimSun"/>
                  <w:color w:val="000000"/>
                  <w:sz w:val="26"/>
                  <w:szCs w:val="26"/>
                  <w:shd w:val="clear" w:color="auto" w:fill="FFFFFF"/>
                </w:rPr>
                <w:t>1.002396</w:t>
              </w:r>
            </w:hyperlink>
            <w:r w:rsidRPr="006E06B6">
              <w:rPr>
                <w:color w:val="000000"/>
                <w:sz w:val="26"/>
                <w:szCs w:val="26"/>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cấp lại giấy chứng nhận đủ điều kiện kinh doanh hoạt động thể thao trong trường hợp thay đổi nội dung ghi trong giấy chứng nhận (</w:t>
            </w:r>
            <w:hyperlink r:id="rId213" w:history="1">
              <w:r w:rsidRPr="006E06B6">
                <w:rPr>
                  <w:rStyle w:val="link"/>
                  <w:rFonts w:eastAsia="SimSun"/>
                  <w:color w:val="000000"/>
                  <w:sz w:val="26"/>
                  <w:szCs w:val="26"/>
                </w:rPr>
                <w:t>1.003441</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cấp lại giấy chứng nhận đủ điều kiện kinh doanh hoạt động thể thao trong trường hợp bị mất hoặc hư hỏng (</w:t>
            </w:r>
            <w:hyperlink r:id="rId214" w:history="1">
              <w:r w:rsidRPr="006E06B6">
                <w:rPr>
                  <w:rStyle w:val="link"/>
                  <w:rFonts w:eastAsia="SimSun"/>
                  <w:color w:val="000000"/>
                  <w:sz w:val="26"/>
                  <w:szCs w:val="26"/>
                </w:rPr>
                <w:t>1.000983</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đ</w:t>
            </w:r>
            <w:r w:rsidRPr="006E06B6">
              <w:rPr>
                <w:color w:val="000000"/>
                <w:sz w:val="26"/>
                <w:szCs w:val="26"/>
                <w:lang w:eastAsia="zh-CN"/>
              </w:rPr>
              <w:t xml:space="preserve">ăng cai </w:t>
            </w:r>
            <w:r w:rsidRPr="006E06B6">
              <w:rPr>
                <w:color w:val="000000"/>
                <w:sz w:val="26"/>
                <w:szCs w:val="26"/>
                <w:lang w:val="de-DE"/>
              </w:rPr>
              <w:t>giải thi đấu, trận thi đấu do liên đoàn thể thao quốc gia hoặc liên đoàn thể thao quốc tế tổ chức hoặc đăng cai tổ chức (</w:t>
            </w:r>
            <w:hyperlink r:id="rId215" w:history="1">
              <w:r w:rsidRPr="006E06B6">
                <w:rPr>
                  <w:rStyle w:val="link"/>
                  <w:rFonts w:eastAsia="SimSun"/>
                  <w:color w:val="000000"/>
                  <w:sz w:val="26"/>
                  <w:szCs w:val="26"/>
                </w:rPr>
                <w:t>1.002022</w:t>
              </w:r>
            </w:hyperlink>
            <w:r w:rsidRPr="006E06B6">
              <w:rPr>
                <w:color w:val="000000"/>
                <w:sz w:val="26"/>
                <w:szCs w:val="26"/>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đăng cai giải thi đấu, trận thi đấu thể thao thành tích cao khác do liên đoàn thể thao tỉnh, thành phố trực thuộc trung ương tổ chức (</w:t>
            </w:r>
            <w:hyperlink r:id="rId216" w:history="1">
              <w:r w:rsidRPr="006E06B6">
                <w:rPr>
                  <w:rStyle w:val="link"/>
                  <w:rFonts w:eastAsia="SimSun"/>
                  <w:color w:val="000000"/>
                  <w:sz w:val="26"/>
                  <w:szCs w:val="26"/>
                </w:rPr>
                <w:t>1.002013</w:t>
              </w:r>
            </w:hyperlink>
            <w:r w:rsidRPr="006E06B6">
              <w:rPr>
                <w:color w:val="000000"/>
                <w:sz w:val="26"/>
                <w:szCs w:val="26"/>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Thủ tục đ</w:t>
            </w:r>
            <w:r w:rsidRPr="006E06B6">
              <w:rPr>
                <w:color w:val="000000"/>
                <w:sz w:val="26"/>
                <w:szCs w:val="26"/>
                <w:lang w:eastAsia="zh-CN"/>
              </w:rPr>
              <w:t>ăng cai tổ chức</w:t>
            </w:r>
            <w:r w:rsidRPr="006E06B6">
              <w:rPr>
                <w:color w:val="000000"/>
                <w:sz w:val="26"/>
                <w:szCs w:val="26"/>
                <w:lang w:val="de-DE"/>
              </w:rPr>
              <w:t xml:space="preserve"> giải thi đấu vô địch từng môn thể thao của tỉnh, thành phố trực thuộc trung ương (</w:t>
            </w:r>
            <w:hyperlink r:id="rId217" w:history="1">
              <w:r w:rsidRPr="006E06B6">
                <w:rPr>
                  <w:rStyle w:val="link"/>
                  <w:rFonts w:eastAsia="SimSun"/>
                  <w:color w:val="000000"/>
                  <w:sz w:val="26"/>
                  <w:szCs w:val="26"/>
                </w:rPr>
                <w:t>1.001782</w:t>
              </w:r>
            </w:hyperlink>
            <w:r w:rsidRPr="006E06B6">
              <w:rPr>
                <w:color w:val="000000"/>
                <w:sz w:val="26"/>
                <w:szCs w:val="26"/>
                <w:lang w:val="de-DE"/>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lang w:val="nl-NL" w:eastAsia="zh-CN"/>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Yoga (</w:t>
            </w:r>
            <w:hyperlink r:id="rId218" w:history="1">
              <w:r w:rsidRPr="006E06B6">
                <w:rPr>
                  <w:rStyle w:val="link"/>
                  <w:rFonts w:eastAsia="SimSun"/>
                  <w:color w:val="000000"/>
                  <w:sz w:val="26"/>
                  <w:szCs w:val="26"/>
                </w:rPr>
                <w:t>1.000953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Golf (</w:t>
            </w:r>
            <w:hyperlink r:id="rId219" w:history="1">
              <w:r w:rsidRPr="006E06B6">
                <w:rPr>
                  <w:rStyle w:val="link"/>
                  <w:rFonts w:eastAsia="SimSun"/>
                  <w:color w:val="000000"/>
                  <w:sz w:val="26"/>
                  <w:szCs w:val="26"/>
                </w:rPr>
                <w:t>1.000936</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Cầu lông (</w:t>
            </w:r>
            <w:hyperlink r:id="rId220" w:history="1">
              <w:r w:rsidRPr="006E06B6">
                <w:rPr>
                  <w:rStyle w:val="link"/>
                  <w:rFonts w:eastAsia="SimSun"/>
                  <w:color w:val="000000"/>
                  <w:sz w:val="26"/>
                  <w:szCs w:val="26"/>
                </w:rPr>
                <w:t>1.000920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Taekwondo (</w:t>
            </w:r>
            <w:hyperlink r:id="rId221" w:history="1">
              <w:r w:rsidRPr="006E06B6">
                <w:rPr>
                  <w:rStyle w:val="link"/>
                  <w:rFonts w:eastAsia="SimSun"/>
                  <w:color w:val="000000"/>
                  <w:sz w:val="26"/>
                  <w:szCs w:val="26"/>
                </w:rPr>
                <w:t>1.001195</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Karate (</w:t>
            </w:r>
            <w:hyperlink r:id="rId222" w:history="1">
              <w:r w:rsidRPr="006E06B6">
                <w:rPr>
                  <w:rStyle w:val="link"/>
                  <w:rFonts w:eastAsia="SimSun"/>
                  <w:color w:val="000000"/>
                  <w:sz w:val="26"/>
                  <w:szCs w:val="26"/>
                </w:rPr>
                <w:t>1.000904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Bơi, Lặn (</w:t>
            </w:r>
            <w:hyperlink r:id="rId223" w:history="1">
              <w:r w:rsidRPr="006E06B6">
                <w:rPr>
                  <w:rStyle w:val="link"/>
                  <w:rFonts w:eastAsia="SimSun"/>
                  <w:color w:val="000000"/>
                  <w:sz w:val="26"/>
                  <w:szCs w:val="26"/>
                </w:rPr>
                <w:t>1.000883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Billards &amp; Snooker (</w:t>
            </w:r>
            <w:hyperlink r:id="rId224" w:history="1">
              <w:r w:rsidRPr="006E06B6">
                <w:rPr>
                  <w:rStyle w:val="link"/>
                  <w:rFonts w:eastAsia="SimSun"/>
                  <w:color w:val="000000"/>
                  <w:sz w:val="26"/>
                  <w:szCs w:val="26"/>
                  <w:shd w:val="clear" w:color="auto" w:fill="FFFFFF"/>
                </w:rPr>
                <w:t>1.000863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Bóng bàn (</w:t>
            </w:r>
            <w:hyperlink r:id="rId225" w:history="1">
              <w:r w:rsidRPr="006E06B6">
                <w:rPr>
                  <w:rStyle w:val="link"/>
                  <w:rFonts w:eastAsia="SimSun"/>
                  <w:color w:val="000000"/>
                  <w:sz w:val="26"/>
                  <w:szCs w:val="26"/>
                </w:rPr>
                <w:t>1.000847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Dù lượn và Diều bay (</w:t>
            </w:r>
            <w:hyperlink r:id="rId226" w:history="1">
              <w:r w:rsidRPr="006E06B6">
                <w:rPr>
                  <w:rStyle w:val="link"/>
                  <w:rFonts w:eastAsia="SimSun"/>
                  <w:color w:val="000000"/>
                  <w:sz w:val="26"/>
                  <w:szCs w:val="26"/>
                </w:rPr>
                <w:t>1.000830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Khiêu vũ thể thao (</w:t>
            </w:r>
            <w:hyperlink r:id="rId227" w:history="1">
              <w:r w:rsidRPr="006E06B6">
                <w:rPr>
                  <w:rStyle w:val="link"/>
                  <w:rFonts w:eastAsia="SimSun"/>
                  <w:color w:val="000000"/>
                  <w:sz w:val="26"/>
                  <w:szCs w:val="26"/>
                  <w:shd w:val="clear" w:color="auto" w:fill="FFFFFF"/>
                </w:rPr>
                <w:t>1.000814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Thể dục thẩm mỹ (</w:t>
            </w:r>
            <w:hyperlink r:id="rId228" w:history="1">
              <w:r w:rsidRPr="006E06B6">
                <w:rPr>
                  <w:rStyle w:val="link"/>
                  <w:rFonts w:eastAsia="SimSun"/>
                  <w:color w:val="000000"/>
                  <w:sz w:val="26"/>
                  <w:szCs w:val="26"/>
                </w:rPr>
                <w:t>1.000644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Judo (</w:t>
            </w:r>
            <w:hyperlink r:id="rId229" w:history="1">
              <w:r w:rsidRPr="006E06B6">
                <w:rPr>
                  <w:rStyle w:val="link"/>
                  <w:rFonts w:eastAsia="SimSun"/>
                  <w:color w:val="000000"/>
                  <w:sz w:val="26"/>
                  <w:szCs w:val="26"/>
                  <w:shd w:val="clear" w:color="auto" w:fill="FFFFFF"/>
                </w:rPr>
                <w:t>1.000842</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Thể dục thể hình và Fitness (</w:t>
            </w:r>
            <w:hyperlink r:id="rId230" w:history="1">
              <w:r w:rsidRPr="006E06B6">
                <w:rPr>
                  <w:rStyle w:val="link"/>
                  <w:rFonts w:eastAsia="SimSun"/>
                  <w:color w:val="000000"/>
                  <w:sz w:val="26"/>
                  <w:szCs w:val="26"/>
                </w:rPr>
                <w:t>1.005163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Lân Sư Rồng (</w:t>
            </w:r>
            <w:hyperlink r:id="rId231" w:history="1">
              <w:r w:rsidRPr="006E06B6">
                <w:rPr>
                  <w:rStyle w:val="link"/>
                  <w:rFonts w:eastAsia="SimSun"/>
                  <w:color w:val="000000"/>
                  <w:sz w:val="26"/>
                  <w:szCs w:val="26"/>
                </w:rPr>
                <w:t>2.002188</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Vũ đạo thể thao giải trí (</w:t>
            </w:r>
            <w:hyperlink r:id="rId232" w:history="1">
              <w:r w:rsidRPr="006E06B6">
                <w:rPr>
                  <w:rStyle w:val="link"/>
                  <w:rFonts w:eastAsia="SimSun"/>
                  <w:color w:val="000000"/>
                  <w:sz w:val="26"/>
                  <w:szCs w:val="26"/>
                  <w:shd w:val="clear" w:color="auto" w:fill="FFFFFF"/>
                </w:rPr>
                <w:t>1.000594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Quyền anh (</w:t>
            </w:r>
            <w:hyperlink r:id="rId233" w:history="1">
              <w:r w:rsidRPr="006E06B6">
                <w:rPr>
                  <w:rStyle w:val="link"/>
                  <w:rFonts w:eastAsia="SimSun"/>
                  <w:color w:val="000000"/>
                  <w:sz w:val="26"/>
                  <w:szCs w:val="26"/>
                </w:rPr>
                <w:t>1.000560</w:t>
              </w:r>
            </w:hyperlink>
            <w:r w:rsidRPr="006E06B6">
              <w:rPr>
                <w:color w:val="000000"/>
                <w:sz w:val="26"/>
                <w:szCs w:val="26"/>
                <w:lang w:val="nl-NL"/>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Võ cổ truyền, Vovinam (</w:t>
            </w:r>
            <w:hyperlink r:id="rId234" w:history="1">
              <w:r w:rsidRPr="006E06B6">
                <w:rPr>
                  <w:rStyle w:val="link"/>
                  <w:rFonts w:eastAsia="SimSun"/>
                  <w:color w:val="000000"/>
                  <w:sz w:val="26"/>
                  <w:szCs w:val="26"/>
                  <w:shd w:val="clear" w:color="auto" w:fill="FFFFFF"/>
                </w:rPr>
                <w:t>1.000544</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Mô tô nước trên biển (</w:t>
            </w:r>
            <w:hyperlink r:id="rId235" w:history="1">
              <w:r w:rsidRPr="006E06B6">
                <w:rPr>
                  <w:rStyle w:val="link"/>
                  <w:rFonts w:eastAsia="SimSun"/>
                  <w:color w:val="000000"/>
                  <w:sz w:val="26"/>
                  <w:szCs w:val="26"/>
                </w:rPr>
                <w:t>1.001213</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Bóng đá (</w:t>
            </w:r>
            <w:hyperlink r:id="rId236" w:history="1">
              <w:r w:rsidRPr="006E06B6">
                <w:rPr>
                  <w:rStyle w:val="link"/>
                  <w:rFonts w:eastAsia="SimSun"/>
                  <w:color w:val="000000"/>
                  <w:sz w:val="26"/>
                  <w:szCs w:val="26"/>
                </w:rPr>
                <w:t>1.000518</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Quần vợt (</w:t>
            </w:r>
            <w:hyperlink r:id="rId237" w:history="1">
              <w:r w:rsidRPr="006E06B6">
                <w:rPr>
                  <w:rStyle w:val="link"/>
                  <w:rFonts w:eastAsia="SimSun"/>
                  <w:color w:val="000000"/>
                  <w:sz w:val="26"/>
                  <w:szCs w:val="26"/>
                </w:rPr>
                <w:t>1.000501</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Patin (</w:t>
            </w:r>
            <w:hyperlink r:id="rId238" w:history="1">
              <w:r w:rsidRPr="006E06B6">
                <w:rPr>
                  <w:rStyle w:val="link"/>
                  <w:rFonts w:eastAsia="SimSun"/>
                  <w:color w:val="000000"/>
                  <w:sz w:val="26"/>
                  <w:szCs w:val="26"/>
                </w:rPr>
                <w:t>1.000485</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Lặn biển thể thao giải trí (</w:t>
            </w:r>
            <w:hyperlink r:id="rId239" w:history="1">
              <w:r w:rsidRPr="006E06B6">
                <w:rPr>
                  <w:rStyle w:val="link"/>
                  <w:rFonts w:eastAsia="SimSun"/>
                  <w:color w:val="000000"/>
                  <w:sz w:val="26"/>
                  <w:szCs w:val="26"/>
                </w:rPr>
                <w:t>1.005357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Bắn súng thể thao (</w:t>
            </w:r>
            <w:hyperlink r:id="rId240" w:history="1">
              <w:r w:rsidRPr="006E06B6">
                <w:rPr>
                  <w:rStyle w:val="link"/>
                  <w:rFonts w:eastAsia="SimSun"/>
                  <w:color w:val="000000"/>
                  <w:sz w:val="26"/>
                  <w:szCs w:val="26"/>
                </w:rPr>
                <w:t>1.001801</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Bóng ném (</w:t>
            </w:r>
            <w:hyperlink r:id="rId241" w:history="1">
              <w:r w:rsidRPr="006E06B6">
                <w:rPr>
                  <w:rStyle w:val="link"/>
                  <w:rFonts w:eastAsia="SimSun"/>
                  <w:color w:val="000000"/>
                  <w:sz w:val="26"/>
                  <w:szCs w:val="26"/>
                </w:rPr>
                <w:t>1.001500</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Wushu (</w:t>
            </w:r>
            <w:hyperlink r:id="rId242" w:history="1">
              <w:r w:rsidRPr="006E06B6">
                <w:rPr>
                  <w:rStyle w:val="link"/>
                  <w:rFonts w:eastAsia="SimSun"/>
                  <w:color w:val="000000"/>
                  <w:sz w:val="26"/>
                  <w:szCs w:val="26"/>
                </w:rPr>
                <w:t>1.005162</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Leo núi thể thao (</w:t>
            </w:r>
            <w:hyperlink r:id="rId243" w:history="1">
              <w:r w:rsidRPr="006E06B6">
                <w:rPr>
                  <w:rStyle w:val="link"/>
                  <w:rFonts w:eastAsia="SimSun"/>
                  <w:color w:val="000000"/>
                  <w:sz w:val="26"/>
                  <w:szCs w:val="26"/>
                </w:rPr>
                <w:t>1.001517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de-DE"/>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Bóng rổ (</w:t>
            </w:r>
            <w:hyperlink r:id="rId244" w:history="1">
              <w:r w:rsidRPr="006E06B6">
                <w:rPr>
                  <w:rStyle w:val="link"/>
                  <w:rFonts w:eastAsia="SimSun"/>
                  <w:color w:val="000000"/>
                  <w:sz w:val="26"/>
                  <w:szCs w:val="26"/>
                </w:rPr>
                <w:t>1.001527</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9"/>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color w:val="000000"/>
                <w:sz w:val="26"/>
                <w:szCs w:val="26"/>
                <w:lang w:val="nl-NL"/>
              </w:rPr>
            </w:pPr>
            <w:r w:rsidRPr="006E06B6">
              <w:rPr>
                <w:color w:val="000000"/>
                <w:sz w:val="26"/>
                <w:szCs w:val="26"/>
              </w:rPr>
              <w:t>Thủ tục c</w:t>
            </w:r>
            <w:r w:rsidRPr="006E06B6">
              <w:rPr>
                <w:color w:val="000000"/>
                <w:sz w:val="26"/>
                <w:szCs w:val="26"/>
                <w:lang w:val="nl-NL"/>
              </w:rPr>
              <w:t>ấp giấy chứng nhận đủ điều kiện kinh doanh hoạt động thể thao đối với môn Đấu kiếm thể thao (</w:t>
            </w:r>
            <w:hyperlink r:id="rId245" w:history="1">
              <w:r w:rsidRPr="006E06B6">
                <w:rPr>
                  <w:rStyle w:val="link"/>
                  <w:rFonts w:eastAsia="SimSun"/>
                  <w:color w:val="000000"/>
                  <w:sz w:val="26"/>
                  <w:szCs w:val="26"/>
                </w:rPr>
                <w:t>1.001056</w:t>
              </w:r>
            </w:hyperlink>
            <w:r w:rsidRPr="006E06B6">
              <w:rPr>
                <w:color w:val="000000"/>
                <w:sz w:val="26"/>
                <w:szCs w:val="26"/>
                <w:lang w:val="nl-NL"/>
              </w:rPr>
              <w:t>)</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XVI</w:t>
            </w:r>
          </w:p>
        </w:tc>
        <w:tc>
          <w:tcPr>
            <w:tcW w:w="4174" w:type="pct"/>
            <w:shd w:val="clear" w:color="auto" w:fill="auto"/>
            <w:vAlign w:val="center"/>
          </w:tcPr>
          <w:p w:rsidR="002E7A8B" w:rsidRPr="006E06B6" w:rsidRDefault="002E7A8B" w:rsidP="002E7A8B">
            <w:pPr>
              <w:tabs>
                <w:tab w:val="left" w:pos="1152"/>
              </w:tabs>
              <w:spacing w:after="0" w:line="240" w:lineRule="auto"/>
              <w:jc w:val="both"/>
              <w:rPr>
                <w:b/>
                <w:color w:val="000000"/>
                <w:sz w:val="26"/>
                <w:szCs w:val="26"/>
              </w:rPr>
            </w:pPr>
            <w:r w:rsidRPr="006E06B6">
              <w:rPr>
                <w:b/>
                <w:color w:val="000000"/>
                <w:sz w:val="26"/>
                <w:szCs w:val="26"/>
              </w:rPr>
              <w:t>SỞ XÂY DỰNG ( 53 TTHC)</w:t>
            </w:r>
          </w:p>
        </w:tc>
        <w:tc>
          <w:tcPr>
            <w:tcW w:w="522" w:type="pct"/>
            <w:shd w:val="clear" w:color="auto" w:fill="auto"/>
            <w:vAlign w:val="center"/>
          </w:tcPr>
          <w:p w:rsidR="002E7A8B" w:rsidRPr="006E06B6" w:rsidRDefault="002E7A8B" w:rsidP="002E7A8B">
            <w:pPr>
              <w:spacing w:after="0" w:line="240" w:lineRule="auto"/>
              <w:jc w:val="center"/>
              <w:rPr>
                <w:color w:val="00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Hoạt động xây dựng</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r w:rsidRPr="006E06B6">
              <w:rPr>
                <w:bCs/>
                <w:iCs/>
                <w:sz w:val="26"/>
                <w:szCs w:val="26"/>
              </w:rPr>
              <w:t>(1.009974)</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r w:rsidRPr="006E06B6">
              <w:rPr>
                <w:bCs/>
                <w:iCs/>
                <w:sz w:val="26"/>
                <w:szCs w:val="26"/>
              </w:rPr>
              <w:t>(1.009975)</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sz w:val="26"/>
                <w:szCs w:val="26"/>
              </w:rPr>
            </w:pPr>
            <w:r w:rsidRPr="006E06B6">
              <w:rPr>
                <w:sz w:val="26"/>
                <w:szCs w:val="26"/>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p w:rsidR="002E7A8B" w:rsidRPr="006E06B6" w:rsidRDefault="002E7A8B" w:rsidP="002E7A8B">
            <w:pPr>
              <w:spacing w:after="0" w:line="240" w:lineRule="auto"/>
              <w:jc w:val="both"/>
              <w:outlineLvl w:val="0"/>
              <w:rPr>
                <w:bCs/>
                <w:iCs/>
                <w:sz w:val="26"/>
                <w:szCs w:val="26"/>
              </w:rPr>
            </w:pPr>
            <w:r w:rsidRPr="006E06B6">
              <w:rPr>
                <w:bCs/>
                <w:iCs/>
                <w:sz w:val="26"/>
                <w:szCs w:val="26"/>
              </w:rPr>
              <w:t>(1.009976)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r w:rsidRPr="006E06B6">
              <w:rPr>
                <w:bCs/>
                <w:iCs/>
                <w:sz w:val="26"/>
                <w:szCs w:val="26"/>
              </w:rPr>
              <w:t>(1.009977)</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Gia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r w:rsidRPr="006E06B6">
              <w:rPr>
                <w:bCs/>
                <w:iCs/>
                <w:sz w:val="26"/>
                <w:szCs w:val="26"/>
              </w:rPr>
              <w:t>(1.009978)</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r w:rsidRPr="006E06B6">
              <w:rPr>
                <w:bCs/>
                <w:iCs/>
                <w:sz w:val="26"/>
                <w:szCs w:val="26"/>
              </w:rPr>
              <w:t>(1.009979)</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giấy phép hoạt động xây dựng cho nhà thầu nước ngoài thuộc dự án nhóm B, C</w:t>
            </w:r>
            <w:r w:rsidRPr="006E06B6">
              <w:rPr>
                <w:bCs/>
                <w:iCs/>
                <w:sz w:val="26"/>
                <w:szCs w:val="26"/>
              </w:rPr>
              <w:t>(1.009980)</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giấy phép hoạt động xây dựng điều chỉnh cho nhà thầu nước ngoài thuộc dự án nhóm B, C</w:t>
            </w:r>
            <w:r w:rsidRPr="006E06B6">
              <w:rPr>
                <w:bCs/>
                <w:iCs/>
                <w:sz w:val="26"/>
                <w:szCs w:val="26"/>
              </w:rPr>
              <w:t>(1.009981)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chứng chỉ hành nghề hoạt động xây dựng lần đầu hạng II, hạng III</w:t>
            </w:r>
            <w:r w:rsidRPr="006E06B6">
              <w:rPr>
                <w:bCs/>
                <w:iCs/>
                <w:sz w:val="26"/>
                <w:szCs w:val="26"/>
              </w:rPr>
              <w:t>(1.009982)</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sz w:val="26"/>
                <w:szCs w:val="26"/>
              </w:rPr>
            </w:pPr>
            <w:r w:rsidRPr="006E06B6">
              <w:rPr>
                <w:sz w:val="26"/>
                <w:szCs w:val="26"/>
              </w:rPr>
              <w:t>Cấp điều chỉnh hạng chứng chỉ hành nghề hoạt động xây dựng hạng II, hạng III</w:t>
            </w:r>
          </w:p>
          <w:p w:rsidR="002E7A8B" w:rsidRPr="006E06B6" w:rsidRDefault="002E7A8B" w:rsidP="002E7A8B">
            <w:pPr>
              <w:spacing w:after="0" w:line="240" w:lineRule="auto"/>
              <w:jc w:val="both"/>
              <w:outlineLvl w:val="0"/>
              <w:rPr>
                <w:bCs/>
                <w:iCs/>
                <w:sz w:val="26"/>
                <w:szCs w:val="26"/>
              </w:rPr>
            </w:pPr>
            <w:r w:rsidRPr="006E06B6">
              <w:rPr>
                <w:bCs/>
                <w:iCs/>
                <w:sz w:val="26"/>
                <w:szCs w:val="26"/>
              </w:rPr>
              <w:t>(1.009983)</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chứng chỉ hành nghề hoạt động xây dựng hạng II, hạng III (trường hợp chứng chỉ mất, hư hỏng)</w:t>
            </w:r>
            <w:r w:rsidRPr="006E06B6">
              <w:rPr>
                <w:bCs/>
                <w:iCs/>
                <w:sz w:val="26"/>
                <w:szCs w:val="26"/>
              </w:rPr>
              <w:t>(1.009984)</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chứng chỉ hành nghề hoạt động xây dựng hạng II, III (do lỗi của cơ quan cấp)</w:t>
            </w:r>
            <w:r w:rsidRPr="006E06B6">
              <w:rPr>
                <w:bCs/>
                <w:iCs/>
                <w:sz w:val="26"/>
                <w:szCs w:val="26"/>
              </w:rPr>
              <w:t>(1.009985)</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điều chỉnh, bổ sung nội dung chứng chỉ hành nghề hoạt động xây dựng hạng II, hạng III</w:t>
            </w:r>
            <w:r w:rsidRPr="006E06B6">
              <w:rPr>
                <w:bCs/>
                <w:iCs/>
                <w:sz w:val="26"/>
                <w:szCs w:val="26"/>
              </w:rPr>
              <w:t>(1.009986)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chuyển đổi chứng chỉ hành nghề hoạt động xây dựng hạng II, hạng III của cá nhân người nước ngoài</w:t>
            </w:r>
            <w:r w:rsidRPr="006E06B6">
              <w:rPr>
                <w:bCs/>
                <w:iCs/>
                <w:sz w:val="26"/>
                <w:szCs w:val="26"/>
              </w:rPr>
              <w:t>(1.009987)</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gia hạn chứng chỉ hành nghề hoạt động xây dựng hạng II, hạng III</w:t>
            </w:r>
            <w:r w:rsidRPr="006E06B6">
              <w:rPr>
                <w:bCs/>
                <w:iCs/>
                <w:sz w:val="26"/>
                <w:szCs w:val="26"/>
              </w:rPr>
              <w:t>(1.009928)</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chứng chỉ năng lực hoạt động xây dựng lần đầu hạng II, hạng III</w:t>
            </w:r>
            <w:r w:rsidRPr="006E06B6">
              <w:rPr>
                <w:bCs/>
                <w:iCs/>
                <w:sz w:val="26"/>
                <w:szCs w:val="26"/>
              </w:rPr>
              <w:t>(1.009988)</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Cấp lại chứng chỉ năng lực hoạt động xây dựng hạng II, hạng II (do mất, hư hỏng) </w:t>
            </w:r>
            <w:r w:rsidRPr="006E06B6">
              <w:rPr>
                <w:bCs/>
                <w:iCs/>
                <w:sz w:val="26"/>
                <w:szCs w:val="26"/>
              </w:rPr>
              <w:t>(1.009989)</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Cấp lại chứng chỉ năng lực hoạt động xây dựng hạng II, hạng II (do lỗi của cơ quan cấp) </w:t>
            </w:r>
            <w:r w:rsidRPr="006E06B6">
              <w:rPr>
                <w:bCs/>
                <w:iCs/>
                <w:sz w:val="26"/>
                <w:szCs w:val="26"/>
              </w:rPr>
              <w:t>(1.009990)</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Cấp điều chỉnh, bổ sung nội dung chứng chỉ năng lực hoạt động xây dựng hạng II, hạng III </w:t>
            </w:r>
            <w:r w:rsidRPr="006E06B6">
              <w:rPr>
                <w:bCs/>
                <w:iCs/>
                <w:sz w:val="26"/>
                <w:szCs w:val="26"/>
              </w:rPr>
              <w:t>(1.009991)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gia hạn chứng chỉ năng lực hoạt động xây dựng hạng II, hạng III</w:t>
            </w:r>
            <w:r w:rsidRPr="006E06B6">
              <w:rPr>
                <w:bCs/>
                <w:iCs/>
                <w:sz w:val="26"/>
                <w:szCs w:val="26"/>
              </w:rPr>
              <w:t>(1.009936)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Thẩm định Báo cáo nghiên cứu khả thi đầu tư xây dựng/ điều chỉnh Báo cáo nghiên cứu khả thi đầu tư xây dựng</w:t>
            </w:r>
            <w:r w:rsidRPr="006E06B6">
              <w:rPr>
                <w:b/>
                <w:bCs/>
                <w:i/>
                <w:iCs/>
                <w:sz w:val="26"/>
                <w:szCs w:val="26"/>
              </w:rPr>
              <w:t>(</w:t>
            </w:r>
            <w:r w:rsidRPr="006E06B6">
              <w:rPr>
                <w:bCs/>
                <w:iCs/>
                <w:sz w:val="26"/>
                <w:szCs w:val="26"/>
              </w:rPr>
              <w:t>1.009972</w:t>
            </w:r>
            <w:r w:rsidRPr="006E06B6">
              <w:rPr>
                <w:b/>
                <w:bCs/>
                <w:i/>
                <w:iCs/>
                <w:sz w:val="26"/>
                <w:szCs w:val="26"/>
              </w:rPr>
              <w:t>)</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Thẩm định thiết kế xây dựng triển khai sau thiết kế cơ sở/ điều chỉnh Thiết kế xây dựng triển khai sau thiết kế cơ sở </w:t>
            </w:r>
            <w:r w:rsidRPr="006E06B6">
              <w:rPr>
                <w:bCs/>
                <w:iCs/>
                <w:sz w:val="26"/>
                <w:szCs w:val="26"/>
              </w:rPr>
              <w:t>(1.009973)</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Tiếp nhận công bố sản phẩm, hàng hoá vật liệu xây dựng phù hợp với quy chuẩn kỹ thuật</w:t>
            </w:r>
            <w:r w:rsidRPr="006E06B6">
              <w:rPr>
                <w:bCs/>
                <w:iCs/>
                <w:sz w:val="26"/>
                <w:szCs w:val="26"/>
              </w:rPr>
              <w:t>(1.006871)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Quy hoạch xây dựng, kiến trúc</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Thẩm định nhiệm vụ, nhiệm vụ điều chỉnh quy hoạch chi tiết của dự án đầu tư xây dựng công trình theo hình thức kinh doanh thuộc thẩm quyền phê duyệt của UBND cấp tỉnh </w:t>
            </w:r>
            <w:r w:rsidRPr="006E06B6">
              <w:rPr>
                <w:bCs/>
                <w:iCs/>
                <w:sz w:val="26"/>
                <w:szCs w:val="26"/>
              </w:rPr>
              <w:t>(1.002701)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Thẩm định đồ án, đồ án điều chỉnh quy hoạch chi tiết của dự án đầu tư xây dựng công trình theo hình thức kinh doanh thuộc thẩm quyền phê duyệt của UBND cấp tỉnh </w:t>
            </w:r>
            <w:r w:rsidRPr="006E06B6">
              <w:rPr>
                <w:bCs/>
                <w:iCs/>
                <w:sz w:val="26"/>
                <w:szCs w:val="26"/>
              </w:rPr>
              <w:t>(1.003011)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Cung cấp thông tin về Quy hoạch xây dựng thuộc thẩm quyền của UBND cấp tỉnh</w:t>
            </w:r>
            <w:r w:rsidRPr="006E06B6">
              <w:rPr>
                <w:bCs/>
                <w:iCs/>
                <w:sz w:val="26"/>
                <w:szCs w:val="26"/>
              </w:rPr>
              <w:t>(1.008432)</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chứng chỉ hành nghề kiến trúc</w:t>
            </w:r>
            <w:r w:rsidRPr="006E06B6">
              <w:rPr>
                <w:bCs/>
                <w:iCs/>
                <w:sz w:val="26"/>
                <w:szCs w:val="26"/>
              </w:rPr>
              <w:t>(1.008891)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chứng chỉ hành nghề kiến trúc (do chứng chỉ hành nghề bị mất, hư hỏng hoặc thay đổi thông tin cá nhân được ghi trong chứng chỉ hành nghề kiến trúc)</w:t>
            </w:r>
            <w:r w:rsidRPr="006E06B6">
              <w:rPr>
                <w:bCs/>
                <w:iCs/>
                <w:sz w:val="26"/>
                <w:szCs w:val="26"/>
              </w:rPr>
              <w:t>(1.008989)</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chứng chỉ hành nghề kiến trúc bị ghi sai do lỗi của cơ quan cấp chứng chỉ hành nghề</w:t>
            </w:r>
            <w:r w:rsidRPr="006E06B6">
              <w:rPr>
                <w:bCs/>
                <w:iCs/>
                <w:sz w:val="26"/>
                <w:szCs w:val="26"/>
              </w:rPr>
              <w:t>(1.008990)</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Gia hạn chứng chỉ hành nghề kiến trúc</w:t>
            </w:r>
            <w:r w:rsidRPr="006E06B6">
              <w:rPr>
                <w:bCs/>
                <w:iCs/>
                <w:sz w:val="26"/>
                <w:szCs w:val="26"/>
              </w:rPr>
              <w:t>(1.008991)</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Công nhận chứng chỉ hành nghề kiến trúc của người nước ngoài ở Việt Nam</w:t>
            </w:r>
            <w:r w:rsidRPr="006E06B6">
              <w:rPr>
                <w:bCs/>
                <w:iCs/>
                <w:sz w:val="26"/>
                <w:szCs w:val="26"/>
              </w:rPr>
              <w:t>(1.008992)</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Chuyển đổi chứng chỉ hành nghề kiến trúc của người nước ngoài ở Việt Nam</w:t>
            </w:r>
            <w:r w:rsidRPr="006E06B6">
              <w:rPr>
                <w:bCs/>
                <w:iCs/>
                <w:sz w:val="26"/>
                <w:szCs w:val="26"/>
              </w:rPr>
              <w:t>(1.008993)</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Kinh doanh bất động sản</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chứng chỉ hành nghề môi giới bất động sản</w:t>
            </w:r>
            <w:r w:rsidRPr="006E06B6">
              <w:rPr>
                <w:bCs/>
                <w:iCs/>
                <w:sz w:val="26"/>
                <w:szCs w:val="26"/>
              </w:rPr>
              <w:t>(1.002572)</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Cấp lại chứng chỉ hành nghề môi giới bất động sản</w:t>
            </w:r>
            <w:r w:rsidRPr="006E06B6">
              <w:rPr>
                <w:bCs/>
                <w:iCs/>
                <w:sz w:val="26"/>
                <w:szCs w:val="26"/>
              </w:rPr>
              <w:t>(1.002625)</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Chuyển nhượng toàn bộ hoặc một phần dự án bất động sản đối với dự án do UBND cấp tỉnh, cấp huyện quyết định việc đầu tư</w:t>
            </w:r>
            <w:r w:rsidRPr="006E06B6">
              <w:rPr>
                <w:bCs/>
                <w:iCs/>
                <w:sz w:val="26"/>
                <w:szCs w:val="26"/>
              </w:rPr>
              <w:t>(1.010747)</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Nhà ở</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Thông báo nhà ở hình thành trong tương lai đủ điều kiện được bán, cho thuê mua</w:t>
            </w:r>
            <w:r w:rsidRPr="006E06B6">
              <w:rPr>
                <w:bCs/>
                <w:iCs/>
                <w:sz w:val="26"/>
                <w:szCs w:val="26"/>
              </w:rPr>
              <w:t>(1.007750)</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sz w:val="26"/>
                <w:szCs w:val="26"/>
              </w:rPr>
            </w:pPr>
            <w:r w:rsidRPr="006E06B6">
              <w:rPr>
                <w:sz w:val="26"/>
                <w:szCs w:val="26"/>
              </w:rPr>
              <w:t>Thẩm định giá bán, thuê mua, thuê nhà ở xã hội được đầu tư xây dựng theo dự án bằng nguồn vốn ngoài ngân sách nhà nước trên phạm vi địa bàn tỉnh</w:t>
            </w:r>
          </w:p>
          <w:p w:rsidR="002E7A8B" w:rsidRPr="006E06B6" w:rsidRDefault="002E7A8B" w:rsidP="002E7A8B">
            <w:pPr>
              <w:spacing w:after="0" w:line="240" w:lineRule="auto"/>
              <w:jc w:val="both"/>
              <w:outlineLvl w:val="0"/>
              <w:rPr>
                <w:bCs/>
                <w:iCs/>
                <w:sz w:val="26"/>
                <w:szCs w:val="26"/>
              </w:rPr>
            </w:pPr>
            <w:r w:rsidRPr="006E06B6">
              <w:rPr>
                <w:bCs/>
                <w:iCs/>
                <w:sz w:val="26"/>
                <w:szCs w:val="26"/>
              </w:rPr>
              <w:t>(1.007762)</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Thuê nhà ở công vụ thuộc thẩm quyền quản lý của UBND tỉnh</w:t>
            </w:r>
            <w:r w:rsidRPr="006E06B6">
              <w:rPr>
                <w:bCs/>
                <w:iCs/>
                <w:sz w:val="26"/>
                <w:szCs w:val="26"/>
              </w:rPr>
              <w:t>(1.007763)</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Cho thuê, thuê mua nhà ở xã hội thuộc sở hữu nhà nước</w:t>
            </w:r>
            <w:r w:rsidRPr="006E06B6">
              <w:rPr>
                <w:bCs/>
                <w:iCs/>
                <w:sz w:val="26"/>
                <w:szCs w:val="26"/>
              </w:rPr>
              <w:t>(1.007764)</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Cho thuê nhà ở cũ thuộc sở hữu nhà nước</w:t>
            </w:r>
            <w:r w:rsidRPr="006E06B6">
              <w:rPr>
                <w:bCs/>
                <w:iCs/>
                <w:sz w:val="26"/>
                <w:szCs w:val="26"/>
              </w:rPr>
              <w:t>(1.007766)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Bán nhà ở cũ thuộc sở hữu nhà nước</w:t>
            </w:r>
            <w:r w:rsidRPr="006E06B6">
              <w:rPr>
                <w:bCs/>
                <w:iCs/>
                <w:sz w:val="26"/>
                <w:szCs w:val="26"/>
              </w:rPr>
              <w:t>(1.007767)</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Công nhận hạng/ công nhận lại hạng nhà chung cư</w:t>
            </w:r>
            <w:r w:rsidRPr="006E06B6">
              <w:rPr>
                <w:bCs/>
                <w:iCs/>
                <w:sz w:val="26"/>
                <w:szCs w:val="26"/>
              </w:rPr>
              <w:t>(1.006873)</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Công nhận điều chỉnh hạng nhà chung cư</w:t>
            </w:r>
            <w:r w:rsidRPr="006E06B6">
              <w:rPr>
                <w:bCs/>
                <w:iCs/>
                <w:sz w:val="26"/>
                <w:szCs w:val="26"/>
              </w:rPr>
              <w:t>(1.006876)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Giải quyết bán phần diện tích nhà đất sử dụng chung đối với trường hợp quy định tại khoản 1 Điều 71 Nghị định số 99/2015/NĐ-CP</w:t>
            </w:r>
            <w:r w:rsidRPr="006E06B6">
              <w:rPr>
                <w:bCs/>
                <w:iCs/>
                <w:sz w:val="26"/>
                <w:szCs w:val="26"/>
              </w:rPr>
              <w:t>(1.010005)</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Giải quyết chuyển quyền sử dụng đất liền kề nhà ở cũ thuộc sở hữu nhà nước quy định tại khoản 2 Điều 71 Nghị định số 99/2015/NĐ-CP</w:t>
            </w:r>
            <w:r w:rsidRPr="006E06B6">
              <w:rPr>
                <w:bCs/>
                <w:iCs/>
                <w:sz w:val="26"/>
                <w:szCs w:val="26"/>
              </w:rPr>
              <w:t>(1.010006)</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Giải quyết chuyển quyền sử dụng đất đối với nhà ở xây dựng trên đất trống trong khuôn viên nhà ở cũ thuộc sở hữu nhà nước quy định tại khoản 3 Điều 71 Nghị định số 99/2015/NĐ-CP</w:t>
            </w:r>
            <w:r w:rsidRPr="006E06B6">
              <w:rPr>
                <w:bCs/>
                <w:iCs/>
                <w:sz w:val="26"/>
                <w:szCs w:val="26"/>
              </w:rPr>
              <w:t>(1.010007)</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w:t>
            </w:r>
            <w:r w:rsidRPr="006E06B6">
              <w:rPr>
                <w:bCs/>
                <w:iCs/>
                <w:sz w:val="26"/>
                <w:szCs w:val="26"/>
              </w:rPr>
              <w:t>(1.010009)</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Giám định xây dựng</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Bổ nhiệm giám định viên tư pháp xây dựng đối với cá nhân khác không thuộc thẩm quyền giải quyết của Bộ Xây dựng</w:t>
            </w:r>
            <w:r w:rsidRPr="006E06B6">
              <w:rPr>
                <w:bCs/>
                <w:iCs/>
                <w:sz w:val="26"/>
                <w:szCs w:val="26"/>
              </w:rPr>
              <w:t>(2.001116)</w:t>
            </w:r>
          </w:p>
        </w:tc>
        <w:tc>
          <w:tcPr>
            <w:tcW w:w="522" w:type="pct"/>
            <w:shd w:val="clear" w:color="auto" w:fill="auto"/>
            <w:vAlign w:val="center"/>
          </w:tcPr>
          <w:p w:rsidR="002E7A8B" w:rsidRPr="006E06B6" w:rsidRDefault="002E7A8B" w:rsidP="002E7A8B">
            <w:pPr>
              <w:widowControl w:val="0"/>
              <w:spacing w:after="0" w:line="240" w:lineRule="auto"/>
              <w:ind w:left="-161" w:firstLine="141"/>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Điều chỉnh, thay đổi thông tin cá nhân, tổ chức giám định tư pháp xây dựng đối với cá nhân, tổ chức do UBND tỉnh Thừa Thiên Huế đã tiếp nhận đăng ký, công bố thông tin</w:t>
            </w:r>
            <w:r w:rsidRPr="006E06B6">
              <w:rPr>
                <w:bCs/>
                <w:iCs/>
                <w:sz w:val="26"/>
                <w:szCs w:val="26"/>
              </w:rPr>
              <w:t>(1.002621)</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Đăng ký công bố thông tin nguời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UBND dân tỉnh cho phép hoạt động</w:t>
            </w:r>
            <w:r w:rsidRPr="006E06B6">
              <w:rPr>
                <w:bCs/>
                <w:iCs/>
                <w:sz w:val="26"/>
                <w:szCs w:val="26"/>
              </w:rPr>
              <w:t>(1.002515)</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Quản lý chất lượng công trình xây dựng</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 xml:space="preserve">Cho ý kiến về kết quả đánh giá an toàn công trình đối với công trình xây dựng nằm trên địa bàn tỉnh </w:t>
            </w:r>
            <w:r w:rsidRPr="006E06B6">
              <w:rPr>
                <w:bCs/>
                <w:iCs/>
                <w:sz w:val="26"/>
                <w:szCs w:val="26"/>
              </w:rPr>
              <w:t>(1.009788)</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 xml:space="preserve">Cho ý kiến về việc kéo dài thời hạn sử dụng của công trình hết thời hạn sử dụng theo thiết kế nhưng có nhu cầu sử dụng tiếp (trừ trường hợp nhà ở riêng lẻ) </w:t>
            </w:r>
            <w:r w:rsidRPr="006E06B6">
              <w:rPr>
                <w:bCs/>
                <w:iCs/>
                <w:sz w:val="26"/>
                <w:szCs w:val="26"/>
              </w:rPr>
              <w:t>(1.009791)</w:t>
            </w:r>
          </w:p>
        </w:tc>
        <w:tc>
          <w:tcPr>
            <w:tcW w:w="522" w:type="pct"/>
            <w:shd w:val="clear" w:color="auto" w:fill="auto"/>
            <w:vAlign w:val="center"/>
          </w:tcPr>
          <w:p w:rsidR="002E7A8B" w:rsidRPr="006E06B6" w:rsidRDefault="002E7A8B" w:rsidP="002E7A8B">
            <w:pPr>
              <w:widowControl w:val="0"/>
              <w:spacing w:after="0" w:line="240" w:lineRule="auto"/>
              <w:ind w:left="-161" w:firstLine="141"/>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8"/>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r w:rsidRPr="006E06B6">
              <w:rPr>
                <w:bCs/>
                <w:iCs/>
                <w:sz w:val="26"/>
                <w:szCs w:val="26"/>
              </w:rPr>
              <w:t>(1.009794)</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lastRenderedPageBreak/>
              <w:t>XVII</w:t>
            </w:r>
          </w:p>
        </w:tc>
        <w:tc>
          <w:tcPr>
            <w:tcW w:w="4174" w:type="pct"/>
            <w:shd w:val="clear" w:color="auto" w:fill="auto"/>
            <w:vAlign w:val="center"/>
          </w:tcPr>
          <w:p w:rsidR="002E7A8B" w:rsidRPr="006E06B6" w:rsidRDefault="002E7A8B" w:rsidP="002E7A8B">
            <w:pPr>
              <w:spacing w:after="0" w:line="240" w:lineRule="auto"/>
              <w:jc w:val="both"/>
              <w:outlineLvl w:val="0"/>
              <w:rPr>
                <w:b/>
                <w:sz w:val="26"/>
                <w:szCs w:val="26"/>
              </w:rPr>
            </w:pPr>
            <w:r w:rsidRPr="006E06B6">
              <w:rPr>
                <w:b/>
                <w:sz w:val="26"/>
                <w:szCs w:val="26"/>
              </w:rPr>
              <w:t>SỞ Y TẾ ( 123 TTHC)</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sz w:val="26"/>
                <w:szCs w:val="26"/>
              </w:rPr>
            </w:pPr>
            <w:r w:rsidRPr="006E06B6">
              <w:rPr>
                <w:b/>
                <w:sz w:val="26"/>
                <w:szCs w:val="26"/>
                <w:lang w:val="vi-VN"/>
              </w:rPr>
              <w:t>Lĩnh vực</w:t>
            </w:r>
            <w:r w:rsidRPr="006E06B6">
              <w:rPr>
                <w:b/>
                <w:sz w:val="26"/>
                <w:szCs w:val="26"/>
              </w:rPr>
              <w:t xml:space="preserve"> Khám bệnh, chữa bệnh</w:t>
            </w:r>
          </w:p>
        </w:tc>
        <w:tc>
          <w:tcPr>
            <w:tcW w:w="522" w:type="pct"/>
            <w:shd w:val="clear" w:color="auto" w:fill="auto"/>
            <w:vAlign w:val="center"/>
          </w:tcPr>
          <w:p w:rsidR="002E7A8B" w:rsidRPr="006E06B6" w:rsidRDefault="002E7A8B" w:rsidP="002E7A8B">
            <w:pPr>
              <w:spacing w:after="0" w:line="240" w:lineRule="auto"/>
              <w:jc w:val="center"/>
              <w:outlineLvl w:val="0"/>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sv-SE"/>
              </w:rPr>
            </w:pPr>
            <w:r w:rsidRPr="006E06B6">
              <w:rPr>
                <w:rFonts w:eastAsia="Calibri"/>
                <w:sz w:val="26"/>
                <w:szCs w:val="26"/>
                <w:lang w:val="sv-SE"/>
              </w:rPr>
              <w:t>Cấp lần đầu chứng chỉ hành nghề khám bệnh, chữa bệnh đối với người Việt Nam thuộc thẩm quyền của Sở Y tế. (</w:t>
            </w:r>
            <w:r w:rsidRPr="006E06B6">
              <w:rPr>
                <w:rFonts w:eastAsia="Calibri"/>
                <w:sz w:val="26"/>
                <w:szCs w:val="26"/>
              </w:rPr>
              <w:t>1.003709)</w:t>
            </w:r>
            <w:r w:rsidRPr="006E06B6">
              <w:rPr>
                <w:rFonts w:eastAsia="Calibri"/>
                <w:sz w:val="26"/>
                <w:szCs w:val="26"/>
                <w:lang w:val="sv-SE"/>
              </w:rPr>
              <w:t xml:space="preserve"> </w:t>
            </w:r>
          </w:p>
        </w:tc>
        <w:tc>
          <w:tcPr>
            <w:tcW w:w="522" w:type="pct"/>
            <w:shd w:val="clear" w:color="auto" w:fill="auto"/>
            <w:vAlign w:val="center"/>
          </w:tcPr>
          <w:p w:rsidR="002E7A8B" w:rsidRPr="006E06B6" w:rsidRDefault="002E7A8B" w:rsidP="002E7A8B">
            <w:pPr>
              <w:widowControl w:val="0"/>
              <w:spacing w:after="0" w:line="240" w:lineRule="auto"/>
              <w:ind w:left="-161" w:firstLine="141"/>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lang w:val="sv-SE"/>
              </w:rPr>
              <w:t>Cấp thay đổi phạm vi hoạt động chuyên môn trong chứng chỉ hành nghề khám bệnh, chữa bệnh thuộc thẩm quyền của Sở Y tế. (</w:t>
            </w:r>
            <w:r w:rsidRPr="006E06B6">
              <w:rPr>
                <w:rFonts w:eastAsia="Calibri"/>
                <w:sz w:val="26"/>
                <w:szCs w:val="26"/>
              </w:rPr>
              <w:t>1.003773)</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lang w:val="sv-SE"/>
              </w:rPr>
              <w:t>Cấp điều chỉnh chứng chỉ hành nghề khám bệnh, chữa bệnh trong trường hợp đề nghị thay đổi họ và tên, ngày tháng năm sinh thuộc thẩm quyền của Sở Y tế. (</w:t>
            </w:r>
            <w:r w:rsidRPr="006E06B6">
              <w:rPr>
                <w:rFonts w:eastAsia="Calibri"/>
                <w:sz w:val="26"/>
                <w:szCs w:val="26"/>
              </w:rPr>
              <w:t>1.003787)</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sv-SE"/>
              </w:rPr>
            </w:pPr>
            <w:r w:rsidRPr="006E06B6">
              <w:rPr>
                <w:rFonts w:eastAsia="Calibri"/>
                <w:sz w:val="26"/>
                <w:szCs w:val="26"/>
                <w:lang w:val="sv-SE"/>
              </w:rPr>
              <w:t xml:space="preserve">Cấp lại chứng chỉ hành nghề khám bệnh, chữa bệnh bị mất hoặc hư hỏng chứng chỉ hành nghề hoặc bị thu hồi chứng chỉ hành nghề theo quy định tại </w:t>
            </w:r>
            <w:r w:rsidRPr="006E06B6">
              <w:rPr>
                <w:rFonts w:eastAsia="Calibri"/>
                <w:sz w:val="26"/>
                <w:szCs w:val="26"/>
                <w:u w:val="wave" w:color="FF0000"/>
                <w:lang w:val="sv-SE"/>
              </w:rPr>
              <w:t>điểm a</w:t>
            </w:r>
            <w:r w:rsidRPr="006E06B6">
              <w:rPr>
                <w:rFonts w:eastAsia="Calibri"/>
                <w:sz w:val="26"/>
                <w:szCs w:val="26"/>
                <w:lang w:val="sv-SE"/>
              </w:rPr>
              <w:t xml:space="preserve">, b Khoản 1 Điều 29 Luật Khám bệnh, </w:t>
            </w:r>
            <w:r w:rsidRPr="006E06B6">
              <w:rPr>
                <w:rFonts w:eastAsia="Calibri"/>
                <w:sz w:val="26"/>
                <w:szCs w:val="26"/>
                <w:u w:val="wave" w:color="FF0000"/>
                <w:lang w:val="sv-SE"/>
              </w:rPr>
              <w:t>chữa bệnhthuộc</w:t>
            </w:r>
            <w:r w:rsidRPr="006E06B6">
              <w:rPr>
                <w:rFonts w:eastAsia="Calibri"/>
                <w:sz w:val="26"/>
                <w:szCs w:val="26"/>
                <w:lang w:val="sv-SE"/>
              </w:rPr>
              <w:t xml:space="preserve"> thẩm quyền của Sở Y tế. (</w:t>
            </w:r>
            <w:r w:rsidRPr="006E06B6">
              <w:rPr>
                <w:rFonts w:eastAsia="Calibri"/>
                <w:sz w:val="26"/>
                <w:szCs w:val="26"/>
                <w:shd w:val="clear" w:color="auto" w:fill="FFFFFF"/>
              </w:rPr>
              <w:t>1.003800)</w:t>
            </w:r>
            <w:r w:rsidRPr="006E06B6">
              <w:rPr>
                <w:rFonts w:eastAsia="Calibri"/>
                <w:sz w:val="26"/>
                <w:szCs w:val="26"/>
                <w:lang w:val="sv-SE"/>
              </w:rPr>
              <w:t xml:space="preserve"> </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bCs/>
                <w:sz w:val="26"/>
                <w:szCs w:val="26"/>
                <w:lang w:val="es-ES"/>
              </w:rPr>
            </w:pPr>
            <w:r w:rsidRPr="006E06B6">
              <w:rPr>
                <w:rFonts w:eastAsia="Calibri"/>
                <w:sz w:val="26"/>
                <w:szCs w:val="26"/>
                <w:lang w:val="sv-SE"/>
              </w:rPr>
              <w:t xml:space="preserve">Cấp lại chứng chỉ hành nghề khám bệnh, chữa bệnh đối với người Việt Nam bị thu hồi chứng chỉ hành nghề theo quy định tại </w:t>
            </w:r>
            <w:r w:rsidRPr="006E06B6">
              <w:rPr>
                <w:rFonts w:eastAsia="Calibri"/>
                <w:sz w:val="26"/>
                <w:szCs w:val="26"/>
                <w:u w:val="wave" w:color="FF0000"/>
                <w:lang w:val="sv-SE"/>
              </w:rPr>
              <w:t>điểm c</w:t>
            </w:r>
            <w:r w:rsidRPr="006E06B6">
              <w:rPr>
                <w:rFonts w:eastAsia="Calibri"/>
                <w:sz w:val="26"/>
                <w:szCs w:val="26"/>
                <w:lang w:val="sv-SE"/>
              </w:rPr>
              <w:t xml:space="preserve">, d, đ, e và g Khoản 1 Điều 29 Luật Khám bệnh, </w:t>
            </w:r>
            <w:r w:rsidRPr="006E06B6">
              <w:rPr>
                <w:rFonts w:eastAsia="Calibri"/>
                <w:sz w:val="26"/>
                <w:szCs w:val="26"/>
                <w:u w:val="wave" w:color="FF0000"/>
                <w:lang w:val="sv-SE"/>
              </w:rPr>
              <w:t>chữa bệnhthuộc</w:t>
            </w:r>
            <w:r w:rsidRPr="006E06B6">
              <w:rPr>
                <w:rFonts w:eastAsia="Calibri"/>
                <w:sz w:val="26"/>
                <w:szCs w:val="26"/>
                <w:lang w:val="sv-SE"/>
              </w:rPr>
              <w:t xml:space="preserve"> thẩm quyền của Sở Y tế. (</w:t>
            </w:r>
            <w:r w:rsidRPr="006E06B6">
              <w:rPr>
                <w:rFonts w:eastAsia="Calibri"/>
                <w:sz w:val="26"/>
                <w:szCs w:val="26"/>
              </w:rPr>
              <w:t>1.003824)</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bCs/>
                <w:sz w:val="26"/>
                <w:szCs w:val="26"/>
                <w:lang w:val="es-ES"/>
              </w:rPr>
              <w:t xml:space="preserve">Cấp giấy phép hoạt động đối với </w:t>
            </w:r>
            <w:r w:rsidRPr="006E06B6">
              <w:rPr>
                <w:rFonts w:eastAsia="Calibri"/>
                <w:bCs/>
                <w:sz w:val="26"/>
                <w:szCs w:val="26"/>
                <w:u w:val="wave" w:color="FF0000"/>
                <w:lang w:val="es-ES"/>
              </w:rPr>
              <w:t>cơ sở</w:t>
            </w:r>
            <w:r w:rsidRPr="006E06B6">
              <w:rPr>
                <w:rFonts w:eastAsia="Calibri"/>
                <w:bCs/>
                <w:sz w:val="26"/>
                <w:szCs w:val="26"/>
                <w:lang w:val="es-ES"/>
              </w:rPr>
              <w:t xml:space="preserve"> khám bệnh, chữa bệnh khi thay đổi địa điểm thuộc thẩm quyền của Sở Y tế. (</w:t>
            </w:r>
            <w:r w:rsidRPr="006E06B6">
              <w:rPr>
                <w:rFonts w:eastAsia="Calibri"/>
                <w:sz w:val="26"/>
                <w:szCs w:val="26"/>
              </w:rPr>
              <w:t>1.003644)</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bCs/>
                <w:sz w:val="26"/>
                <w:szCs w:val="26"/>
                <w:lang w:val="es-ES"/>
              </w:rPr>
              <w:t>Điều chỉnh g</w:t>
            </w:r>
            <w:r w:rsidRPr="006E06B6">
              <w:rPr>
                <w:rFonts w:eastAsia="Calibri"/>
                <w:bCs/>
                <w:sz w:val="26"/>
                <w:szCs w:val="26"/>
                <w:lang w:val="vi-VN"/>
              </w:rPr>
              <w:t>iấy phép hoạt động</w:t>
            </w:r>
            <w:r w:rsidRPr="006E06B6">
              <w:rPr>
                <w:rFonts w:eastAsia="Calibri"/>
                <w:bCs/>
                <w:sz w:val="26"/>
                <w:szCs w:val="26"/>
                <w:lang w:val="es-ES"/>
              </w:rPr>
              <w:t xml:space="preserve"> đối với cơ sở khám bệnh, chữa bệnh khi thay đổi quy mô giường bệnh hoặc cơ cấu tổ chức hoặc phạm vi hoạt động chuyên môn</w:t>
            </w:r>
            <w:r w:rsidRPr="006E06B6">
              <w:rPr>
                <w:rFonts w:eastAsia="Calibri"/>
                <w:sz w:val="26"/>
                <w:szCs w:val="26"/>
                <w:lang w:val="es-ES"/>
              </w:rPr>
              <w:t xml:space="preserve"> thuộc thẩm quyền của Sở Y tế. (</w:t>
            </w:r>
            <w:r w:rsidRPr="006E06B6">
              <w:rPr>
                <w:rFonts w:eastAsia="Calibri"/>
                <w:sz w:val="26"/>
                <w:szCs w:val="26"/>
              </w:rPr>
              <w:t>1.003547)</w:t>
            </w:r>
          </w:p>
        </w:tc>
        <w:tc>
          <w:tcPr>
            <w:tcW w:w="522" w:type="pct"/>
            <w:shd w:val="clear" w:color="auto" w:fill="auto"/>
          </w:tcPr>
          <w:p w:rsidR="002E7A8B" w:rsidRPr="006E06B6" w:rsidRDefault="002E7A8B" w:rsidP="002E7A8B">
            <w:pPr>
              <w:spacing w:after="0" w:line="240" w:lineRule="auto"/>
              <w:ind w:left="-161" w:firstLine="141"/>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bCs/>
                <w:sz w:val="26"/>
                <w:szCs w:val="26"/>
                <w:lang w:val="es-ES"/>
              </w:rPr>
              <w:t>C</w:t>
            </w:r>
            <w:r w:rsidRPr="006E06B6">
              <w:rPr>
                <w:rFonts w:eastAsia="Calibri"/>
                <w:bCs/>
                <w:sz w:val="26"/>
                <w:szCs w:val="26"/>
                <w:lang w:val="vi-VN"/>
              </w:rPr>
              <w:t>ấp giấy phép hoạt động</w:t>
            </w:r>
            <w:r w:rsidRPr="006E06B6">
              <w:rPr>
                <w:rFonts w:eastAsia="Calibri"/>
                <w:bCs/>
                <w:sz w:val="26"/>
                <w:szCs w:val="26"/>
                <w:lang w:val="es-ES"/>
              </w:rPr>
              <w:t xml:space="preserve"> đối với cơ sở khám bệnh, chữa bệnh khi thay đổi tên cơ sở khám bệnh, chữa bệnh</w:t>
            </w:r>
            <w:r w:rsidRPr="006E06B6">
              <w:rPr>
                <w:rFonts w:eastAsia="Calibri"/>
                <w:sz w:val="26"/>
                <w:szCs w:val="26"/>
                <w:lang w:val="es-ES"/>
              </w:rPr>
              <w:t xml:space="preserve"> thuộc thẩm quyền của Sở Y tế. (</w:t>
            </w:r>
            <w:r w:rsidRPr="006E06B6">
              <w:rPr>
                <w:rFonts w:eastAsia="Calibri"/>
                <w:sz w:val="26"/>
                <w:szCs w:val="26"/>
              </w:rPr>
              <w:t>1.003628)</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bCs/>
                <w:sz w:val="26"/>
                <w:szCs w:val="26"/>
                <w:lang w:val="es-ES"/>
              </w:rPr>
              <w:t>C</w:t>
            </w:r>
            <w:r w:rsidRPr="006E06B6">
              <w:rPr>
                <w:rFonts w:eastAsia="Calibri"/>
                <w:bCs/>
                <w:sz w:val="26"/>
                <w:szCs w:val="26"/>
                <w:lang w:val="vi-VN"/>
              </w:rPr>
              <w:t>ấp giấy phép hoạt động</w:t>
            </w:r>
            <w:r w:rsidRPr="006E06B6">
              <w:rPr>
                <w:rFonts w:eastAsia="Calibri"/>
                <w:bCs/>
                <w:sz w:val="26"/>
                <w:szCs w:val="26"/>
                <w:lang w:val="es-ES"/>
              </w:rPr>
              <w:t xml:space="preserve"> đối với cơ sở khám bệnh, chữa bệnh khi thay đổi người chịu trách nhiệm chuyên môn của cơ sở khám bệnh, chữa bệnh</w:t>
            </w:r>
            <w:r w:rsidRPr="006E06B6">
              <w:rPr>
                <w:rFonts w:eastAsia="Calibri"/>
                <w:sz w:val="26"/>
                <w:szCs w:val="26"/>
                <w:lang w:val="es-ES"/>
              </w:rPr>
              <w:t xml:space="preserve"> thuộc thẩm quyền của Sở Y tế.(</w:t>
            </w:r>
            <w:r w:rsidRPr="006E06B6">
              <w:rPr>
                <w:rFonts w:eastAsia="Calibri"/>
                <w:sz w:val="26"/>
                <w:szCs w:val="26"/>
              </w:rPr>
              <w:t xml:space="preserve"> 1.003531)</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lang w:val="es-ES"/>
              </w:rPr>
            </w:pPr>
            <w:r w:rsidRPr="006E06B6">
              <w:rPr>
                <w:sz w:val="26"/>
                <w:szCs w:val="26"/>
              </w:rPr>
              <w:t>Cấp lại giấy phép hoạt động đối với cơ sở khám bệnh, chữa bệnh thuộc thẩm quyền của Sở Y tế do bị mất, hoặc hư hỏng hoặc bị thu hồi do cấp không đúng thẩm quyền. (</w:t>
            </w:r>
            <w:r w:rsidRPr="006E06B6">
              <w:rPr>
                <w:rFonts w:eastAsia="Arial"/>
                <w:sz w:val="26"/>
                <w:szCs w:val="26"/>
                <w:bdr w:val="none" w:sz="0" w:space="0" w:color="auto" w:frame="1"/>
              </w:rPr>
              <w:t>1.003516)</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rPr>
              <w:t xml:space="preserve">Cấp giấy phép hoạt động đối với </w:t>
            </w:r>
            <w:r w:rsidRPr="006E06B6">
              <w:rPr>
                <w:rFonts w:eastAsia="Calibri"/>
                <w:sz w:val="26"/>
                <w:szCs w:val="26"/>
                <w:lang w:val="vi-VN"/>
              </w:rPr>
              <w:t>trạm xá</w:t>
            </w:r>
            <w:r w:rsidRPr="006E06B6">
              <w:rPr>
                <w:rFonts w:eastAsia="Calibri"/>
                <w:sz w:val="26"/>
                <w:szCs w:val="26"/>
              </w:rPr>
              <w:t xml:space="preserve">, </w:t>
            </w:r>
            <w:r w:rsidRPr="006E06B6">
              <w:rPr>
                <w:rFonts w:eastAsia="Calibri"/>
                <w:sz w:val="26"/>
                <w:szCs w:val="26"/>
                <w:lang w:val="vi-VN"/>
              </w:rPr>
              <w:t xml:space="preserve">trạm y tế </w:t>
            </w:r>
            <w:r w:rsidRPr="006E06B6">
              <w:rPr>
                <w:rFonts w:eastAsia="Calibri"/>
                <w:sz w:val="26"/>
                <w:szCs w:val="26"/>
                <w:u w:val="wave" w:color="FF0000"/>
                <w:lang w:val="vi-VN"/>
              </w:rPr>
              <w:t>cấp xã</w:t>
            </w:r>
            <w:r w:rsidRPr="006E06B6">
              <w:rPr>
                <w:rFonts w:eastAsia="Calibri"/>
                <w:sz w:val="26"/>
                <w:szCs w:val="26"/>
              </w:rPr>
              <w:t>. (</w:t>
            </w:r>
            <w:r w:rsidRPr="006E06B6">
              <w:rPr>
                <w:rFonts w:eastAsia="SimSun"/>
                <w:sz w:val="26"/>
                <w:szCs w:val="26"/>
                <w:bdr w:val="none" w:sz="0" w:space="0" w:color="auto" w:frame="1"/>
              </w:rPr>
              <w:t>1.003746)</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bổ sung phạm vi hoạt động chuyên môn trong chứng chỉ hành nghề thuộc thẩm quyền của Sở Y tế.</w:t>
            </w:r>
            <w:r w:rsidRPr="006E06B6">
              <w:rPr>
                <w:rFonts w:eastAsia="Calibri"/>
                <w:sz w:val="26"/>
                <w:szCs w:val="26"/>
              </w:rPr>
              <w:t xml:space="preserve"> (1.003748</w:t>
            </w:r>
            <w:r w:rsidRPr="006E06B6">
              <w:rPr>
                <w:rFonts w:eastAsia="Calibri"/>
                <w:sz w:val="26"/>
                <w:szCs w:val="26"/>
                <w:lang w:val="sv-SE"/>
              </w:rPr>
              <w:t>)</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giấy phép hoạt động đối với bệnh viện thuộc Sở Y tế và áp dụng đối với trường hợp khi thay đổi hình thức tổ chức, chia tách, hợp nhất, sáp nhập.</w:t>
            </w:r>
            <w:r w:rsidRPr="006E06B6">
              <w:rPr>
                <w:rFonts w:eastAsia="Calibri"/>
                <w:sz w:val="26"/>
                <w:szCs w:val="26"/>
              </w:rPr>
              <w:t xml:space="preserve"> (1.003848</w:t>
            </w:r>
            <w:r w:rsidRPr="006E06B6">
              <w:rPr>
                <w:rFonts w:eastAsia="Calibri"/>
                <w:sz w:val="26"/>
                <w:szCs w:val="26"/>
                <w:lang w:val="sv-SE"/>
              </w:rPr>
              <w:t>)</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giấy phép hoạt động đối với Phòng khám đa khoa thuộc thẩm quyền của Sở Y tế. (</w:t>
            </w:r>
            <w:r w:rsidRPr="006E06B6">
              <w:rPr>
                <w:rFonts w:eastAsia="Calibri"/>
                <w:sz w:val="26"/>
                <w:szCs w:val="26"/>
              </w:rPr>
              <w:t>1.003876)</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giấy phép hoạt động đối với Phòng khám chuyên khoa thuộc thẩm quyền của Sở Y tế. (</w:t>
            </w:r>
            <w:r w:rsidRPr="006E06B6">
              <w:rPr>
                <w:rFonts w:eastAsia="Calibri"/>
                <w:sz w:val="26"/>
                <w:szCs w:val="26"/>
              </w:rPr>
              <w:t>1.003803)</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giấy phép hoạt động đối với Nhà hộ sinh thuộc thẩm quyền của Sở Y tế. (</w:t>
            </w:r>
            <w:r w:rsidRPr="006E06B6">
              <w:rPr>
                <w:rFonts w:eastAsia="Calibri"/>
                <w:sz w:val="26"/>
                <w:szCs w:val="26"/>
              </w:rPr>
              <w:t>1.003774)</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shd w:val="clear" w:color="auto" w:fill="FFFFFF"/>
                <w:lang w:val="es-ES"/>
              </w:rPr>
              <w:t xml:space="preserve">Cấp giấy phép hoạt động đối với cơ sở dịch vụ y tế </w:t>
            </w:r>
            <w:r w:rsidRPr="006E06B6">
              <w:rPr>
                <w:rFonts w:eastAsia="Calibri"/>
                <w:sz w:val="26"/>
                <w:szCs w:val="26"/>
                <w:u w:val="wave" w:color="FF0000"/>
                <w:shd w:val="clear" w:color="auto" w:fill="FFFFFF"/>
                <w:lang w:val="es-ES"/>
              </w:rPr>
              <w:t>thuộc thẩm</w:t>
            </w:r>
            <w:r w:rsidRPr="006E06B6">
              <w:rPr>
                <w:rFonts w:eastAsia="Calibri"/>
                <w:sz w:val="26"/>
                <w:szCs w:val="26"/>
                <w:shd w:val="clear" w:color="auto" w:fill="FFFFFF"/>
                <w:lang w:val="es-ES"/>
              </w:rPr>
              <w:t xml:space="preserve"> quyền của Sở Y tế.(</w:t>
            </w:r>
            <w:r w:rsidRPr="006E06B6">
              <w:rPr>
                <w:rFonts w:eastAsia="Calibri"/>
                <w:sz w:val="26"/>
                <w:szCs w:val="26"/>
              </w:rPr>
              <w:t xml:space="preserve"> 2.000984</w:t>
            </w:r>
            <w:r w:rsidRPr="006E06B6">
              <w:rPr>
                <w:rFonts w:eastAsia="Calibri"/>
                <w:sz w:val="26"/>
                <w:szCs w:val="26"/>
                <w:shd w:val="clear" w:color="auto" w:fill="FFFFFF"/>
                <w:lang w:val="es-ES"/>
              </w:rPr>
              <w:t xml:space="preserve"> )</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sv-SE"/>
              </w:rPr>
            </w:pPr>
            <w:r w:rsidRPr="006E06B6">
              <w:rPr>
                <w:rFonts w:eastAsia="Calibri"/>
                <w:sz w:val="26"/>
                <w:szCs w:val="26"/>
                <w:lang w:val="es-ES"/>
              </w:rPr>
              <w:t>Phê duyệt lần đầu danh mục kỹ thuật của các cơ sở khám bệnh, chữa bệnh thuộc thẩm quyền quản lý của Sở Y tế. (</w:t>
            </w:r>
            <w:r w:rsidRPr="006E06B6">
              <w:rPr>
                <w:rFonts w:eastAsia="Calibri"/>
                <w:sz w:val="26"/>
                <w:szCs w:val="26"/>
              </w:rPr>
              <w:t>1.001086)</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Phê duyệt bổ sung danh mục kỹ thuật của các cơ sở khám bệnh, chữa bệnh thuộc thẩm quyền quản lý của Sở Y tế. (</w:t>
            </w:r>
            <w:r w:rsidRPr="006E06B6">
              <w:rPr>
                <w:rFonts w:eastAsia="Calibri"/>
                <w:sz w:val="26"/>
                <w:szCs w:val="26"/>
              </w:rPr>
              <w:t>1.001077)</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phép hoạt động đối với </w:t>
            </w:r>
            <w:r w:rsidRPr="006E06B6">
              <w:rPr>
                <w:rFonts w:eastAsia="Calibri"/>
                <w:sz w:val="26"/>
                <w:szCs w:val="26"/>
                <w:u w:val="wave" w:color="FF0000"/>
                <w:lang w:val="es-ES"/>
              </w:rPr>
              <w:t>trạm sơ</w:t>
            </w:r>
            <w:r w:rsidRPr="006E06B6">
              <w:rPr>
                <w:rFonts w:eastAsia="Calibri"/>
                <w:sz w:val="26"/>
                <w:szCs w:val="26"/>
                <w:lang w:val="es-ES"/>
              </w:rPr>
              <w:t xml:space="preserve"> cấp cứu chữ thập đỏ.(</w:t>
            </w:r>
            <w:r w:rsidRPr="006E06B6">
              <w:rPr>
                <w:rFonts w:eastAsia="Calibri"/>
                <w:sz w:val="26"/>
                <w:szCs w:val="26"/>
              </w:rPr>
              <w:t xml:space="preserve"> 1.001138)</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phép hoạt động đối với </w:t>
            </w:r>
            <w:r w:rsidRPr="006E06B6">
              <w:rPr>
                <w:rFonts w:eastAsia="Calibri"/>
                <w:sz w:val="26"/>
                <w:szCs w:val="26"/>
                <w:u w:val="wave" w:color="FF0000"/>
                <w:lang w:val="es-ES"/>
              </w:rPr>
              <w:t>điểm sơ</w:t>
            </w:r>
            <w:r w:rsidRPr="006E06B6">
              <w:rPr>
                <w:rFonts w:eastAsia="Calibri"/>
                <w:sz w:val="26"/>
                <w:szCs w:val="26"/>
                <w:lang w:val="es-ES"/>
              </w:rPr>
              <w:t xml:space="preserve"> cấp cứu chữ thập đỏ. (</w:t>
            </w:r>
            <w:r w:rsidRPr="006E06B6">
              <w:rPr>
                <w:rFonts w:eastAsia="Calibri"/>
                <w:sz w:val="26"/>
                <w:szCs w:val="26"/>
              </w:rPr>
              <w:t>2.000559)</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xác nhận nội dung quảng cáo dịch vụ khám bệnh, chữa bệnh thuộc thẩm quyền của Sở Y tế. (</w:t>
            </w:r>
            <w:r w:rsidRPr="006E06B6">
              <w:rPr>
                <w:rFonts w:eastAsia="Calibri"/>
                <w:sz w:val="26"/>
                <w:szCs w:val="26"/>
              </w:rPr>
              <w:t>1.002464)</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sz w:val="26"/>
                <w:szCs w:val="26"/>
              </w:rPr>
            </w:pPr>
            <w:r w:rsidRPr="006E06B6">
              <w:rPr>
                <w:sz w:val="26"/>
                <w:szCs w:val="26"/>
              </w:rPr>
              <w:t xml:space="preserve">Cấp giấy phép hoạt động đối với Phòng khám, điều trị bệnh nghề nghiệp thuộc thẩm quyền của </w:t>
            </w:r>
            <w:r w:rsidRPr="006E06B6">
              <w:rPr>
                <w:sz w:val="26"/>
                <w:szCs w:val="26"/>
                <w:lang w:val="vi-VN"/>
              </w:rPr>
              <w:t>Sở</w:t>
            </w:r>
            <w:r w:rsidRPr="006E06B6">
              <w:rPr>
                <w:sz w:val="26"/>
                <w:szCs w:val="26"/>
              </w:rPr>
              <w:t xml:space="preserve"> Y tế. (</w:t>
            </w:r>
            <w:r w:rsidRPr="006E06B6">
              <w:rPr>
                <w:rFonts w:eastAsia="Arial"/>
                <w:sz w:val="26"/>
                <w:szCs w:val="26"/>
                <w:bdr w:val="none" w:sz="0" w:space="0" w:color="auto" w:frame="1"/>
              </w:rPr>
              <w:t>1.008069)</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người hành nghề được tiếp tục hành nghề khám bệnh, chữa bệnh sau khi bị đình chỉ hoạt động chuyên môn thuộc thẩm quyền của Sở Y tế. (</w:t>
            </w:r>
            <w:r w:rsidRPr="006E06B6">
              <w:rPr>
                <w:rFonts w:eastAsia="Calibri"/>
                <w:sz w:val="26"/>
                <w:szCs w:val="26"/>
              </w:rPr>
              <w:t>1.000854)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cơ sở khám bệnh, chữa bệnh được tiếp tục hoạt động khám bệnh, chữa bệnh sau khi bị đình chỉ hoạt động chuyên môn thuộc thẩm quyền của Sở Y tế. (</w:t>
            </w:r>
            <w:r w:rsidRPr="006E06B6">
              <w:rPr>
                <w:rFonts w:eastAsia="Calibri"/>
                <w:sz w:val="26"/>
                <w:szCs w:val="26"/>
              </w:rPr>
              <w:t>1.001595)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bCs/>
                <w:sz w:val="26"/>
                <w:szCs w:val="26"/>
                <w:lang w:val="es-ES"/>
              </w:rPr>
              <w:t xml:space="preserve">Công </w:t>
            </w:r>
            <w:r w:rsidRPr="006E06B6">
              <w:rPr>
                <w:rFonts w:eastAsia="Calibri"/>
                <w:bCs/>
                <w:sz w:val="26"/>
                <w:szCs w:val="26"/>
                <w:u w:val="wave" w:color="FF0000"/>
                <w:lang w:val="es-ES"/>
              </w:rPr>
              <w:t>bố đủ</w:t>
            </w:r>
            <w:r w:rsidRPr="006E06B6">
              <w:rPr>
                <w:rFonts w:eastAsia="Calibri"/>
                <w:bCs/>
                <w:sz w:val="26"/>
                <w:szCs w:val="26"/>
                <w:lang w:val="es-ES"/>
              </w:rPr>
              <w:t xml:space="preserve"> điều kiện thực hiện khám sức khỏe cơ sở khám bệnh, chữa bệnh </w:t>
            </w:r>
            <w:r w:rsidRPr="006E06B6">
              <w:rPr>
                <w:rFonts w:eastAsia="Calibri"/>
                <w:bCs/>
                <w:sz w:val="26"/>
                <w:szCs w:val="26"/>
                <w:u w:val="wave" w:color="FF0000"/>
                <w:lang w:val="es-ES"/>
              </w:rPr>
              <w:t>thuộc thẩm</w:t>
            </w:r>
            <w:r w:rsidRPr="006E06B6">
              <w:rPr>
                <w:rFonts w:eastAsia="Calibri"/>
                <w:bCs/>
                <w:sz w:val="26"/>
                <w:szCs w:val="26"/>
                <w:lang w:val="es-ES"/>
              </w:rPr>
              <w:t xml:space="preserve"> quyền của Sở Y tế. (1</w:t>
            </w:r>
            <w:r w:rsidRPr="006E06B6">
              <w:rPr>
                <w:rFonts w:eastAsia="Calibri"/>
                <w:sz w:val="26"/>
                <w:szCs w:val="26"/>
              </w:rPr>
              <w:t>.003720)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sv-SE"/>
              </w:rPr>
            </w:pPr>
            <w:r w:rsidRPr="006E06B6">
              <w:rPr>
                <w:rFonts w:eastAsia="Calibri"/>
                <w:sz w:val="26"/>
                <w:szCs w:val="26"/>
                <w:shd w:val="clear" w:color="auto" w:fill="FFFFFF"/>
                <w:lang w:val="es-ES"/>
              </w:rPr>
              <w:t>Cấp lại giấy chứng nhận người sở hữu bài thuốc gia truyền và phương pháp chữa bệnh gia truyền thuộc thẩm quyền của Sở Y tế.</w:t>
            </w:r>
            <w:r w:rsidRPr="006E06B6">
              <w:rPr>
                <w:rFonts w:eastAsia="Calibri"/>
                <w:sz w:val="26"/>
                <w:szCs w:val="26"/>
                <w:lang w:val="sv-SE"/>
              </w:rPr>
              <w:t xml:space="preserve"> (</w:t>
            </w:r>
            <w:r w:rsidRPr="006E06B6">
              <w:rPr>
                <w:rFonts w:eastAsia="Calibri"/>
                <w:sz w:val="26"/>
                <w:szCs w:val="26"/>
              </w:rPr>
              <w:t>2.000968)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cá nhân trong nước, nước ngoài tổ chức khám bệnh, chữa bệnh nhân đạo tại cơ sở khám bệnh, chữa bệnh trực thuộc Sở Y tế. (</w:t>
            </w:r>
            <w:r w:rsidRPr="006E06B6">
              <w:rPr>
                <w:rFonts w:eastAsia="Calibri"/>
                <w:sz w:val="26"/>
                <w:szCs w:val="26"/>
              </w:rPr>
              <w:t>1.001824)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Đoàn khám bệnh, chữa bệnh trong nước tổ chức khám bệnh, chữa bệnh nhân đạo tại cơ sở khám bệnh, chữa bệnh trực thuộc Sở Y tế. (</w:t>
            </w:r>
            <w:r w:rsidRPr="006E06B6">
              <w:rPr>
                <w:rFonts w:eastAsia="Calibri"/>
                <w:sz w:val="26"/>
                <w:szCs w:val="26"/>
              </w:rPr>
              <w:t>1.001846)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Đoàn khám bệnh, chữa bệnh nước ngoài tổ chức khám bệnh, chữa bệnh nhân đạo tại cơ sở khám bệnh, chữa bệnh trực thuộc Sở Y tế. (</w:t>
            </w:r>
            <w:r w:rsidRPr="006E06B6">
              <w:rPr>
                <w:rFonts w:eastAsia="Calibri"/>
                <w:sz w:val="26"/>
                <w:szCs w:val="26"/>
              </w:rPr>
              <w:t>1.001866)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Cho phép Đội khám bệnh, chữa bệnh chữ thập đỏ lưu động tổ chức khám bệnh, chữa bệnh nhân đạo tại cơ sở khám bệnh, chữa bệnh trực thuộc Sở Y tế. (</w:t>
            </w:r>
            <w:r w:rsidRPr="006E06B6">
              <w:rPr>
                <w:rFonts w:eastAsia="Calibri"/>
                <w:sz w:val="26"/>
                <w:szCs w:val="26"/>
              </w:rPr>
              <w:t>1.001884)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Phòng khám đa khoa thuộc thẩm quyền của Sở Y tế.(</w:t>
            </w:r>
            <w:r w:rsidRPr="006E06B6">
              <w:rPr>
                <w:rFonts w:eastAsia="Calibri"/>
                <w:sz w:val="26"/>
                <w:szCs w:val="26"/>
              </w:rPr>
              <w:t xml:space="preserve"> 1.002230)</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Phòng khám chuyên khoa thuộc thẩm quyền của Sở Y tế. (</w:t>
            </w:r>
            <w:r w:rsidRPr="006E06B6">
              <w:rPr>
                <w:rFonts w:eastAsia="Calibri"/>
                <w:sz w:val="26"/>
                <w:szCs w:val="26"/>
              </w:rPr>
              <w:t>1.002215)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Phòng Chẩn trị y học cổ truyền thuộc thẩm quyền của Sở Y tế. (</w:t>
            </w:r>
            <w:r w:rsidRPr="006E06B6">
              <w:rPr>
                <w:rFonts w:eastAsia="Calibri"/>
                <w:sz w:val="26"/>
                <w:szCs w:val="26"/>
              </w:rPr>
              <w:t>1.002205)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Nhà hộ sinh thuộc thẩm quyền của Sở Y tế.</w:t>
            </w:r>
          </w:p>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w:t>
            </w:r>
            <w:r w:rsidRPr="006E06B6">
              <w:rPr>
                <w:rFonts w:eastAsia="SimSun"/>
                <w:sz w:val="26"/>
                <w:szCs w:val="26"/>
                <w:bdr w:val="none" w:sz="0" w:space="0" w:color="auto" w:frame="1"/>
              </w:rPr>
              <w:t xml:space="preserve"> 1.002191)</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Phòng khám chẩn đoán hình ảnh thuộc thẩm quyền của Sở Y tế. (</w:t>
            </w:r>
            <w:r w:rsidRPr="006E06B6">
              <w:rPr>
                <w:rFonts w:eastAsia="Calibri"/>
                <w:sz w:val="26"/>
                <w:szCs w:val="26"/>
              </w:rPr>
              <w:t>1.002182)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Phòng khám xét nghiệm thuộc thẩm quyền của Sở Y tế. (</w:t>
            </w:r>
            <w:r w:rsidRPr="006E06B6">
              <w:rPr>
                <w:rFonts w:eastAsia="Calibri"/>
                <w:sz w:val="26"/>
                <w:szCs w:val="26"/>
                <w:shd w:val="clear" w:color="auto" w:fill="FFFFFF"/>
              </w:rPr>
              <w:t>1.002162)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phép hoạt động khám bệnh, chữa bệnh nhân đạo đối với cơ sở dịch vụ tiêm (chích), thay băng, </w:t>
            </w:r>
            <w:r w:rsidRPr="006E06B6">
              <w:rPr>
                <w:rFonts w:eastAsia="Calibri"/>
                <w:sz w:val="26"/>
                <w:szCs w:val="26"/>
                <w:u w:val="wave" w:color="FF0000"/>
                <w:lang w:val="es-ES"/>
              </w:rPr>
              <w:t>đếm mạch</w:t>
            </w:r>
            <w:r w:rsidRPr="006E06B6">
              <w:rPr>
                <w:rFonts w:eastAsia="Calibri"/>
                <w:sz w:val="26"/>
                <w:szCs w:val="26"/>
                <w:lang w:val="es-ES"/>
              </w:rPr>
              <w:t>, đo nhiệt độ, đo huyết áp.(</w:t>
            </w:r>
            <w:r w:rsidRPr="006E06B6">
              <w:rPr>
                <w:rFonts w:eastAsia="Calibri"/>
                <w:sz w:val="26"/>
                <w:szCs w:val="26"/>
              </w:rPr>
              <w:t xml:space="preserve"> 1.002140)</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dịch vụ làm răng giả. (</w:t>
            </w:r>
            <w:r w:rsidRPr="006E06B6">
              <w:rPr>
                <w:rFonts w:eastAsia="Calibri"/>
                <w:sz w:val="26"/>
                <w:szCs w:val="26"/>
                <w:shd w:val="clear" w:color="auto" w:fill="FFFFFF"/>
              </w:rPr>
              <w:t>1.002131)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dịch vụ chăm sóc sức khỏe tại nhà. (</w:t>
            </w:r>
            <w:r w:rsidRPr="006E06B6">
              <w:rPr>
                <w:rFonts w:eastAsia="Calibri"/>
                <w:sz w:val="26"/>
                <w:szCs w:val="26"/>
              </w:rPr>
              <w:t>1.002111)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dịch vụ kính thuốc. (</w:t>
            </w:r>
            <w:r w:rsidRPr="006E06B6">
              <w:rPr>
                <w:rFonts w:eastAsia="Calibri"/>
                <w:sz w:val="26"/>
                <w:szCs w:val="26"/>
              </w:rPr>
              <w:t>1.002097)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dịch vụ cấp cứu, hỗ trợ vận chuyển người bệnh. (</w:t>
            </w:r>
            <w:r w:rsidRPr="006E06B6">
              <w:rPr>
                <w:rFonts w:eastAsia="Calibri"/>
                <w:sz w:val="26"/>
                <w:szCs w:val="26"/>
              </w:rPr>
              <w:t>1.002073)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phép hoạt động khám bệnh, chữa bệnh nhân đạo đối với trạm xá, trạm y tế </w:t>
            </w:r>
            <w:r w:rsidRPr="006E06B6">
              <w:rPr>
                <w:rFonts w:eastAsia="Calibri"/>
                <w:sz w:val="26"/>
                <w:szCs w:val="26"/>
                <w:u w:val="wave" w:color="FF0000"/>
                <w:lang w:val="es-ES"/>
              </w:rPr>
              <w:t>cấp xã</w:t>
            </w:r>
            <w:r w:rsidRPr="006E06B6">
              <w:rPr>
                <w:rFonts w:eastAsia="Calibri"/>
                <w:sz w:val="26"/>
                <w:szCs w:val="26"/>
                <w:lang w:val="es-ES"/>
              </w:rPr>
              <w:t>. (</w:t>
            </w:r>
            <w:r w:rsidRPr="006E06B6">
              <w:rPr>
                <w:rFonts w:eastAsia="Calibri"/>
                <w:sz w:val="26"/>
                <w:szCs w:val="26"/>
              </w:rPr>
              <w:t>1.002058)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khám bệnh, chữa bệnh thuộc thẩm quyền của Sở Y tế khi thay đổi địa điểm.(</w:t>
            </w:r>
            <w:r w:rsidRPr="006E06B6">
              <w:rPr>
                <w:rFonts w:eastAsia="Calibri"/>
                <w:sz w:val="26"/>
                <w:szCs w:val="26"/>
              </w:rPr>
              <w:t xml:space="preserve"> 1.002037)</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phép hoạt động khám bệnh, chữa bệnh nhân đạo đối với cơ sở khám bệnh, chữa bệnh thuộc thẩm quyền của Sở Y tế khi thay đổi tên cơ sở khám chữa bệnh.(</w:t>
            </w:r>
            <w:r w:rsidRPr="006E06B6">
              <w:rPr>
                <w:rFonts w:eastAsia="Calibri"/>
                <w:sz w:val="26"/>
                <w:szCs w:val="26"/>
              </w:rPr>
              <w:t xml:space="preserve"> 1.002015)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r w:rsidRPr="006E06B6">
              <w:rPr>
                <w:rFonts w:eastAsia="Calibri"/>
                <w:sz w:val="26"/>
                <w:szCs w:val="26"/>
              </w:rPr>
              <w:t>1.002000)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r w:rsidRPr="006E06B6">
              <w:rPr>
                <w:rFonts w:eastAsia="Calibri"/>
                <w:sz w:val="26"/>
                <w:szCs w:val="26"/>
              </w:rPr>
              <w:t>1.001987)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lại Giấy phép hoạt động đối với trạm, </w:t>
            </w:r>
            <w:r w:rsidRPr="006E06B6">
              <w:rPr>
                <w:rFonts w:eastAsia="Calibri"/>
                <w:sz w:val="26"/>
                <w:szCs w:val="26"/>
                <w:u w:val="wave" w:color="FF0000"/>
                <w:lang w:val="es-ES"/>
              </w:rPr>
              <w:t>điểm sơ</w:t>
            </w:r>
            <w:r w:rsidRPr="006E06B6">
              <w:rPr>
                <w:rFonts w:eastAsia="Calibri"/>
                <w:sz w:val="26"/>
                <w:szCs w:val="26"/>
                <w:lang w:val="es-ES"/>
              </w:rPr>
              <w:t xml:space="preserve"> cấp cứu chữ thập đỏ khi thay đổi địa điểm. (</w:t>
            </w:r>
            <w:r w:rsidRPr="006E06B6">
              <w:rPr>
                <w:rFonts w:eastAsia="Calibri"/>
                <w:sz w:val="26"/>
                <w:szCs w:val="26"/>
              </w:rPr>
              <w:t>2.000552)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lại Giấy phép hoạt động đối với trạm, </w:t>
            </w:r>
            <w:r w:rsidRPr="006E06B6">
              <w:rPr>
                <w:rFonts w:eastAsia="Calibri"/>
                <w:sz w:val="26"/>
                <w:szCs w:val="26"/>
                <w:u w:val="wave" w:color="FF0000"/>
                <w:lang w:val="es-ES"/>
              </w:rPr>
              <w:t>điểm sơ</w:t>
            </w:r>
            <w:r w:rsidRPr="006E06B6">
              <w:rPr>
                <w:rFonts w:eastAsia="Calibri"/>
                <w:sz w:val="26"/>
                <w:szCs w:val="26"/>
                <w:lang w:val="es-ES"/>
              </w:rPr>
              <w:t xml:space="preserve"> cấp cứu chữ thập đỏ do mất, rách, hỏng. (</w:t>
            </w:r>
            <w:r w:rsidRPr="006E06B6">
              <w:rPr>
                <w:rFonts w:eastAsia="Calibri"/>
                <w:sz w:val="26"/>
                <w:szCs w:val="26"/>
              </w:rPr>
              <w:t>1.006780)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chứng nhận lương y cho các đối tượng quy định tại Khoản 1, Điều 1, Thông tư 29/2015/TT-BYT. (</w:t>
            </w:r>
            <w:r w:rsidRPr="006E06B6">
              <w:rPr>
                <w:rFonts w:eastAsia="Calibri"/>
                <w:sz w:val="26"/>
                <w:szCs w:val="26"/>
              </w:rPr>
              <w:t>1.001552)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chứng nhận là lương y cho các đối tượng quy định tại Khoản 4, Điều 1, </w:t>
            </w:r>
            <w:r w:rsidRPr="006E06B6">
              <w:rPr>
                <w:rFonts w:eastAsia="Calibri"/>
                <w:sz w:val="26"/>
                <w:szCs w:val="26"/>
                <w:u w:val="wave" w:color="FF0000"/>
                <w:lang w:val="es-ES"/>
              </w:rPr>
              <w:t>Thông tư số</w:t>
            </w:r>
            <w:r w:rsidRPr="006E06B6">
              <w:rPr>
                <w:rFonts w:eastAsia="Calibri"/>
                <w:sz w:val="26"/>
                <w:szCs w:val="26"/>
                <w:lang w:val="es-ES"/>
              </w:rPr>
              <w:t xml:space="preserve"> 29/2015/TT-BYT. (</w:t>
            </w:r>
            <w:r w:rsidRPr="006E06B6">
              <w:rPr>
                <w:rFonts w:eastAsia="Calibri"/>
                <w:sz w:val="26"/>
                <w:szCs w:val="26"/>
              </w:rPr>
              <w:t>1.001538)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chứng nhận là lương y cho các </w:t>
            </w:r>
            <w:r w:rsidRPr="006E06B6">
              <w:rPr>
                <w:rFonts w:eastAsia="Calibri"/>
                <w:sz w:val="26"/>
                <w:szCs w:val="26"/>
                <w:u w:val="wave" w:color="FF0000"/>
                <w:lang w:val="es-ES"/>
              </w:rPr>
              <w:t>đổi tượng</w:t>
            </w:r>
            <w:r w:rsidRPr="006E06B6">
              <w:rPr>
                <w:rFonts w:eastAsia="Calibri"/>
                <w:sz w:val="26"/>
                <w:szCs w:val="26"/>
                <w:lang w:val="es-ES"/>
              </w:rPr>
              <w:t xml:space="preserve"> quy định tại Khoản 5, Điều 1, </w:t>
            </w:r>
            <w:r w:rsidRPr="006E06B6">
              <w:rPr>
                <w:rFonts w:eastAsia="Calibri"/>
                <w:sz w:val="26"/>
                <w:szCs w:val="26"/>
                <w:u w:val="wave" w:color="FF0000"/>
                <w:lang w:val="es-ES"/>
              </w:rPr>
              <w:t>Thông tư số</w:t>
            </w:r>
            <w:r w:rsidRPr="006E06B6">
              <w:rPr>
                <w:rFonts w:eastAsia="Calibri"/>
                <w:sz w:val="26"/>
                <w:szCs w:val="26"/>
                <w:lang w:val="es-ES"/>
              </w:rPr>
              <w:t xml:space="preserve"> 29/2015/TT-BYT. (</w:t>
            </w:r>
            <w:r w:rsidRPr="006E06B6">
              <w:rPr>
                <w:rFonts w:eastAsia="Calibri"/>
                <w:sz w:val="26"/>
                <w:szCs w:val="26"/>
              </w:rPr>
              <w:t>1.001532)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chứng nhận là </w:t>
            </w:r>
            <w:r w:rsidRPr="006E06B6">
              <w:rPr>
                <w:rFonts w:eastAsia="Calibri"/>
                <w:sz w:val="26"/>
                <w:szCs w:val="26"/>
                <w:u w:val="wave" w:color="FF0000"/>
                <w:lang w:val="es-ES"/>
              </w:rPr>
              <w:t>lưomg y</w:t>
            </w:r>
            <w:r w:rsidRPr="006E06B6">
              <w:rPr>
                <w:rFonts w:eastAsia="Calibri"/>
                <w:sz w:val="26"/>
                <w:szCs w:val="26"/>
                <w:lang w:val="es-ES"/>
              </w:rPr>
              <w:t xml:space="preserve"> cho các </w:t>
            </w:r>
            <w:r w:rsidRPr="006E06B6">
              <w:rPr>
                <w:rFonts w:eastAsia="Calibri"/>
                <w:sz w:val="26"/>
                <w:szCs w:val="26"/>
                <w:u w:val="wave" w:color="FF0000"/>
                <w:lang w:val="es-ES"/>
              </w:rPr>
              <w:t>đổi tượng</w:t>
            </w:r>
            <w:r w:rsidRPr="006E06B6">
              <w:rPr>
                <w:rFonts w:eastAsia="Calibri"/>
                <w:sz w:val="26"/>
                <w:szCs w:val="26"/>
                <w:lang w:val="es-ES"/>
              </w:rPr>
              <w:t xml:space="preserve"> quy định tại Khoản 6, Điều 1, </w:t>
            </w:r>
            <w:r w:rsidRPr="006E06B6">
              <w:rPr>
                <w:rFonts w:eastAsia="Calibri"/>
                <w:sz w:val="26"/>
                <w:szCs w:val="26"/>
                <w:u w:val="wave" w:color="FF0000"/>
                <w:lang w:val="es-ES"/>
              </w:rPr>
              <w:t>Thông tư số</w:t>
            </w:r>
            <w:r w:rsidRPr="006E06B6">
              <w:rPr>
                <w:rFonts w:eastAsia="Calibri"/>
                <w:sz w:val="26"/>
                <w:szCs w:val="26"/>
                <w:lang w:val="es-ES"/>
              </w:rPr>
              <w:t xml:space="preserve"> 29/2015/TT-BYT. (</w:t>
            </w:r>
            <w:r w:rsidRPr="006E06B6">
              <w:rPr>
                <w:rFonts w:eastAsia="Calibri"/>
                <w:sz w:val="26"/>
                <w:szCs w:val="26"/>
                <w:shd w:val="clear" w:color="auto" w:fill="FFFFFF"/>
              </w:rPr>
              <w:t>1.001398)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chứng nhận là lương y thuộc thẩm quyền của Sở Y tế. (</w:t>
            </w:r>
            <w:r w:rsidRPr="006E06B6">
              <w:rPr>
                <w:rFonts w:eastAsia="Calibri"/>
                <w:sz w:val="26"/>
                <w:szCs w:val="26"/>
              </w:rPr>
              <w:t>1.001393)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xác nhận nội dung quảng cáo dịch vụ khám bệnh, chữa bệnh thuộc thẩm quyền của Sở Y tế  trong trường hợp bị mất hoặc hư hỏng (</w:t>
            </w:r>
            <w:r w:rsidRPr="006E06B6">
              <w:rPr>
                <w:rFonts w:eastAsia="Calibri"/>
                <w:sz w:val="26"/>
                <w:szCs w:val="26"/>
                <w:shd w:val="clear" w:color="auto" w:fill="FFFFFF"/>
              </w:rPr>
              <w:t>1.000562)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 (</w:t>
            </w:r>
            <w:r w:rsidRPr="006E06B6">
              <w:rPr>
                <w:rFonts w:eastAsia="Calibri"/>
                <w:sz w:val="26"/>
                <w:szCs w:val="26"/>
              </w:rPr>
              <w:t>1.000511)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lang w:val="es-ES"/>
              </w:rPr>
              <w:t>Công bố cơ sở đủ điều kiện thực hiện khám sức khỏe lái xe thuộc thẩm quyền Sở Y tế (</w:t>
            </w:r>
            <w:r w:rsidRPr="006E06B6">
              <w:rPr>
                <w:rFonts w:eastAsia="Calibri"/>
                <w:sz w:val="26"/>
                <w:szCs w:val="26"/>
              </w:rPr>
              <w:t>1.001641)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shd w:val="clear" w:color="auto" w:fill="FFFFFF"/>
                <w:lang w:val="es-ES"/>
              </w:rPr>
              <w:t xml:space="preserve">Cho phép áp dụng thí điểm kỹ thuật mới, phương pháp mới trong khám bệnh, chữa bệnh đối với kỹ thuật mới, phương pháp mới quy định tại Khoản 3 Điều 2 </w:t>
            </w:r>
            <w:r w:rsidRPr="006E06B6">
              <w:rPr>
                <w:rFonts w:eastAsia="Calibri"/>
                <w:sz w:val="26"/>
                <w:szCs w:val="26"/>
                <w:u w:val="wave" w:color="FF0000"/>
                <w:shd w:val="clear" w:color="auto" w:fill="FFFFFF"/>
                <w:lang w:val="es-ES"/>
              </w:rPr>
              <w:t>Thông tư số 07/2015/TT</w:t>
            </w:r>
            <w:r w:rsidRPr="006E06B6">
              <w:rPr>
                <w:rFonts w:eastAsia="Calibri"/>
                <w:sz w:val="26"/>
                <w:szCs w:val="26"/>
                <w:shd w:val="clear" w:color="auto" w:fill="FFFFFF"/>
                <w:lang w:val="es-ES"/>
              </w:rPr>
              <w:t>-</w:t>
            </w:r>
            <w:r w:rsidRPr="006E06B6">
              <w:rPr>
                <w:rFonts w:eastAsia="Calibri"/>
                <w:sz w:val="26"/>
                <w:szCs w:val="26"/>
                <w:u w:val="wave" w:color="FF0000"/>
                <w:shd w:val="clear" w:color="auto" w:fill="FFFFFF"/>
                <w:lang w:val="es-ES"/>
              </w:rPr>
              <w:t>BYT thuộc thẩm</w:t>
            </w:r>
            <w:r w:rsidRPr="006E06B6">
              <w:rPr>
                <w:rFonts w:eastAsia="Calibri"/>
                <w:sz w:val="26"/>
                <w:szCs w:val="26"/>
                <w:shd w:val="clear" w:color="auto" w:fill="FFFFFF"/>
                <w:lang w:val="es-ES"/>
              </w:rPr>
              <w:t xml:space="preserve"> quyền quản lý của Sở Y tế. (</w:t>
            </w:r>
            <w:r w:rsidRPr="006E06B6">
              <w:rPr>
                <w:rFonts w:eastAsia="Calibri"/>
                <w:sz w:val="26"/>
                <w:szCs w:val="26"/>
              </w:rPr>
              <w:t>1.001750)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shd w:val="clear" w:color="auto" w:fill="FFFFFF"/>
                <w:lang w:val="es-ES"/>
              </w:rPr>
              <w:t>Cho phép áp dụng chính thức kỹ thuật mới, phương pháp mới trong khám bệnh, chữa bệnh thuộc thẩm quyền quản lý của Sở Y tế (</w:t>
            </w:r>
            <w:r w:rsidRPr="006E06B6">
              <w:rPr>
                <w:rFonts w:eastAsia="Calibri"/>
                <w:sz w:val="26"/>
                <w:szCs w:val="26"/>
              </w:rPr>
              <w:t>1.001734)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sz w:val="26"/>
                <w:szCs w:val="26"/>
              </w:rPr>
            </w:pPr>
            <w:r w:rsidRPr="006E06B6">
              <w:rPr>
                <w:rFonts w:eastAsia="Arial"/>
                <w:sz w:val="26"/>
                <w:szCs w:val="26"/>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 (</w:t>
            </w:r>
            <w:r w:rsidRPr="006E06B6">
              <w:rPr>
                <w:sz w:val="26"/>
                <w:szCs w:val="26"/>
              </w:rPr>
              <w:t>1.001907)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lang w:val="sv-SE"/>
              </w:rPr>
              <w:t>Cấp giấy chứng nhận người sở hữu bài thuốc gia truyền và phương pháp chữa bệnh gia truyền thuộc thẩm quyền của Sở Y tế.</w:t>
            </w:r>
            <w:r w:rsidRPr="006E06B6">
              <w:rPr>
                <w:rFonts w:eastAsia="Calibri"/>
                <w:sz w:val="26"/>
                <w:szCs w:val="26"/>
                <w:shd w:val="clear" w:color="auto" w:fill="FFFFFF"/>
              </w:rPr>
              <w:t xml:space="preserve"> (2.000980)</w:t>
            </w:r>
            <w:r w:rsidRPr="006E06B6">
              <w:rPr>
                <w:rFonts w:eastAsia="Calibri"/>
                <w:sz w:val="26"/>
                <w:szCs w:val="26"/>
                <w:lang w:val="sv-SE"/>
              </w:rPr>
              <w:t xml:space="preserve"> </w:t>
            </w:r>
          </w:p>
        </w:tc>
        <w:tc>
          <w:tcPr>
            <w:tcW w:w="522" w:type="pct"/>
            <w:shd w:val="clear" w:color="auto" w:fill="auto"/>
          </w:tcPr>
          <w:p w:rsidR="002E7A8B" w:rsidRPr="006E06B6" w:rsidRDefault="002E7A8B" w:rsidP="002E7A8B">
            <w:pPr>
              <w:spacing w:after="0" w:line="240" w:lineRule="auto"/>
              <w:ind w:hanging="14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 xml:space="preserve">Lĩnh vực Dược phẩm </w:t>
            </w:r>
          </w:p>
        </w:tc>
        <w:tc>
          <w:tcPr>
            <w:tcW w:w="522" w:type="pct"/>
            <w:shd w:val="clear" w:color="auto" w:fill="auto"/>
          </w:tcPr>
          <w:p w:rsidR="002E7A8B" w:rsidRPr="006E06B6" w:rsidRDefault="002E7A8B" w:rsidP="002E7A8B">
            <w:pPr>
              <w:spacing w:after="0" w:line="240" w:lineRule="auto"/>
              <w:ind w:hanging="144"/>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rPr>
            </w:pPr>
            <w:r w:rsidRPr="006E06B6">
              <w:rPr>
                <w:rFonts w:eastAsia="Calibri"/>
                <w:sz w:val="26"/>
                <w:szCs w:val="26"/>
                <w:lang w:val="vi-VN"/>
              </w:rPr>
              <w:t>Cấp Chứng chỉ hành nghề dược (bao gồm cả trường hợp cấp Chứng chỉ hành nghề dược nhưng</w:t>
            </w:r>
            <w:r w:rsidRPr="006E06B6">
              <w:rPr>
                <w:rFonts w:eastAsia="Calibri"/>
                <w:sz w:val="26"/>
                <w:szCs w:val="26"/>
              </w:rPr>
              <w:t xml:space="preserve"> </w:t>
            </w:r>
            <w:r w:rsidRPr="006E06B6">
              <w:rPr>
                <w:rFonts w:eastAsia="Calibri"/>
                <w:sz w:val="26"/>
                <w:szCs w:val="26"/>
                <w:lang w:val="vi-VN"/>
              </w:rPr>
              <w:t>bị thu hồi theo quy định tại các khoản 1, 2, 4, 5, 6, 7, 8, 9, 10, 11 Điều 28 của Luật Dược) theo hình thức xét hồ sơ.</w:t>
            </w:r>
            <w:r w:rsidRPr="006E06B6">
              <w:rPr>
                <w:rFonts w:eastAsia="Calibri"/>
                <w:sz w:val="26"/>
                <w:szCs w:val="26"/>
              </w:rPr>
              <w:t xml:space="preserve"> (1.004616)</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iCs/>
                <w:sz w:val="26"/>
                <w:szCs w:val="26"/>
                <w:lang w:val="es-ES"/>
              </w:rPr>
              <w:t xml:space="preserve">Cấp Chứng chỉ hành nghề dược theo hình thức xét hồ sơ trong trường hợp chứng chỉ hành nghề dược bị </w:t>
            </w:r>
            <w:r w:rsidRPr="006E06B6">
              <w:rPr>
                <w:rFonts w:eastAsia="Calibri"/>
                <w:iCs/>
                <w:sz w:val="26"/>
                <w:szCs w:val="26"/>
                <w:u w:val="wave" w:color="FF0000"/>
                <w:lang w:val="es-ES"/>
              </w:rPr>
              <w:t>ghi sai</w:t>
            </w:r>
            <w:r w:rsidRPr="006E06B6">
              <w:rPr>
                <w:rFonts w:eastAsia="Calibri"/>
                <w:iCs/>
                <w:sz w:val="26"/>
                <w:szCs w:val="26"/>
                <w:lang w:val="es-ES"/>
              </w:rPr>
              <w:t xml:space="preserve"> do lỗi của cơ quan cấp chứng chỉ hà</w:t>
            </w:r>
            <w:r w:rsidRPr="006E06B6">
              <w:rPr>
                <w:rFonts w:eastAsia="Calibri"/>
                <w:iCs/>
                <w:sz w:val="26"/>
                <w:szCs w:val="26"/>
                <w:u w:val="wave" w:color="FF0000"/>
                <w:lang w:val="es-ES"/>
              </w:rPr>
              <w:t>nh</w:t>
            </w:r>
            <w:r w:rsidRPr="006E06B6">
              <w:rPr>
                <w:rFonts w:eastAsia="Calibri"/>
                <w:iCs/>
                <w:sz w:val="26"/>
                <w:szCs w:val="26"/>
                <w:lang w:val="es-ES"/>
              </w:rPr>
              <w:t xml:space="preserve"> nghề dược. (</w:t>
            </w:r>
            <w:r w:rsidRPr="006E06B6">
              <w:rPr>
                <w:rFonts w:eastAsia="Calibri"/>
                <w:sz w:val="26"/>
                <w:szCs w:val="26"/>
              </w:rPr>
              <w:t>1.004604)</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iCs/>
                <w:sz w:val="26"/>
                <w:szCs w:val="26"/>
                <w:lang w:val="es-ES"/>
              </w:rPr>
              <w:t>Cấp lại Chứng chỉ hành nghề dược theo hình thức xét hồ sơ (trường hợp bị hư hỏng hoặc bị mất). (</w:t>
            </w:r>
            <w:r w:rsidRPr="006E06B6">
              <w:rPr>
                <w:rFonts w:eastAsia="Calibri"/>
                <w:sz w:val="26"/>
                <w:szCs w:val="26"/>
              </w:rPr>
              <w:t>1.004599)</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iCs/>
                <w:sz w:val="26"/>
                <w:szCs w:val="26"/>
                <w:lang w:val="es-ES"/>
              </w:rPr>
              <w:t>Điều chỉnh nội dung Chứng chỉ hành nghề dược theo hình thức xét hồ sơ.</w:t>
            </w:r>
            <w:r w:rsidRPr="006E06B6">
              <w:rPr>
                <w:rFonts w:eastAsia="Calibri"/>
                <w:sz w:val="26"/>
                <w:szCs w:val="26"/>
              </w:rPr>
              <w:t xml:space="preserve"> (1.004596</w:t>
            </w:r>
            <w:r w:rsidRPr="006E06B6">
              <w:rPr>
                <w:rFonts w:eastAsia="Calibri"/>
                <w:iCs/>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lần đầu và cấp Giấy chứng nhận đủ điều kiện kinh doanh </w:t>
            </w:r>
            <w:r w:rsidRPr="006E06B6">
              <w:rPr>
                <w:rFonts w:eastAsia="Calibri"/>
                <w:sz w:val="26"/>
                <w:szCs w:val="26"/>
                <w:u w:val="wave" w:color="FF0000"/>
                <w:lang w:val="es-ES"/>
              </w:rPr>
              <w:t>dược đối</w:t>
            </w:r>
            <w:r w:rsidRPr="006E06B6">
              <w:rPr>
                <w:rFonts w:eastAsia="Calibri"/>
                <w:sz w:val="26"/>
                <w:szCs w:val="26"/>
                <w:lang w:val="es-ES"/>
              </w:rPr>
              <w:t xml:space="preserve"> với trường hợp bị thu hồi Giấy chứng nhận đủ điều kiện kinh doanh </w:t>
            </w:r>
            <w:r w:rsidRPr="006E06B6">
              <w:rPr>
                <w:rFonts w:eastAsia="Calibri"/>
                <w:sz w:val="26"/>
                <w:szCs w:val="26"/>
                <w:u w:val="wave" w:color="FF0000"/>
                <w:lang w:val="es-ES"/>
              </w:rPr>
              <w:t>dược thuộc</w:t>
            </w:r>
            <w:r w:rsidRPr="006E06B6">
              <w:rPr>
                <w:rFonts w:eastAsia="Calibri"/>
                <w:sz w:val="26"/>
                <w:szCs w:val="26"/>
                <w:lang w:val="es-ES"/>
              </w:rPr>
              <w:t xml:space="preserve"> thẩm quyền của Sở Y tế (Cơ sở bán buôn thuốc, nguyên liệu làm thuốc; Cơ sở bán lẻ thuốc bao gồm nhà thuốc, </w:t>
            </w:r>
            <w:r w:rsidRPr="006E06B6">
              <w:rPr>
                <w:rFonts w:eastAsia="Calibri"/>
                <w:sz w:val="26"/>
                <w:szCs w:val="26"/>
                <w:u w:val="wave" w:color="FF0000"/>
                <w:lang w:val="es-ES"/>
              </w:rPr>
              <w:t>quầy thuốc</w:t>
            </w:r>
            <w:r w:rsidRPr="006E06B6">
              <w:rPr>
                <w:rFonts w:eastAsia="Calibri"/>
                <w:sz w:val="26"/>
                <w:szCs w:val="26"/>
                <w:lang w:val="es-ES"/>
              </w:rPr>
              <w:t>, tủ thuốc trạm y tế xã, cơ sở chuyên bán lẻ dược liệu, thuốc dược liệu, thuốc cổ truyền). (</w:t>
            </w:r>
            <w:r w:rsidRPr="006E06B6">
              <w:rPr>
                <w:rFonts w:eastAsia="Calibri"/>
                <w:sz w:val="26"/>
                <w:szCs w:val="26"/>
              </w:rPr>
              <w:t>1.004593)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Giấy chứng nhận đủ điều kiện kinh doanh dược cho cơ sở </w:t>
            </w:r>
            <w:r w:rsidRPr="006E06B6">
              <w:rPr>
                <w:rFonts w:eastAsia="Calibri"/>
                <w:sz w:val="26"/>
                <w:szCs w:val="26"/>
                <w:u w:val="wave" w:color="FF0000"/>
                <w:lang w:val="es-ES"/>
              </w:rPr>
              <w:t>thay đổi</w:t>
            </w:r>
            <w:r w:rsidRPr="006E06B6">
              <w:rPr>
                <w:rFonts w:eastAsia="Calibri"/>
                <w:sz w:val="26"/>
                <w:szCs w:val="26"/>
                <w:lang w:val="es-ES"/>
              </w:rPr>
              <w:t xml:space="preserve"> loại hình kinh doanh hoặc thay đổi phạm vi kinh doanh </w:t>
            </w:r>
            <w:r w:rsidRPr="006E06B6">
              <w:rPr>
                <w:rFonts w:eastAsia="Calibri"/>
                <w:sz w:val="26"/>
                <w:szCs w:val="26"/>
                <w:u w:val="wave" w:color="FF0000"/>
                <w:lang w:val="es-ES"/>
              </w:rPr>
              <w:t>dược</w:t>
            </w:r>
            <w:r w:rsidRPr="006E06B6">
              <w:rPr>
                <w:rFonts w:eastAsia="Calibri"/>
                <w:sz w:val="26"/>
                <w:szCs w:val="26"/>
                <w:lang w:val="es-ES"/>
              </w:rPr>
              <w:t xml:space="preserve"> có làm thay đổi điều kiện kinh doanh; </w:t>
            </w:r>
            <w:r w:rsidRPr="006E06B6">
              <w:rPr>
                <w:rFonts w:eastAsia="Calibri"/>
                <w:sz w:val="26"/>
                <w:szCs w:val="26"/>
                <w:u w:val="wave" w:color="FF0000"/>
                <w:lang w:val="es-ES"/>
              </w:rPr>
              <w:t>thay đổi</w:t>
            </w:r>
            <w:r w:rsidRPr="006E06B6">
              <w:rPr>
                <w:rFonts w:eastAsia="Calibri"/>
                <w:sz w:val="26"/>
                <w:szCs w:val="26"/>
                <w:lang w:val="es-ES"/>
              </w:rPr>
              <w:t xml:space="preserve"> địa điểm kinh doanh </w:t>
            </w:r>
            <w:r w:rsidRPr="006E06B6">
              <w:rPr>
                <w:rFonts w:eastAsia="Calibri"/>
                <w:sz w:val="26"/>
                <w:szCs w:val="26"/>
                <w:u w:val="wave" w:color="FF0000"/>
                <w:lang w:val="es-ES"/>
              </w:rPr>
              <w:t>dược thuộc</w:t>
            </w:r>
            <w:r w:rsidRPr="006E06B6">
              <w:rPr>
                <w:rFonts w:eastAsia="Calibri"/>
                <w:sz w:val="26"/>
                <w:szCs w:val="26"/>
                <w:lang w:val="es-ES"/>
              </w:rPr>
              <w:t xml:space="preserve"> thẩm quyền của Sở Y tế (Cơ sở bán buôn thuốc, nguyên liệu làm thuốc; Cơ sở bán lẻ thuốc bao gồm nhà thuốc, </w:t>
            </w:r>
            <w:r w:rsidRPr="006E06B6">
              <w:rPr>
                <w:rFonts w:eastAsia="Calibri"/>
                <w:sz w:val="26"/>
                <w:szCs w:val="26"/>
                <w:u w:val="wave" w:color="FF0000"/>
                <w:lang w:val="es-ES"/>
              </w:rPr>
              <w:t>quầy thuốc</w:t>
            </w:r>
            <w:r w:rsidRPr="006E06B6">
              <w:rPr>
                <w:rFonts w:eastAsia="Calibri"/>
                <w:sz w:val="26"/>
                <w:szCs w:val="26"/>
                <w:lang w:val="es-ES"/>
              </w:rPr>
              <w:t>, tủ thuốc trạm y tế xã, cơ sở chuyên bán lẻ dược liệu, thuốc dược liệu, thuốc cổ truyền).(</w:t>
            </w:r>
            <w:r w:rsidRPr="006E06B6">
              <w:rPr>
                <w:rFonts w:eastAsia="Calibri"/>
                <w:sz w:val="26"/>
                <w:szCs w:val="26"/>
                <w:shd w:val="clear" w:color="auto" w:fill="FFFFFF"/>
              </w:rPr>
              <w:t xml:space="preserve"> 1.004585)</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lại Giấy chứng nhận đủ điều kiện kinh doanh </w:t>
            </w:r>
            <w:r w:rsidRPr="006E06B6">
              <w:rPr>
                <w:rFonts w:eastAsia="Calibri"/>
                <w:sz w:val="26"/>
                <w:szCs w:val="26"/>
                <w:u w:val="wave" w:color="FF0000"/>
                <w:lang w:val="es-ES"/>
              </w:rPr>
              <w:t>dược thuộc</w:t>
            </w:r>
            <w:r w:rsidRPr="006E06B6">
              <w:rPr>
                <w:rFonts w:eastAsia="Calibri"/>
                <w:sz w:val="26"/>
                <w:szCs w:val="26"/>
                <w:lang w:val="es-ES"/>
              </w:rPr>
              <w:t xml:space="preserve"> thẩm quyền của Sở Y tế (Cơ sở bán buôn thuốc, nguyên liệu làm thuốc; Cơ sở bán lẻ thuốc bao gồm nhà thuốc, </w:t>
            </w:r>
            <w:r w:rsidRPr="006E06B6">
              <w:rPr>
                <w:rFonts w:eastAsia="Calibri"/>
                <w:sz w:val="26"/>
                <w:szCs w:val="26"/>
                <w:u w:val="wave" w:color="FF0000"/>
                <w:lang w:val="es-ES"/>
              </w:rPr>
              <w:t>quầy thuốc</w:t>
            </w:r>
            <w:r w:rsidRPr="006E06B6">
              <w:rPr>
                <w:rFonts w:eastAsia="Calibri"/>
                <w:sz w:val="26"/>
                <w:szCs w:val="26"/>
                <w:lang w:val="es-ES"/>
              </w:rPr>
              <w:t>, tủ thuốc trạm y tế xã, cơ sở chuyên bán lẻ dược liệu, thuốc dược liệu, thuốc cổ truyền). (</w:t>
            </w:r>
            <w:r w:rsidRPr="006E06B6">
              <w:rPr>
                <w:rFonts w:eastAsia="Calibri"/>
                <w:sz w:val="26"/>
                <w:szCs w:val="26"/>
              </w:rPr>
              <w:t>1.004576)</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Điều chỉnh Giấy chứng nhận đủ điều kiện kinh doanh </w:t>
            </w:r>
            <w:r w:rsidRPr="006E06B6">
              <w:rPr>
                <w:rFonts w:eastAsia="Calibri"/>
                <w:sz w:val="26"/>
                <w:szCs w:val="26"/>
                <w:u w:val="wave" w:color="FF0000"/>
                <w:lang w:val="es-ES"/>
              </w:rPr>
              <w:t>dược thuộc</w:t>
            </w:r>
            <w:r w:rsidRPr="006E06B6">
              <w:rPr>
                <w:rFonts w:eastAsia="Calibri"/>
                <w:sz w:val="26"/>
                <w:szCs w:val="26"/>
                <w:lang w:val="es-ES"/>
              </w:rPr>
              <w:t xml:space="preserve"> thẩm quyền của Sở Y tế (Cơ sở bán buôn thuốc, nguyên liệu làm thuốc; cơ sở bán lẻ thuốc bao gồm nhà thuốc, </w:t>
            </w:r>
            <w:r w:rsidRPr="006E06B6">
              <w:rPr>
                <w:rFonts w:eastAsia="Calibri"/>
                <w:sz w:val="26"/>
                <w:szCs w:val="26"/>
                <w:u w:val="wave" w:color="FF0000"/>
                <w:lang w:val="es-ES"/>
              </w:rPr>
              <w:t>quầy thuốc</w:t>
            </w:r>
            <w:r w:rsidRPr="006E06B6">
              <w:rPr>
                <w:rFonts w:eastAsia="Calibri"/>
                <w:sz w:val="26"/>
                <w:szCs w:val="26"/>
                <w:lang w:val="es-ES"/>
              </w:rPr>
              <w:t>, tủ thuốc trạm y tế xã, cơ sở chuyên bán lẻ dược liệu, thuốc dược liệu, thuốc cổ truyền) (</w:t>
            </w:r>
            <w:r w:rsidRPr="006E06B6">
              <w:rPr>
                <w:rFonts w:eastAsia="Calibri"/>
                <w:sz w:val="26"/>
                <w:szCs w:val="26"/>
              </w:rPr>
              <w:t>1.004571)</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xác nhận nội dung thông tin thuốc theo hình thức hội thảo giới thiệu thuốc.(</w:t>
            </w:r>
            <w:r w:rsidRPr="006E06B6">
              <w:rPr>
                <w:rFonts w:eastAsia="Calibri"/>
                <w:sz w:val="26"/>
                <w:szCs w:val="26"/>
              </w:rPr>
              <w:t xml:space="preserve"> 1.003963)</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chứng nhận đủ điều kiện kinh doanh dược cho cơ sở kinh doanh thuốc phải kiểm soát đặc biệt thuộc thẩm quyền của Sở Y tế.(</w:t>
            </w:r>
            <w:r w:rsidRPr="006E06B6">
              <w:rPr>
                <w:rFonts w:eastAsia="Calibri"/>
                <w:sz w:val="26"/>
                <w:szCs w:val="26"/>
              </w:rPr>
              <w:t xml:space="preserve"> 1.002399)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Đánh giá duy trì đáp ứng thực </w:t>
            </w:r>
            <w:r w:rsidRPr="006E06B6">
              <w:rPr>
                <w:rFonts w:eastAsia="Calibri"/>
                <w:sz w:val="26"/>
                <w:szCs w:val="26"/>
                <w:u w:val="wave" w:color="FF0000"/>
                <w:lang w:val="es-ES"/>
              </w:rPr>
              <w:t>hành tốt</w:t>
            </w:r>
            <w:r w:rsidRPr="006E06B6">
              <w:rPr>
                <w:rFonts w:eastAsia="Calibri"/>
                <w:sz w:val="26"/>
                <w:szCs w:val="26"/>
                <w:lang w:val="es-ES"/>
              </w:rPr>
              <w:t xml:space="preserve"> cơ sở bán lẻ thuốc. (</w:t>
            </w:r>
            <w:r w:rsidRPr="006E06B6">
              <w:rPr>
                <w:rFonts w:eastAsia="Calibri"/>
                <w:sz w:val="26"/>
                <w:szCs w:val="26"/>
              </w:rPr>
              <w:t>1.002952)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Đánh giá đáp ứng Thực hành tốt cơ sở bán lẻ thuốc. (</w:t>
            </w:r>
            <w:r w:rsidRPr="006E06B6">
              <w:rPr>
                <w:rFonts w:eastAsia="Calibri"/>
                <w:sz w:val="26"/>
                <w:szCs w:val="26"/>
              </w:rPr>
              <w:t>1.003001)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 xml:space="preserve">Đánh giá đáp ứng Thực </w:t>
            </w:r>
            <w:r w:rsidRPr="006E06B6">
              <w:rPr>
                <w:rFonts w:eastAsia="Calibri"/>
                <w:iCs/>
                <w:sz w:val="26"/>
                <w:szCs w:val="26"/>
                <w:u w:val="wave" w:color="FF0000"/>
                <w:lang w:val="es-ES"/>
              </w:rPr>
              <w:t>hành tốt</w:t>
            </w:r>
            <w:r w:rsidRPr="006E06B6">
              <w:rPr>
                <w:rFonts w:eastAsia="Calibri"/>
                <w:iCs/>
                <w:sz w:val="26"/>
                <w:szCs w:val="26"/>
                <w:lang w:val="es-ES"/>
              </w:rPr>
              <w:t xml:space="preserve"> phân phối thuốc, nguyên liệu làm thuốc.</w:t>
            </w:r>
            <w:r w:rsidRPr="006E06B6">
              <w:rPr>
                <w:rFonts w:eastAsia="Calibri"/>
                <w:sz w:val="26"/>
                <w:szCs w:val="26"/>
                <w:lang w:val="es-ES"/>
              </w:rPr>
              <w:t xml:space="preserve"> (</w:t>
            </w:r>
            <w:r w:rsidRPr="006E06B6">
              <w:rPr>
                <w:rFonts w:eastAsia="Calibri"/>
                <w:sz w:val="26"/>
                <w:szCs w:val="26"/>
              </w:rPr>
              <w:t>1.002258)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 xml:space="preserve">Đánh giá đáp ứng Thực </w:t>
            </w:r>
            <w:r w:rsidRPr="006E06B6">
              <w:rPr>
                <w:rFonts w:eastAsia="Calibri"/>
                <w:iCs/>
                <w:sz w:val="26"/>
                <w:szCs w:val="26"/>
                <w:u w:val="wave" w:color="FF0000"/>
                <w:lang w:val="es-ES"/>
              </w:rPr>
              <w:t>hành tốt</w:t>
            </w:r>
            <w:r w:rsidRPr="006E06B6">
              <w:rPr>
                <w:rFonts w:eastAsia="Calibri"/>
                <w:iCs/>
                <w:sz w:val="26"/>
                <w:szCs w:val="26"/>
                <w:lang w:val="es-ES"/>
              </w:rPr>
              <w:t xml:space="preserve"> phân phối thuốc, nguyên liệu làm thuốc </w:t>
            </w:r>
            <w:r w:rsidRPr="006E06B6">
              <w:rPr>
                <w:rFonts w:eastAsia="Calibri"/>
                <w:iCs/>
                <w:sz w:val="26"/>
                <w:szCs w:val="26"/>
                <w:u w:val="wave" w:color="FF0000"/>
                <w:lang w:val="es-ES"/>
              </w:rPr>
              <w:t>đ</w:t>
            </w:r>
            <w:r w:rsidRPr="006E06B6">
              <w:rPr>
                <w:rFonts w:eastAsia="Calibri"/>
                <w:iCs/>
                <w:sz w:val="26"/>
                <w:szCs w:val="26"/>
                <w:lang w:val="es-ES"/>
              </w:rPr>
              <w:t>ối với cơ sở kinh doanh không vì mục đích thương mại. (</w:t>
            </w:r>
            <w:r w:rsidRPr="006E06B6">
              <w:rPr>
                <w:rFonts w:eastAsia="Calibri"/>
                <w:sz w:val="26"/>
                <w:szCs w:val="26"/>
              </w:rPr>
              <w:t>1.002339)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Đánh giá duy trì đáp ứng thực hành tốt phân phối thuốc, nguyên liệu làm thuốc. (</w:t>
            </w:r>
            <w:r w:rsidRPr="006E06B6">
              <w:rPr>
                <w:rFonts w:eastAsia="Calibri"/>
                <w:sz w:val="26"/>
                <w:szCs w:val="26"/>
              </w:rPr>
              <w:t>1.002292)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es-ES"/>
              </w:rPr>
              <w:t xml:space="preserve">Bổ sung phạm vi kinh doanh trong Giấy chứng nhận đủ điều kiện kinh doanh </w:t>
            </w:r>
            <w:r w:rsidRPr="006E06B6">
              <w:rPr>
                <w:rFonts w:eastAsia="Calibri"/>
                <w:sz w:val="26"/>
                <w:szCs w:val="26"/>
                <w:u w:val="wave" w:color="FF0000"/>
                <w:lang w:val="es-ES"/>
              </w:rPr>
              <w:t>thuốc đối</w:t>
            </w:r>
            <w:r w:rsidRPr="006E06B6">
              <w:rPr>
                <w:rFonts w:eastAsia="Calibri"/>
                <w:sz w:val="26"/>
                <w:szCs w:val="26"/>
                <w:lang w:val="es-ES"/>
              </w:rPr>
              <w:t xml:space="preserve"> với cơ sở bán buôn dược liệu. (</w:t>
            </w:r>
            <w:r w:rsidRPr="006E06B6">
              <w:rPr>
                <w:rFonts w:eastAsia="Calibri"/>
                <w:sz w:val="26"/>
                <w:szCs w:val="26"/>
              </w:rPr>
              <w:t>1.003937)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es-ES"/>
              </w:rPr>
              <w:t xml:space="preserve">Bổ sung phạm vi kinh doanh trong Giấy chứng nhận đủ điều kiện kinh doanh </w:t>
            </w:r>
            <w:r w:rsidRPr="006E06B6">
              <w:rPr>
                <w:rFonts w:eastAsia="Calibri"/>
                <w:sz w:val="26"/>
                <w:szCs w:val="26"/>
                <w:u w:val="wave" w:color="FF0000"/>
                <w:lang w:val="es-ES"/>
              </w:rPr>
              <w:t>thuốc đối</w:t>
            </w:r>
            <w:r w:rsidRPr="006E06B6">
              <w:rPr>
                <w:rFonts w:eastAsia="Calibri"/>
                <w:sz w:val="26"/>
                <w:szCs w:val="26"/>
                <w:lang w:val="es-ES"/>
              </w:rPr>
              <w:t xml:space="preserve"> với cơ sở bán lẻ dược liệu. (</w:t>
            </w:r>
            <w:r w:rsidRPr="006E06B6">
              <w:rPr>
                <w:rFonts w:eastAsia="Calibri"/>
                <w:sz w:val="26"/>
                <w:szCs w:val="26"/>
              </w:rPr>
              <w:t>1.003954)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es-ES"/>
              </w:rPr>
              <w:t xml:space="preserve">Gia hạn giấy chứng nhận đủ điều kiện kinh doanh </w:t>
            </w:r>
            <w:r w:rsidRPr="006E06B6">
              <w:rPr>
                <w:rFonts w:eastAsia="Calibri"/>
                <w:sz w:val="26"/>
                <w:szCs w:val="26"/>
                <w:u w:val="wave" w:color="FF0000"/>
                <w:lang w:val="es-ES"/>
              </w:rPr>
              <w:t>thuốc đối</w:t>
            </w:r>
            <w:r w:rsidRPr="006E06B6">
              <w:rPr>
                <w:rFonts w:eastAsia="Calibri"/>
                <w:sz w:val="26"/>
                <w:szCs w:val="26"/>
                <w:lang w:val="es-ES"/>
              </w:rPr>
              <w:t xml:space="preserve"> với cơ sở bán lẻ dược liệu.( </w:t>
            </w:r>
            <w:r w:rsidRPr="006E06B6">
              <w:rPr>
                <w:rFonts w:eastAsia="Calibri"/>
                <w:sz w:val="26"/>
                <w:szCs w:val="26"/>
              </w:rPr>
              <w:t>1.003961)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pt-BR"/>
              </w:rPr>
              <w:t xml:space="preserve">Gia hạn giấy chứng nhận đủ điều kiện kinh doanh </w:t>
            </w:r>
            <w:r w:rsidRPr="006E06B6">
              <w:rPr>
                <w:rFonts w:eastAsia="Calibri"/>
                <w:sz w:val="26"/>
                <w:szCs w:val="26"/>
                <w:u w:val="wave" w:color="FF0000"/>
                <w:lang w:val="pt-BR"/>
              </w:rPr>
              <w:t>thuốc đối</w:t>
            </w:r>
            <w:r w:rsidRPr="006E06B6">
              <w:rPr>
                <w:rFonts w:eastAsia="Calibri"/>
                <w:sz w:val="26"/>
                <w:szCs w:val="26"/>
                <w:lang w:val="pt-BR"/>
              </w:rPr>
              <w:t xml:space="preserve"> với cơ sở bán buôn dược liệu. (</w:t>
            </w:r>
            <w:r w:rsidRPr="006E06B6">
              <w:rPr>
                <w:rFonts w:eastAsia="Calibri"/>
                <w:sz w:val="26"/>
                <w:szCs w:val="26"/>
              </w:rPr>
              <w:t>1.003994)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nl-NL"/>
              </w:rPr>
              <w:t>Công bố đáp ứng tiêu chuẩn chế biến, bào chế thuốc cổ truyền đối với cơ sở khám bệnh, chữa bệnh bằng y học cổ truyền trực thuộc quản lý của Sở Y tế.</w:t>
            </w:r>
            <w:r w:rsidRPr="006E06B6">
              <w:rPr>
                <w:rFonts w:eastAsia="Calibri"/>
                <w:iCs/>
                <w:sz w:val="26"/>
                <w:szCs w:val="26"/>
                <w:lang w:val="es-ES"/>
              </w:rPr>
              <w:t xml:space="preserve"> (</w:t>
            </w:r>
            <w:r w:rsidRPr="006E06B6">
              <w:rPr>
                <w:rFonts w:eastAsia="Calibri"/>
                <w:sz w:val="26"/>
                <w:szCs w:val="26"/>
              </w:rPr>
              <w:t>1.009407)</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Kê khai lại </w:t>
            </w:r>
            <w:r w:rsidRPr="006E06B6">
              <w:rPr>
                <w:rFonts w:eastAsia="Calibri"/>
                <w:sz w:val="26"/>
                <w:szCs w:val="26"/>
                <w:u w:val="wave" w:color="FF0000"/>
                <w:lang w:val="es-ES"/>
              </w:rPr>
              <w:t>giá thuốc</w:t>
            </w:r>
            <w:r w:rsidRPr="006E06B6">
              <w:rPr>
                <w:rFonts w:eastAsia="Calibri"/>
                <w:sz w:val="26"/>
                <w:szCs w:val="26"/>
                <w:lang w:val="es-ES"/>
              </w:rPr>
              <w:t xml:space="preserve"> sản xuất trong nước. (</w:t>
            </w:r>
            <w:r w:rsidRPr="006E06B6">
              <w:rPr>
                <w:rFonts w:eastAsia="Calibri"/>
                <w:sz w:val="26"/>
                <w:szCs w:val="26"/>
              </w:rPr>
              <w:t>1.003613)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 xml:space="preserve">Kiểm soát thay đổi khi có thay đổi thuộc một trong các trường hợp quy định tại các </w:t>
            </w:r>
            <w:r w:rsidRPr="006E06B6">
              <w:rPr>
                <w:rFonts w:eastAsia="Calibri"/>
                <w:iCs/>
                <w:sz w:val="26"/>
                <w:szCs w:val="26"/>
                <w:u w:val="wave" w:color="FF0000"/>
                <w:lang w:val="es-ES"/>
              </w:rPr>
              <w:t>điểm c</w:t>
            </w:r>
            <w:r w:rsidRPr="006E06B6">
              <w:rPr>
                <w:rFonts w:eastAsia="Calibri"/>
                <w:iCs/>
                <w:sz w:val="26"/>
                <w:szCs w:val="26"/>
                <w:lang w:val="es-ES"/>
              </w:rPr>
              <w:t xml:space="preserve"> và d Khoản 1 Điều 11 Thông tư 02/2018/TT-BYT.</w:t>
            </w:r>
            <w:r w:rsidRPr="006E06B6">
              <w:rPr>
                <w:rFonts w:eastAsia="Calibri"/>
                <w:sz w:val="26"/>
                <w:szCs w:val="26"/>
              </w:rPr>
              <w:t xml:space="preserve"> (1.002934</w:t>
            </w:r>
            <w:r w:rsidRPr="006E06B6">
              <w:rPr>
                <w:rFonts w:eastAsia="Calibri"/>
                <w:iCs/>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Kiểm soát thay đổi khi có thay đổi thuộc một trong các trường hợp quy định tại các điểm d, đ và e Khoản 1 Điều 11 Thông tư 03/2018/TT-BYT(</w:t>
            </w:r>
            <w:r w:rsidRPr="006E06B6">
              <w:rPr>
                <w:rFonts w:eastAsia="Calibri"/>
                <w:sz w:val="26"/>
                <w:szCs w:val="26"/>
              </w:rPr>
              <w:t>1.002235)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Thông báo hoạt động bán lẻ thuốc lưu động (</w:t>
            </w:r>
            <w:r w:rsidRPr="006E06B6">
              <w:rPr>
                <w:rFonts w:eastAsia="Calibri"/>
                <w:sz w:val="26"/>
                <w:szCs w:val="26"/>
              </w:rPr>
              <w:t>1.004557)</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Cho </w:t>
            </w:r>
            <w:r w:rsidRPr="006E06B6">
              <w:rPr>
                <w:rFonts w:eastAsia="Calibri"/>
                <w:sz w:val="26"/>
                <w:szCs w:val="26"/>
                <w:u w:val="wave" w:color="FF0000"/>
                <w:lang w:val="es-ES"/>
              </w:rPr>
              <w:t>phép hủy thuốc</w:t>
            </w:r>
            <w:r w:rsidRPr="006E06B6">
              <w:rPr>
                <w:rFonts w:eastAsia="Calibri"/>
                <w:sz w:val="26"/>
                <w:szCs w:val="26"/>
                <w:lang w:val="es-ES"/>
              </w:rPr>
              <w:t xml:space="preserve"> gây nghiện, </w:t>
            </w:r>
            <w:r w:rsidRPr="006E06B6">
              <w:rPr>
                <w:rFonts w:eastAsia="Calibri"/>
                <w:sz w:val="26"/>
                <w:szCs w:val="26"/>
                <w:u w:val="wave" w:color="FF0000"/>
                <w:lang w:val="es-ES"/>
              </w:rPr>
              <w:t>thuốc hướng thần</w:t>
            </w:r>
            <w:r w:rsidRPr="006E06B6">
              <w:rPr>
                <w:rFonts w:eastAsia="Calibri"/>
                <w:sz w:val="26"/>
                <w:szCs w:val="26"/>
                <w:lang w:val="es-ES"/>
              </w:rPr>
              <w:t xml:space="preserve">, thuốc tiền chất, nguyên liệu làm thuốc là </w:t>
            </w:r>
            <w:r w:rsidRPr="006E06B6">
              <w:rPr>
                <w:rFonts w:eastAsia="Calibri"/>
                <w:sz w:val="26"/>
                <w:szCs w:val="26"/>
                <w:u w:val="wave" w:color="FF0000"/>
                <w:lang w:val="es-ES"/>
              </w:rPr>
              <w:t>dược chất</w:t>
            </w:r>
            <w:r w:rsidRPr="006E06B6">
              <w:rPr>
                <w:rFonts w:eastAsia="Calibri"/>
                <w:sz w:val="26"/>
                <w:szCs w:val="26"/>
                <w:lang w:val="es-ES"/>
              </w:rPr>
              <w:t xml:space="preserve"> gây nghiện, </w:t>
            </w:r>
            <w:r w:rsidRPr="006E06B6">
              <w:rPr>
                <w:rFonts w:eastAsia="Calibri"/>
                <w:sz w:val="26"/>
                <w:szCs w:val="26"/>
                <w:u w:val="wave" w:color="FF0000"/>
                <w:lang w:val="es-ES"/>
              </w:rPr>
              <w:t>dược chất hướng thần</w:t>
            </w:r>
            <w:r w:rsidRPr="006E06B6">
              <w:rPr>
                <w:rFonts w:eastAsia="Calibri"/>
                <w:sz w:val="26"/>
                <w:szCs w:val="26"/>
                <w:lang w:val="es-ES"/>
              </w:rPr>
              <w:t>, tiền chất dùng làm thuốc thuộc thẩm quyền Sở Y tế (</w:t>
            </w:r>
            <w:r w:rsidRPr="006E06B6">
              <w:rPr>
                <w:rFonts w:eastAsia="Calibri"/>
                <w:sz w:val="26"/>
                <w:szCs w:val="26"/>
              </w:rPr>
              <w:t>1.004532)</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trike/>
                <w:sz w:val="26"/>
                <w:szCs w:val="26"/>
                <w:lang w:val="es-ES"/>
              </w:rPr>
            </w:pPr>
            <w:r w:rsidRPr="006E06B6">
              <w:rPr>
                <w:rFonts w:eastAsia="Calibri"/>
                <w:sz w:val="26"/>
                <w:szCs w:val="26"/>
                <w:shd w:val="clear" w:color="auto" w:fill="FFFFFF"/>
                <w:lang w:val="es-ES"/>
              </w:rPr>
              <w:t xml:space="preserve">Cho phép mua thuốc gây nghiện, </w:t>
            </w:r>
            <w:r w:rsidRPr="006E06B6">
              <w:rPr>
                <w:rFonts w:eastAsia="Calibri"/>
                <w:sz w:val="26"/>
                <w:szCs w:val="26"/>
                <w:u w:val="wave" w:color="FF0000"/>
                <w:shd w:val="clear" w:color="auto" w:fill="FFFFFF"/>
                <w:lang w:val="es-ES"/>
              </w:rPr>
              <w:t>thuốc hướng thần</w:t>
            </w:r>
            <w:r w:rsidRPr="006E06B6">
              <w:rPr>
                <w:rFonts w:eastAsia="Calibri"/>
                <w:sz w:val="26"/>
                <w:szCs w:val="26"/>
                <w:shd w:val="clear" w:color="auto" w:fill="FFFFFF"/>
                <w:lang w:val="es-ES"/>
              </w:rPr>
              <w:t>, thuốc tiền chất thuộc thẩm quyền của Sở Y tế.</w:t>
            </w:r>
            <w:r w:rsidRPr="006E06B6">
              <w:rPr>
                <w:rFonts w:eastAsia="Calibri"/>
                <w:strike/>
                <w:sz w:val="26"/>
                <w:szCs w:val="26"/>
                <w:lang w:val="es-ES"/>
              </w:rPr>
              <w:t xml:space="preserve"> (</w:t>
            </w:r>
            <w:r w:rsidRPr="006E06B6">
              <w:rPr>
                <w:rFonts w:eastAsia="Calibri"/>
                <w:sz w:val="26"/>
                <w:szCs w:val="26"/>
              </w:rPr>
              <w:t>1.004529)</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Cho phép bán lẻ </w:t>
            </w:r>
            <w:r w:rsidRPr="006E06B6">
              <w:rPr>
                <w:rFonts w:eastAsia="Calibri"/>
                <w:sz w:val="26"/>
                <w:szCs w:val="26"/>
                <w:u w:val="wave" w:color="FF0000"/>
                <w:lang w:val="es-ES"/>
              </w:rPr>
              <w:t>thuốc thuộc</w:t>
            </w:r>
            <w:r w:rsidRPr="006E06B6">
              <w:rPr>
                <w:rFonts w:eastAsia="Calibri"/>
                <w:sz w:val="26"/>
                <w:szCs w:val="26"/>
                <w:lang w:val="es-ES"/>
              </w:rPr>
              <w:t xml:space="preserve"> Danh </w:t>
            </w:r>
            <w:r w:rsidRPr="006E06B6">
              <w:rPr>
                <w:rFonts w:eastAsia="Calibri"/>
                <w:sz w:val="26"/>
                <w:szCs w:val="26"/>
                <w:u w:val="wave" w:color="FF0000"/>
                <w:lang w:val="es-ES"/>
              </w:rPr>
              <w:t>mục thuốc</w:t>
            </w:r>
            <w:r w:rsidRPr="006E06B6">
              <w:rPr>
                <w:rFonts w:eastAsia="Calibri"/>
                <w:sz w:val="26"/>
                <w:szCs w:val="26"/>
                <w:lang w:val="es-ES"/>
              </w:rPr>
              <w:t xml:space="preserve"> hạn chế bán lẻ đối với cơ sở chưa được cấp Giấy chứng nhận đủ điều kiện kinh doanh dược. (</w:t>
            </w:r>
            <w:r w:rsidRPr="006E06B6">
              <w:rPr>
                <w:rFonts w:eastAsia="Calibri"/>
                <w:sz w:val="26"/>
                <w:szCs w:val="26"/>
              </w:rPr>
              <w:t>1.004516)</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Cho phép bán lẻ </w:t>
            </w:r>
            <w:r w:rsidRPr="006E06B6">
              <w:rPr>
                <w:rFonts w:eastAsia="Calibri"/>
                <w:sz w:val="26"/>
                <w:szCs w:val="26"/>
                <w:u w:val="wave" w:color="FF0000"/>
                <w:lang w:val="es-ES"/>
              </w:rPr>
              <w:t>thuốc thuộc</w:t>
            </w:r>
            <w:r w:rsidRPr="006E06B6">
              <w:rPr>
                <w:rFonts w:eastAsia="Calibri"/>
                <w:sz w:val="26"/>
                <w:szCs w:val="26"/>
                <w:lang w:val="es-ES"/>
              </w:rPr>
              <w:t xml:space="preserve"> Danh </w:t>
            </w:r>
            <w:r w:rsidRPr="006E06B6">
              <w:rPr>
                <w:rFonts w:eastAsia="Calibri"/>
                <w:sz w:val="26"/>
                <w:szCs w:val="26"/>
                <w:u w:val="wave" w:color="FF0000"/>
                <w:lang w:val="es-ES"/>
              </w:rPr>
              <w:t>mục thuốc</w:t>
            </w:r>
            <w:r w:rsidRPr="006E06B6">
              <w:rPr>
                <w:rFonts w:eastAsia="Calibri"/>
                <w:sz w:val="26"/>
                <w:szCs w:val="26"/>
                <w:lang w:val="es-ES"/>
              </w:rPr>
              <w:t xml:space="preserve"> hạn chế bán lẻ đối với cơ sở đã được cấp Giấy chứng nhận đủ điều kiện kinh doanh dược. (</w:t>
            </w:r>
            <w:r w:rsidRPr="006E06B6">
              <w:rPr>
                <w:rFonts w:eastAsia="Calibri"/>
                <w:sz w:val="26"/>
                <w:szCs w:val="26"/>
              </w:rPr>
              <w:t>1.004459)</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 (</w:t>
            </w:r>
            <w:r w:rsidRPr="006E06B6">
              <w:rPr>
                <w:rFonts w:eastAsia="Calibri"/>
                <w:sz w:val="26"/>
                <w:szCs w:val="26"/>
              </w:rPr>
              <w:t>1.004449)</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phép nhập khẩu </w:t>
            </w:r>
            <w:r w:rsidRPr="006E06B6">
              <w:rPr>
                <w:rFonts w:eastAsia="Calibri"/>
                <w:sz w:val="26"/>
                <w:szCs w:val="26"/>
                <w:u w:val="wave" w:color="FF0000"/>
                <w:lang w:val="es-ES"/>
              </w:rPr>
              <w:t>thuốc thuộc</w:t>
            </w:r>
            <w:r w:rsidRPr="006E06B6">
              <w:rPr>
                <w:rFonts w:eastAsia="Calibri"/>
                <w:sz w:val="26"/>
                <w:szCs w:val="26"/>
                <w:lang w:val="es-ES"/>
              </w:rPr>
              <w:t xml:space="preserve"> hành lý cá nhân của tổ chức, cá nhân nhập cảnh gửi theo vận tải đơn, hàng hóa mang theo người của tổ chức, cá nhân nhập cảnh để điều trị bệnh cho bản thân người nhập cảnh. (</w:t>
            </w:r>
            <w:r w:rsidRPr="006E06B6">
              <w:rPr>
                <w:rFonts w:eastAsia="Calibri"/>
                <w:sz w:val="26"/>
                <w:szCs w:val="26"/>
              </w:rPr>
              <w:t>1.004087)</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Công bố cơ sở kinh doanh có tổ chức </w:t>
            </w:r>
            <w:r w:rsidRPr="006E06B6">
              <w:rPr>
                <w:rFonts w:eastAsia="Calibri"/>
                <w:sz w:val="26"/>
                <w:szCs w:val="26"/>
                <w:u w:val="wave" w:color="FF0000"/>
                <w:lang w:val="es-ES"/>
              </w:rPr>
              <w:t>kệ thuốc</w:t>
            </w:r>
            <w:r w:rsidRPr="006E06B6">
              <w:rPr>
                <w:rFonts w:eastAsia="Calibri"/>
                <w:sz w:val="26"/>
                <w:szCs w:val="26"/>
                <w:lang w:val="es-ES"/>
              </w:rPr>
              <w:t>. (</w:t>
            </w:r>
            <w:r w:rsidRPr="006E06B6">
              <w:rPr>
                <w:rFonts w:eastAsia="Calibri"/>
                <w:sz w:val="26"/>
                <w:szCs w:val="26"/>
              </w:rPr>
              <w:t>1.001893)</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Calibri"/>
                <w:b/>
                <w:sz w:val="26"/>
                <w:szCs w:val="26"/>
                <w:lang w:val="es-ES"/>
              </w:rPr>
            </w:pPr>
            <w:r w:rsidRPr="006E06B6">
              <w:rPr>
                <w:rFonts w:eastAsia="Calibri"/>
                <w:b/>
                <w:sz w:val="26"/>
                <w:szCs w:val="26"/>
                <w:lang w:val="es-ES"/>
              </w:rPr>
              <w:t>Lĩnh vực Mỹ phẩm (6 TTHC)</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sz w:val="26"/>
                <w:szCs w:val="26"/>
              </w:rPr>
            </w:pPr>
            <w:r w:rsidRPr="006E06B6">
              <w:rPr>
                <w:rFonts w:eastAsia="Calibri"/>
                <w:sz w:val="26"/>
                <w:szCs w:val="26"/>
                <w:lang w:val="es-ES"/>
              </w:rPr>
              <w:t>Cấp Giấy chứng nhận đủ điều kiện sản xuất mỹ phẩm. (</w:t>
            </w:r>
            <w:r w:rsidRPr="006E06B6">
              <w:rPr>
                <w:rFonts w:eastAsia="Calibri"/>
                <w:sz w:val="26"/>
                <w:szCs w:val="26"/>
              </w:rPr>
              <w:t>1.003055)</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Điều chỉnh Giấy chứng nhận đủ điều kiện sản xuất mỹ phẩm (</w:t>
            </w:r>
            <w:r w:rsidRPr="006E06B6">
              <w:rPr>
                <w:rFonts w:eastAsia="Calibri"/>
                <w:sz w:val="26"/>
                <w:szCs w:val="26"/>
              </w:rPr>
              <w:t>1.003073)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xác nhận nội dung quảng cáo mỹ phẩm. (</w:t>
            </w:r>
            <w:r w:rsidRPr="006E06B6">
              <w:rPr>
                <w:rFonts w:eastAsia="Calibri"/>
                <w:sz w:val="26"/>
                <w:szCs w:val="26"/>
              </w:rPr>
              <w:t>1.002483)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số tiếp nhận Phiếu công bố sản phẩm mỹ phẩm sản xuất trong nước.</w:t>
            </w:r>
            <w:r w:rsidRPr="006E06B6">
              <w:rPr>
                <w:rFonts w:eastAsia="Calibri"/>
                <w:sz w:val="26"/>
                <w:szCs w:val="26"/>
              </w:rPr>
              <w:t xml:space="preserve"> (1.002600</w:t>
            </w:r>
            <w:r w:rsidRPr="006E06B6">
              <w:rPr>
                <w:rFonts w:eastAsia="Calibri"/>
                <w:sz w:val="26"/>
                <w:szCs w:val="26"/>
                <w:lang w:val="es-ES"/>
              </w:rPr>
              <w:t xml:space="preserve"> )</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Giấy chứng nhận lưu hành tự do (CFS) đối với mỹ phẩm sản xuất trong nước để xuất khẩu. (</w:t>
            </w:r>
            <w:r w:rsidRPr="006E06B6">
              <w:rPr>
                <w:rFonts w:eastAsia="Calibri"/>
                <w:sz w:val="26"/>
                <w:szCs w:val="26"/>
              </w:rPr>
              <w:t>1.009566)</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chứng nhận đủ điều kiện sản xuất mỹ phẩm. (</w:t>
            </w:r>
            <w:r w:rsidRPr="006E06B6">
              <w:rPr>
                <w:rFonts w:eastAsia="Calibri"/>
                <w:sz w:val="26"/>
                <w:szCs w:val="26"/>
              </w:rPr>
              <w:t>1.003064)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lại giấy xác nhận nội dung quảng cáo mỹ phẩm trong trường hợp bị </w:t>
            </w:r>
            <w:r w:rsidRPr="006E06B6">
              <w:rPr>
                <w:rFonts w:eastAsia="Calibri"/>
                <w:sz w:val="26"/>
                <w:szCs w:val="26"/>
                <w:u w:val="wave" w:color="FF0000"/>
                <w:lang w:val="es-ES"/>
              </w:rPr>
              <w:t>mât</w:t>
            </w:r>
            <w:r w:rsidRPr="006E06B6">
              <w:rPr>
                <w:rFonts w:eastAsia="Calibri"/>
                <w:sz w:val="26"/>
                <w:szCs w:val="26"/>
                <w:lang w:val="es-ES"/>
              </w:rPr>
              <w:t xml:space="preserve"> hoặc hư hỏng (</w:t>
            </w:r>
            <w:r w:rsidRPr="006E06B6">
              <w:rPr>
                <w:rFonts w:eastAsia="Calibri"/>
                <w:sz w:val="26"/>
                <w:szCs w:val="26"/>
              </w:rPr>
              <w:t>1.000990)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Cấp lại giấy xác nhận nội dung quảng cáo mỹ phẩm trong trường hợp hết hiệu lực tại Khoản 2 Điêu 21 Thông tư số 09/2015/TT- BYT (</w:t>
            </w:r>
            <w:r w:rsidRPr="006E06B6">
              <w:rPr>
                <w:rFonts w:eastAsia="Calibri"/>
                <w:sz w:val="26"/>
                <w:szCs w:val="26"/>
              </w:rPr>
              <w:t>1.000793)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Cấp lại giấy xác nhận nội dung quảng cáo mỹ phẩm khi có thay đổi về tên, địa chỉ của </w:t>
            </w:r>
            <w:r w:rsidRPr="006E06B6">
              <w:rPr>
                <w:rFonts w:eastAsia="Calibri"/>
                <w:sz w:val="26"/>
                <w:szCs w:val="26"/>
                <w:u w:val="wave" w:color="FF0000"/>
                <w:lang w:val="es-ES"/>
              </w:rPr>
              <w:t>tô chức</w:t>
            </w:r>
            <w:r w:rsidRPr="006E06B6">
              <w:rPr>
                <w:rFonts w:eastAsia="Calibri"/>
                <w:sz w:val="26"/>
                <w:szCs w:val="26"/>
                <w:lang w:val="es-ES"/>
              </w:rPr>
              <w:t>, cá nhân chịu trách nhiệm và không thay đổi nội dung quảng cáo. (</w:t>
            </w:r>
            <w:r w:rsidRPr="006E06B6">
              <w:rPr>
                <w:rFonts w:eastAsia="Calibri"/>
                <w:sz w:val="26"/>
                <w:szCs w:val="26"/>
              </w:rPr>
              <w:t>1.000662)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 xml:space="preserve">Lĩnh vực y tế dự phòng </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Xác định trường hợp được bồi thường khi xảy ra tai biến trong tiêm chủng. (</w:t>
            </w:r>
            <w:r w:rsidRPr="006E06B6">
              <w:rPr>
                <w:rFonts w:eastAsia="Calibri"/>
                <w:sz w:val="26"/>
                <w:szCs w:val="26"/>
              </w:rPr>
              <w:t>1.001386)</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shd w:val="clear" w:color="auto" w:fill="FFFFFF"/>
                <w:lang w:val="nl-NL"/>
              </w:rPr>
              <w:t>Cấp mới giấy chứng nhận đủ điều kiện xét nghiệm khẳng định các trường hợp HIV dương tính thuộc thẩm quyền của Sở Y tế.</w:t>
            </w:r>
            <w:r w:rsidRPr="006E06B6">
              <w:rPr>
                <w:rFonts w:eastAsia="Calibri"/>
                <w:sz w:val="26"/>
                <w:szCs w:val="26"/>
                <w:lang w:val="es-ES"/>
              </w:rPr>
              <w:t xml:space="preserve"> (</w:t>
            </w:r>
            <w:r w:rsidRPr="006E06B6">
              <w:rPr>
                <w:rFonts w:eastAsia="Calibri"/>
                <w:sz w:val="26"/>
                <w:szCs w:val="26"/>
              </w:rPr>
              <w:t>1.006422)</w:t>
            </w:r>
          </w:p>
        </w:tc>
        <w:tc>
          <w:tcPr>
            <w:tcW w:w="522" w:type="pct"/>
            <w:shd w:val="clear" w:color="auto" w:fill="auto"/>
          </w:tcPr>
          <w:p w:rsidR="002E7A8B" w:rsidRPr="006E06B6" w:rsidRDefault="002E7A8B" w:rsidP="002E7A8B">
            <w:pPr>
              <w:spacing w:after="0" w:line="240" w:lineRule="auto"/>
              <w:ind w:firstLine="8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nl-NL"/>
              </w:rPr>
            </w:pPr>
            <w:r w:rsidRPr="006E06B6">
              <w:rPr>
                <w:rFonts w:eastAsia="Calibri"/>
                <w:sz w:val="26"/>
                <w:szCs w:val="26"/>
                <w:shd w:val="clear" w:color="auto" w:fill="FFFFFF"/>
                <w:lang w:val="nl-NL"/>
              </w:rPr>
              <w:t>Cấp lại giấy chứng nhận đủ điều kiện khẳng định các trường hợp HIV dương tính thuộc thẩm quyền của Sở Y tế(</w:t>
            </w:r>
            <w:r w:rsidRPr="006E06B6">
              <w:rPr>
                <w:rFonts w:eastAsia="Calibri"/>
                <w:sz w:val="26"/>
                <w:szCs w:val="26"/>
              </w:rPr>
              <w:t>1.006425)</w:t>
            </w:r>
          </w:p>
        </w:tc>
        <w:tc>
          <w:tcPr>
            <w:tcW w:w="522" w:type="pct"/>
            <w:shd w:val="clear" w:color="auto" w:fill="auto"/>
          </w:tcPr>
          <w:p w:rsidR="002E7A8B" w:rsidRPr="006E06B6" w:rsidRDefault="002E7A8B" w:rsidP="002E7A8B">
            <w:pPr>
              <w:spacing w:after="0" w:line="240" w:lineRule="auto"/>
              <w:ind w:firstLine="8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nl-NL"/>
              </w:rPr>
            </w:pPr>
            <w:r w:rsidRPr="006E06B6">
              <w:rPr>
                <w:rFonts w:eastAsia="Calibri"/>
                <w:sz w:val="26"/>
                <w:szCs w:val="26"/>
                <w:shd w:val="clear" w:color="auto" w:fill="FFFFFF"/>
                <w:lang w:val="nl-NL"/>
              </w:rPr>
              <w:t xml:space="preserve">Điều chỉnh giấy chứng nhận </w:t>
            </w:r>
            <w:r w:rsidRPr="006E06B6">
              <w:rPr>
                <w:rFonts w:eastAsia="Calibri"/>
                <w:sz w:val="26"/>
                <w:szCs w:val="26"/>
                <w:u w:val="wave" w:color="FF0000"/>
                <w:shd w:val="clear" w:color="auto" w:fill="FFFFFF"/>
                <w:lang w:val="nl-NL"/>
              </w:rPr>
              <w:t>đủ điều kiện</w:t>
            </w:r>
            <w:r w:rsidRPr="006E06B6">
              <w:rPr>
                <w:rFonts w:eastAsia="Calibri"/>
                <w:sz w:val="26"/>
                <w:szCs w:val="26"/>
                <w:shd w:val="clear" w:color="auto" w:fill="FFFFFF"/>
                <w:lang w:val="nl-NL"/>
              </w:rPr>
              <w:t xml:space="preserve"> xét nghiệm khẳng định các trường hợp HIV dương tính thuộc thẩm quyền của Sở Y tế(</w:t>
            </w:r>
            <w:r w:rsidRPr="006E06B6">
              <w:rPr>
                <w:rFonts w:eastAsia="Calibri"/>
                <w:sz w:val="26"/>
                <w:szCs w:val="26"/>
                <w:shd w:val="clear" w:color="auto" w:fill="FFFFFF"/>
              </w:rPr>
              <w:t>1.006431)</w:t>
            </w:r>
          </w:p>
        </w:tc>
        <w:tc>
          <w:tcPr>
            <w:tcW w:w="522" w:type="pct"/>
            <w:shd w:val="clear" w:color="auto" w:fill="auto"/>
          </w:tcPr>
          <w:p w:rsidR="002E7A8B" w:rsidRPr="006E06B6" w:rsidRDefault="002E7A8B" w:rsidP="002E7A8B">
            <w:pPr>
              <w:spacing w:after="0" w:line="240" w:lineRule="auto"/>
              <w:ind w:firstLine="84"/>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sz w:val="26"/>
                <w:szCs w:val="26"/>
              </w:rPr>
            </w:pPr>
            <w:r w:rsidRPr="006E06B6">
              <w:rPr>
                <w:sz w:val="26"/>
                <w:szCs w:val="26"/>
              </w:rPr>
              <w:t xml:space="preserve">Cấp giấy chứng nhận bị </w:t>
            </w:r>
            <w:r w:rsidRPr="006E06B6">
              <w:rPr>
                <w:sz w:val="26"/>
                <w:szCs w:val="26"/>
                <w:u w:val="wave" w:color="FF0000"/>
              </w:rPr>
              <w:t>phơi nhiễm</w:t>
            </w:r>
            <w:r w:rsidRPr="006E06B6">
              <w:rPr>
                <w:sz w:val="26"/>
                <w:szCs w:val="26"/>
              </w:rPr>
              <w:t xml:space="preserve"> với HIV do tai nạn rủi ro nghề nghiệp. (</w:t>
            </w:r>
            <w:r w:rsidRPr="006E06B6">
              <w:rPr>
                <w:rFonts w:eastAsia="Arial"/>
                <w:sz w:val="26"/>
                <w:szCs w:val="26"/>
                <w:bdr w:val="none" w:sz="0" w:space="0" w:color="auto" w:frame="1"/>
              </w:rPr>
              <w:t>1.004607)</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chứng nhận bị nhiễm HIV do tai nạn rủi ro nghề nghiệp. (</w:t>
            </w:r>
            <w:r w:rsidRPr="006E06B6">
              <w:rPr>
                <w:rFonts w:eastAsia="Arial"/>
                <w:sz w:val="26"/>
                <w:szCs w:val="26"/>
                <w:bdr w:val="none" w:sz="0" w:space="0" w:color="auto" w:frame="1"/>
              </w:rPr>
              <w:t>1.004564)</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Thông báo hoạt động đối với tổ chức tư vấn về phòng, chống HIV/AIDS (</w:t>
            </w:r>
            <w:r w:rsidRPr="006E06B6">
              <w:rPr>
                <w:rFonts w:eastAsia="Calibri"/>
                <w:sz w:val="26"/>
                <w:szCs w:val="26"/>
              </w:rPr>
              <w:t>1.000844)</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Công </w:t>
            </w:r>
            <w:r w:rsidRPr="006E06B6">
              <w:rPr>
                <w:rFonts w:eastAsia="Calibri"/>
                <w:sz w:val="26"/>
                <w:szCs w:val="26"/>
                <w:u w:val="wave" w:color="FF0000"/>
                <w:lang w:val="es-ES"/>
              </w:rPr>
              <w:t>bố đủ</w:t>
            </w:r>
            <w:r w:rsidRPr="006E06B6">
              <w:rPr>
                <w:rFonts w:eastAsia="Calibri"/>
                <w:sz w:val="26"/>
                <w:szCs w:val="26"/>
                <w:lang w:val="es-ES"/>
              </w:rPr>
              <w:t xml:space="preserve"> điều kiện điều trị </w:t>
            </w:r>
            <w:r w:rsidRPr="006E06B6">
              <w:rPr>
                <w:rFonts w:eastAsia="Calibri"/>
                <w:sz w:val="26"/>
                <w:szCs w:val="26"/>
                <w:u w:val="wave" w:color="FF0000"/>
                <w:lang w:val="es-ES"/>
              </w:rPr>
              <w:t>nghiện chất dạng</w:t>
            </w:r>
            <w:r w:rsidRPr="006E06B6">
              <w:rPr>
                <w:rFonts w:eastAsia="Calibri"/>
                <w:sz w:val="26"/>
                <w:szCs w:val="26"/>
                <w:lang w:val="es-ES"/>
              </w:rPr>
              <w:t xml:space="preserve"> thuốc phiện. (</w:t>
            </w:r>
            <w:r w:rsidRPr="006E06B6">
              <w:rPr>
                <w:rFonts w:eastAsia="Calibri"/>
                <w:sz w:val="26"/>
                <w:szCs w:val="26"/>
                <w:shd w:val="clear" w:color="auto" w:fill="FFFFFF"/>
              </w:rPr>
              <w:t>1.004488)</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Công bố lại đối với cơ sở đủ điều kiện điều trị </w:t>
            </w:r>
            <w:r w:rsidRPr="006E06B6">
              <w:rPr>
                <w:rFonts w:eastAsia="Calibri"/>
                <w:sz w:val="26"/>
                <w:szCs w:val="26"/>
                <w:u w:val="wave" w:color="FF0000"/>
                <w:lang w:val="es-ES"/>
              </w:rPr>
              <w:t>nghiện chất dạng</w:t>
            </w:r>
            <w:r w:rsidRPr="006E06B6">
              <w:rPr>
                <w:rFonts w:eastAsia="Calibri"/>
                <w:sz w:val="26"/>
                <w:szCs w:val="26"/>
                <w:lang w:val="es-ES"/>
              </w:rPr>
              <w:t xml:space="preserve"> thuốc phiện khi có thay đổi về tên, địa chỉ, về cơ sở vật chất, </w:t>
            </w:r>
            <w:r w:rsidRPr="006E06B6">
              <w:rPr>
                <w:rFonts w:eastAsia="Calibri"/>
                <w:sz w:val="26"/>
                <w:szCs w:val="26"/>
                <w:u w:val="wave" w:color="FF0000"/>
                <w:lang w:val="es-ES"/>
              </w:rPr>
              <w:t>trang thiết</w:t>
            </w:r>
            <w:r w:rsidRPr="006E06B6">
              <w:rPr>
                <w:rFonts w:eastAsia="Calibri"/>
                <w:sz w:val="26"/>
                <w:szCs w:val="26"/>
                <w:lang w:val="es-ES"/>
              </w:rPr>
              <w:t xml:space="preserve"> bị và nhân sự. (</w:t>
            </w:r>
            <w:r w:rsidRPr="006E06B6">
              <w:rPr>
                <w:rFonts w:eastAsia="Calibri"/>
                <w:sz w:val="26"/>
                <w:szCs w:val="26"/>
              </w:rPr>
              <w:t>1.004477)</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Công bố lại đối với cơ sở công bố đủ điều kiện điều trị </w:t>
            </w:r>
            <w:r w:rsidRPr="006E06B6">
              <w:rPr>
                <w:rFonts w:eastAsia="Calibri"/>
                <w:sz w:val="26"/>
                <w:szCs w:val="26"/>
                <w:u w:val="wave" w:color="FF0000"/>
                <w:lang w:val="es-ES"/>
              </w:rPr>
              <w:t>nghiện chất dạng</w:t>
            </w:r>
            <w:r w:rsidRPr="006E06B6">
              <w:rPr>
                <w:rFonts w:eastAsia="Calibri"/>
                <w:sz w:val="26"/>
                <w:szCs w:val="26"/>
                <w:lang w:val="es-ES"/>
              </w:rPr>
              <w:t xml:space="preserve"> thuốc phiện bằng phương thức điện tử khi hồ sơ công bố bị hư hỏng hoặc bị mất. (</w:t>
            </w:r>
            <w:r w:rsidRPr="006E06B6">
              <w:rPr>
                <w:rFonts w:eastAsia="Calibri"/>
                <w:sz w:val="26"/>
                <w:szCs w:val="26"/>
              </w:rPr>
              <w:t>1.004471)</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Công bố lại đối với cơ sở điều trị sau khi hết thời hạn bị tạm đình chỉ. (</w:t>
            </w:r>
            <w:r w:rsidRPr="006E06B6">
              <w:rPr>
                <w:rFonts w:eastAsia="Calibri"/>
                <w:sz w:val="26"/>
                <w:szCs w:val="26"/>
              </w:rPr>
              <w:t>1.004461)</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 xml:space="preserve">Công </w:t>
            </w:r>
            <w:r w:rsidRPr="006E06B6">
              <w:rPr>
                <w:rFonts w:eastAsia="Calibri"/>
                <w:sz w:val="26"/>
                <w:szCs w:val="26"/>
                <w:u w:val="wave" w:color="FF0000"/>
                <w:lang w:val="es-ES"/>
              </w:rPr>
              <w:t>bố đủ</w:t>
            </w:r>
            <w:r w:rsidRPr="006E06B6">
              <w:rPr>
                <w:rFonts w:eastAsia="Calibri"/>
                <w:sz w:val="26"/>
                <w:szCs w:val="26"/>
                <w:lang w:val="es-ES"/>
              </w:rPr>
              <w:t xml:space="preserve"> điều kiện thực hiện quan trắc môi trường lao động thuộc thẩm quyền của Sở Y tế (</w:t>
            </w:r>
            <w:r w:rsidRPr="006E06B6">
              <w:rPr>
                <w:rFonts w:eastAsia="Calibri"/>
                <w:sz w:val="26"/>
                <w:szCs w:val="26"/>
              </w:rPr>
              <w:t>1.003958)</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iCs/>
                <w:sz w:val="26"/>
                <w:szCs w:val="26"/>
                <w:lang w:val="es-ES"/>
              </w:rPr>
              <w:t>Công bố cơ sở đủ điều kiện tiêm chủng. (</w:t>
            </w:r>
            <w:r w:rsidRPr="006E06B6">
              <w:rPr>
                <w:rFonts w:eastAsia="Calibri"/>
                <w:sz w:val="26"/>
                <w:szCs w:val="26"/>
              </w:rPr>
              <w:t>2.000655)</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
                <w:iCs/>
                <w:sz w:val="26"/>
                <w:szCs w:val="26"/>
                <w:lang w:val="es-ES"/>
              </w:rPr>
            </w:pPr>
            <w:r w:rsidRPr="006E06B6">
              <w:rPr>
                <w:rFonts w:eastAsia="Calibri"/>
                <w:sz w:val="26"/>
                <w:szCs w:val="26"/>
                <w:lang w:val="es-ES"/>
              </w:rPr>
              <w:t>Công bố cơ sở xét nghiệm đạt tiêu chuẩn an toàn sinh học cấp I, II. (</w:t>
            </w:r>
            <w:r w:rsidRPr="006E06B6">
              <w:rPr>
                <w:rFonts w:eastAsia="Calibri"/>
                <w:sz w:val="26"/>
                <w:szCs w:val="26"/>
                <w:shd w:val="clear" w:color="auto" w:fill="FFFFFF"/>
              </w:rPr>
              <w:t>1.003580)</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Lĩnh vực tổ chức cán bộ (2 TTHC)</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
                <w:iCs/>
                <w:sz w:val="26"/>
                <w:szCs w:val="26"/>
                <w:lang w:val="es-ES"/>
              </w:rPr>
            </w:pPr>
            <w:r w:rsidRPr="006E06B6">
              <w:rPr>
                <w:rFonts w:eastAsia="Calibri"/>
                <w:sz w:val="26"/>
                <w:szCs w:val="26"/>
                <w:shd w:val="clear" w:color="auto" w:fill="FFFFFF"/>
                <w:lang w:val="es-ES"/>
              </w:rPr>
              <w:t>Bổ nhiệm giám định viên pháp y và giám định viên pháp y tâm thần thuộc thẩm quyền của Ủy ban nhân dân cấp tỉnh. (</w:t>
            </w:r>
            <w:r w:rsidRPr="006E06B6">
              <w:rPr>
                <w:rFonts w:eastAsia="Calibri"/>
                <w:sz w:val="26"/>
                <w:szCs w:val="26"/>
              </w:rPr>
              <w:t>1.001523)</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shd w:val="clear" w:color="auto" w:fill="FFFFFF"/>
                <w:lang w:val="es-ES"/>
              </w:rPr>
              <w:t>Miễn nhiệm giám định viên pháp y và giám định viên pháp y tâm thần thuộc thẩm quyền của Ủy ban nhân dân cấp tỉnh. (</w:t>
            </w:r>
            <w:r w:rsidRPr="006E06B6">
              <w:rPr>
                <w:rFonts w:eastAsia="Calibri"/>
                <w:sz w:val="26"/>
                <w:szCs w:val="26"/>
              </w:rPr>
              <w:t>1.001514)</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Lĩnh vực Đào tạo (1 TTHC)</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sv-SE"/>
              </w:rPr>
              <w:t xml:space="preserve">Công bố đáp ứng yêu cầu là cơ sở thực hành trong đào tạo </w:t>
            </w:r>
            <w:r w:rsidRPr="006E06B6">
              <w:rPr>
                <w:rFonts w:eastAsia="Calibri"/>
                <w:sz w:val="26"/>
                <w:szCs w:val="26"/>
                <w:u w:val="wave" w:color="FF0000"/>
                <w:lang w:val="sv-SE"/>
              </w:rPr>
              <w:t>khối ngành</w:t>
            </w:r>
            <w:r w:rsidRPr="006E06B6">
              <w:rPr>
                <w:rFonts w:eastAsia="Calibri"/>
                <w:sz w:val="26"/>
                <w:szCs w:val="26"/>
                <w:lang w:val="sv-SE"/>
              </w:rPr>
              <w:t xml:space="preserve"> sức khỏe đối với các cơ sở khám, chữa bệnh thuộc Sở Y tế và cơ sở khám bệnh, chữa bệnh tư nhân trên địa bàn tỉnh, thành phố. (</w:t>
            </w:r>
            <w:r w:rsidRPr="006E06B6">
              <w:rPr>
                <w:rFonts w:eastAsia="Calibri"/>
                <w:sz w:val="26"/>
                <w:szCs w:val="26"/>
              </w:rPr>
              <w:t>1.004539)</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Lĩnh vực Trang thiết bị y tế (3 TTHC)</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nl-NL"/>
              </w:rPr>
            </w:pPr>
            <w:r w:rsidRPr="006E06B6">
              <w:rPr>
                <w:rFonts w:eastAsia="Calibri"/>
                <w:sz w:val="26"/>
                <w:szCs w:val="26"/>
              </w:rPr>
              <w:t xml:space="preserve">Công </w:t>
            </w:r>
            <w:r w:rsidRPr="006E06B6">
              <w:rPr>
                <w:rFonts w:eastAsia="Calibri"/>
                <w:sz w:val="26"/>
                <w:szCs w:val="26"/>
                <w:u w:val="wave" w:color="FF0000"/>
              </w:rPr>
              <w:t>bố đủ</w:t>
            </w:r>
            <w:r w:rsidRPr="006E06B6">
              <w:rPr>
                <w:rFonts w:eastAsia="Calibri"/>
                <w:sz w:val="26"/>
                <w:szCs w:val="26"/>
              </w:rPr>
              <w:t xml:space="preserve"> điều kiện sản xuất </w:t>
            </w:r>
            <w:r w:rsidRPr="006E06B6">
              <w:rPr>
                <w:rFonts w:eastAsia="Calibri"/>
                <w:sz w:val="26"/>
                <w:szCs w:val="26"/>
                <w:u w:val="wave" w:color="FF0000"/>
              </w:rPr>
              <w:t>trang thiết</w:t>
            </w:r>
            <w:r w:rsidRPr="006E06B6">
              <w:rPr>
                <w:rFonts w:eastAsia="Calibri"/>
                <w:sz w:val="26"/>
                <w:szCs w:val="26"/>
              </w:rPr>
              <w:t xml:space="preserve"> bị y tế. (</w:t>
            </w:r>
            <w:r w:rsidRPr="006E06B6">
              <w:rPr>
                <w:rFonts w:eastAsia="SimSun"/>
                <w:sz w:val="26"/>
                <w:szCs w:val="26"/>
                <w:bdr w:val="none" w:sz="0" w:space="0" w:color="auto" w:frame="1"/>
                <w:shd w:val="clear" w:color="auto" w:fill="FFFFFF"/>
              </w:rPr>
              <w:t>1.003006)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nl-NL"/>
              </w:rPr>
            </w:pPr>
            <w:r w:rsidRPr="006E06B6">
              <w:rPr>
                <w:rFonts w:eastAsia="Calibri"/>
                <w:sz w:val="26"/>
                <w:szCs w:val="26"/>
              </w:rPr>
              <w:t xml:space="preserve">Công bố tiêu chuẩn áp dụng đối với </w:t>
            </w:r>
            <w:r w:rsidRPr="006E06B6">
              <w:rPr>
                <w:rFonts w:eastAsia="Calibri"/>
                <w:sz w:val="26"/>
                <w:szCs w:val="26"/>
                <w:u w:val="wave" w:color="FF0000"/>
              </w:rPr>
              <w:t>trang thiết</w:t>
            </w:r>
            <w:r w:rsidRPr="006E06B6">
              <w:rPr>
                <w:rFonts w:eastAsia="Calibri"/>
                <w:sz w:val="26"/>
                <w:szCs w:val="26"/>
              </w:rPr>
              <w:t xml:space="preserve"> bị y tế thuộc loại A, B.</w:t>
            </w:r>
            <w:r w:rsidRPr="006E06B6">
              <w:rPr>
                <w:rFonts w:eastAsia="Calibri"/>
                <w:sz w:val="26"/>
                <w:szCs w:val="26"/>
                <w:shd w:val="clear" w:color="auto" w:fill="FFFFFF"/>
                <w:lang w:val="nl-NL"/>
              </w:rPr>
              <w:t xml:space="preserve"> (</w:t>
            </w:r>
            <w:r w:rsidRPr="006E06B6">
              <w:rPr>
                <w:rFonts w:eastAsia="SimSun"/>
                <w:sz w:val="26"/>
                <w:szCs w:val="26"/>
                <w:bdr w:val="none" w:sz="0" w:space="0" w:color="auto" w:frame="1"/>
                <w:shd w:val="clear" w:color="auto" w:fill="FFFFFF"/>
              </w:rPr>
              <w:t>1.003029)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rPr>
              <w:t xml:space="preserve">Công </w:t>
            </w:r>
            <w:r w:rsidRPr="006E06B6">
              <w:rPr>
                <w:rFonts w:eastAsia="Calibri"/>
                <w:sz w:val="26"/>
                <w:szCs w:val="26"/>
                <w:u w:val="wave" w:color="FF0000"/>
              </w:rPr>
              <w:t>bố đủ</w:t>
            </w:r>
            <w:r w:rsidRPr="006E06B6">
              <w:rPr>
                <w:rFonts w:eastAsia="Calibri"/>
                <w:sz w:val="26"/>
                <w:szCs w:val="26"/>
              </w:rPr>
              <w:t xml:space="preserve"> điều kiện mua bán </w:t>
            </w:r>
            <w:r w:rsidRPr="006E06B6">
              <w:rPr>
                <w:rFonts w:eastAsia="Calibri"/>
                <w:sz w:val="26"/>
                <w:szCs w:val="26"/>
                <w:u w:val="wave" w:color="FF0000"/>
              </w:rPr>
              <w:t>trang thiết</w:t>
            </w:r>
            <w:r w:rsidRPr="006E06B6">
              <w:rPr>
                <w:rFonts w:eastAsia="Calibri"/>
                <w:sz w:val="26"/>
                <w:szCs w:val="26"/>
              </w:rPr>
              <w:t xml:space="preserve"> bị y tế thuộc loại B, C, D.( </w:t>
            </w:r>
            <w:r w:rsidRPr="006E06B6">
              <w:rPr>
                <w:rFonts w:eastAsia="SimSun"/>
                <w:sz w:val="26"/>
                <w:szCs w:val="26"/>
              </w:rPr>
              <w:t>1.003039)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hd w:val="clear" w:color="auto" w:fill="FFFFFF"/>
              <w:spacing w:after="0" w:line="240" w:lineRule="auto"/>
              <w:jc w:val="both"/>
              <w:rPr>
                <w:rFonts w:eastAsia="Arial"/>
                <w:b/>
                <w:sz w:val="26"/>
                <w:szCs w:val="26"/>
              </w:rPr>
            </w:pPr>
            <w:r w:rsidRPr="006E06B6">
              <w:rPr>
                <w:rFonts w:eastAsia="Arial"/>
                <w:b/>
                <w:sz w:val="26"/>
                <w:szCs w:val="26"/>
              </w:rPr>
              <w:t>Lĩnh vực Quản lý môi trường y tế (2 TTHC)</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shd w:val="clear" w:color="auto" w:fill="FFFFFF"/>
                <w:lang w:val="es-ES"/>
              </w:rPr>
              <w:t>Công bố cơ sở đủ điều kiện sản xuất chế phẩm diệt côn trùng, diệt khuẩn dùng trong lĩnh vực gia dụng và y tế (</w:t>
            </w:r>
            <w:r w:rsidRPr="006E06B6">
              <w:rPr>
                <w:rFonts w:eastAsia="Calibri"/>
                <w:sz w:val="26"/>
                <w:szCs w:val="26"/>
              </w:rPr>
              <w:t>1.002944)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7"/>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rFonts w:eastAsia="Calibri"/>
                <w:sz w:val="26"/>
                <w:szCs w:val="26"/>
                <w:shd w:val="clear" w:color="auto" w:fill="FFFFFF"/>
                <w:lang w:val="es-ES"/>
              </w:rPr>
              <w:t>Công bố cơ sở đủ điều kiện cung cấp dịch vụ diệt côn trùng, diệt khuẩn trong lĩnh vực gia dụng và y tế bằng chế phẩm (</w:t>
            </w:r>
            <w:r w:rsidRPr="006E06B6">
              <w:rPr>
                <w:rFonts w:eastAsia="Calibri"/>
                <w:sz w:val="26"/>
                <w:szCs w:val="26"/>
              </w:rPr>
              <w:t>1.002467)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XVIII</w:t>
            </w:r>
          </w:p>
        </w:tc>
        <w:tc>
          <w:tcPr>
            <w:tcW w:w="4174" w:type="pct"/>
            <w:shd w:val="clear" w:color="auto" w:fill="auto"/>
            <w:vAlign w:val="center"/>
          </w:tcPr>
          <w:p w:rsidR="002E7A8B" w:rsidRPr="006E06B6" w:rsidRDefault="002E7A8B" w:rsidP="002E7A8B">
            <w:pPr>
              <w:spacing w:after="0" w:line="240" w:lineRule="auto"/>
              <w:jc w:val="both"/>
              <w:rPr>
                <w:rFonts w:eastAsia="Calibri"/>
                <w:b/>
                <w:sz w:val="26"/>
                <w:szCs w:val="26"/>
                <w:shd w:val="clear" w:color="auto" w:fill="FFFFFF"/>
                <w:lang w:val="es-ES"/>
              </w:rPr>
            </w:pPr>
            <w:r w:rsidRPr="006E06B6">
              <w:rPr>
                <w:rFonts w:eastAsia="Calibri"/>
                <w:b/>
                <w:sz w:val="26"/>
                <w:szCs w:val="26"/>
                <w:shd w:val="clear" w:color="auto" w:fill="FFFFFF"/>
                <w:lang w:val="es-ES"/>
              </w:rPr>
              <w:t>THANH TRA TỈNH ( 5 TTHC)</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shd w:val="clear" w:color="auto" w:fill="FFFFFF"/>
                <w:lang w:val="es-ES"/>
              </w:rPr>
            </w:pPr>
            <w:r w:rsidRPr="006E06B6">
              <w:rPr>
                <w:b/>
                <w:bCs/>
                <w:sz w:val="26"/>
                <w:szCs w:val="26"/>
              </w:rPr>
              <w:t>Lĩnh vực xử lý đơn</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xử lý đơn cấp tỉnh    </w:t>
            </w:r>
            <w:r w:rsidRPr="006E06B6">
              <w:rPr>
                <w:color w:val="000000"/>
                <w:sz w:val="26"/>
                <w:szCs w:val="26"/>
                <w:lang w:val="en-GB"/>
              </w:rPr>
              <w:t>(2.002499)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
                <w:bCs/>
                <w:sz w:val="26"/>
                <w:szCs w:val="26"/>
              </w:rPr>
              <w:t>Lĩnh vực giải quyết khiếu nại</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khiếu nại lần đầu tại cấp tỉnh  </w:t>
            </w:r>
            <w:r w:rsidRPr="006E06B6">
              <w:rPr>
                <w:color w:val="000000"/>
                <w:sz w:val="26"/>
                <w:szCs w:val="26"/>
                <w:lang w:val="en-GB"/>
              </w:rPr>
              <w:t>(2.002407)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khiếu nại lần hai tại cấp tỉnh </w:t>
            </w:r>
            <w:r w:rsidRPr="006E06B6">
              <w:rPr>
                <w:color w:val="000000"/>
                <w:sz w:val="26"/>
                <w:szCs w:val="26"/>
                <w:lang w:val="en-GB"/>
              </w:rPr>
              <w:t>(2.002411)</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
                <w:bCs/>
                <w:sz w:val="26"/>
                <w:szCs w:val="26"/>
              </w:rPr>
              <w:t>Lĩnh vực giải quyết tố cáo</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tố cáo tại cấp tỉnh </w:t>
            </w:r>
            <w:r w:rsidRPr="006E06B6">
              <w:rPr>
                <w:color w:val="000000"/>
                <w:sz w:val="26"/>
                <w:szCs w:val="26"/>
                <w:lang w:val="en-GB"/>
              </w:rPr>
              <w:t>(2.002494)</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 xml:space="preserve">Lĩnh vực phòng chống tham nhũng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6"/>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rFonts w:eastAsia="Calibri"/>
                <w:spacing w:val="-6"/>
                <w:sz w:val="26"/>
                <w:szCs w:val="26"/>
              </w:rPr>
              <w:t xml:space="preserve">Thủ tục tiếp nhận yêu cầu giải trình    </w:t>
            </w:r>
            <w:r w:rsidRPr="006E06B6">
              <w:rPr>
                <w:color w:val="000000"/>
                <w:sz w:val="26"/>
                <w:szCs w:val="26"/>
                <w:lang w:val="en-GB"/>
              </w:rPr>
              <w:t>(2.002402)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XIX</w:t>
            </w:r>
          </w:p>
        </w:tc>
        <w:tc>
          <w:tcPr>
            <w:tcW w:w="4174" w:type="pct"/>
            <w:shd w:val="clear" w:color="auto" w:fill="auto"/>
            <w:vAlign w:val="center"/>
          </w:tcPr>
          <w:p w:rsidR="002E7A8B" w:rsidRPr="006E06B6" w:rsidRDefault="002E7A8B" w:rsidP="002E7A8B">
            <w:pPr>
              <w:spacing w:after="0" w:line="240" w:lineRule="auto"/>
              <w:rPr>
                <w:rFonts w:eastAsia="Calibri"/>
                <w:b/>
                <w:spacing w:val="-6"/>
                <w:sz w:val="26"/>
                <w:szCs w:val="26"/>
              </w:rPr>
            </w:pPr>
            <w:r w:rsidRPr="006E06B6">
              <w:rPr>
                <w:rFonts w:eastAsia="Calibri"/>
                <w:b/>
                <w:spacing w:val="-6"/>
                <w:sz w:val="26"/>
                <w:szCs w:val="26"/>
              </w:rPr>
              <w:t>BAN DÂN TỘC ( 3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tcPr>
          <w:p w:rsidR="002E7A8B" w:rsidRPr="006E06B6" w:rsidRDefault="002E7A8B" w:rsidP="002E7A8B">
            <w:pPr>
              <w:widowControl w:val="0"/>
              <w:spacing w:after="0" w:line="240" w:lineRule="auto"/>
              <w:jc w:val="both"/>
              <w:rPr>
                <w:b/>
                <w:color w:val="000000"/>
                <w:sz w:val="26"/>
                <w:szCs w:val="26"/>
              </w:rPr>
            </w:pPr>
            <w:r w:rsidRPr="006E06B6">
              <w:rPr>
                <w:b/>
                <w:color w:val="000000"/>
                <w:sz w:val="26"/>
                <w:szCs w:val="26"/>
                <w:lang w:val="vi-VN"/>
              </w:rPr>
              <w:t>Lĩnh vực</w:t>
            </w:r>
            <w:r w:rsidRPr="006E06B6">
              <w:rPr>
                <w:color w:val="000000"/>
                <w:sz w:val="26"/>
                <w:szCs w:val="26"/>
              </w:rPr>
              <w:t xml:space="preserve"> </w:t>
            </w:r>
            <w:r w:rsidRPr="006E06B6">
              <w:rPr>
                <w:b/>
                <w:color w:val="000000"/>
                <w:sz w:val="26"/>
                <w:szCs w:val="26"/>
              </w:rPr>
              <w:t>Dân tộc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shd w:val="clear" w:color="auto" w:fill="F5F5F5"/>
              </w:rPr>
              <w:t>Công nhận người có uy tín trong đồng bào dân tộc thiểu số</w:t>
            </w:r>
            <w:r w:rsidRPr="006E06B6">
              <w:rPr>
                <w:sz w:val="26"/>
                <w:szCs w:val="26"/>
              </w:rPr>
              <w:t>(1.004875)</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5F5"/>
              </w:rPr>
            </w:pPr>
            <w:r w:rsidRPr="006E06B6">
              <w:rPr>
                <w:sz w:val="26"/>
                <w:szCs w:val="26"/>
                <w:shd w:val="clear" w:color="auto" w:fill="F5F6F7"/>
              </w:rPr>
              <w:t>Đưa ra khỏi danh sách người có uy tín trong đồng bào dân tộc thiểu số (1.004888)</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5"/>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6F7"/>
              </w:rPr>
            </w:pPr>
            <w:r w:rsidRPr="006E06B6">
              <w:rPr>
                <w:sz w:val="26"/>
                <w:szCs w:val="26"/>
                <w:shd w:val="clear" w:color="auto" w:fill="FFFFFF"/>
              </w:rPr>
              <w:t>Trình tự, thủ tục lựa chọn dự án dược liệu quý (1.011532)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rFonts w:eastAsia="Calibri"/>
                <w:b/>
                <w:sz w:val="26"/>
                <w:szCs w:val="26"/>
              </w:rPr>
            </w:pPr>
            <w:r w:rsidRPr="006E06B6">
              <w:rPr>
                <w:rFonts w:eastAsia="Calibri"/>
                <w:b/>
                <w:sz w:val="26"/>
                <w:szCs w:val="26"/>
                <w:lang w:val="vi-VN"/>
              </w:rPr>
              <w:t>XX</w:t>
            </w: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shd w:val="clear" w:color="auto" w:fill="FFFFFF"/>
              </w:rPr>
            </w:pPr>
            <w:r w:rsidRPr="006E06B6">
              <w:rPr>
                <w:b/>
                <w:sz w:val="26"/>
                <w:szCs w:val="26"/>
                <w:shd w:val="clear" w:color="auto" w:fill="FFFFFF"/>
              </w:rPr>
              <w:t>SỞ KHOA HỌC VÀ CÔNG NGHỆ ( 50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FFFFF"/>
              </w:rPr>
            </w:pPr>
            <w:r w:rsidRPr="006E06B6">
              <w:rPr>
                <w:b/>
                <w:bCs/>
                <w:color w:val="000000"/>
                <w:sz w:val="26"/>
                <w:szCs w:val="26"/>
              </w:rPr>
              <w:t>Lĩnh vực Hoạt động khoa học và Công nghệ</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color w:val="000000"/>
                <w:sz w:val="26"/>
                <w:szCs w:val="26"/>
              </w:rPr>
              <w:t>Đánh giá, xác nhận kết quả thực hiện nhiệm vụ khoa học và công nghệ không sử dụng ngân sách nhà nước. (</w:t>
            </w:r>
            <w:hyperlink r:id="rId246" w:history="1">
              <w:r w:rsidRPr="006E06B6">
                <w:rPr>
                  <w:bCs/>
                  <w:color w:val="000000"/>
                  <w:sz w:val="26"/>
                  <w:szCs w:val="26"/>
                  <w:u w:val="single"/>
                  <w:bdr w:val="none" w:sz="0" w:space="0" w:color="auto" w:frame="1"/>
                </w:rPr>
                <w:t>1.006427</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color w:val="000000"/>
                <w:spacing w:val="-4"/>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 (</w:t>
            </w:r>
            <w:r w:rsidRPr="006E06B6">
              <w:rPr>
                <w:bCs/>
                <w:color w:val="000000"/>
                <w:sz w:val="26"/>
                <w:szCs w:val="26"/>
                <w:u w:val="single"/>
                <w:bdr w:val="none" w:sz="0" w:space="0" w:color="auto" w:frame="1"/>
              </w:rPr>
              <w:t>2.000079</w:t>
            </w:r>
            <w:r w:rsidRPr="006E06B6">
              <w:rPr>
                <w:color w:val="000000"/>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color w:val="000000"/>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r w:rsidRPr="006E06B6">
              <w:rPr>
                <w:sz w:val="26"/>
                <w:szCs w:val="26"/>
              </w:rPr>
              <w:t xml:space="preserve"> </w:t>
            </w:r>
            <w:r w:rsidRPr="006E06B6">
              <w:rPr>
                <w:bCs/>
                <w:color w:val="000000"/>
                <w:sz w:val="26"/>
                <w:szCs w:val="26"/>
                <w:u w:val="single"/>
                <w:bdr w:val="none" w:sz="0" w:space="0" w:color="auto" w:frame="1"/>
                <w:shd w:val="clear" w:color="auto" w:fill="FFFFFF"/>
              </w:rPr>
              <w:t>2.002144</w:t>
            </w:r>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pacing w:val="-6"/>
                <w:sz w:val="26"/>
                <w:szCs w:val="26"/>
              </w:rPr>
            </w:pPr>
            <w:r w:rsidRPr="006E06B6">
              <w:rPr>
                <w:color w:val="000000"/>
                <w:spacing w:val="-6"/>
                <w:sz w:val="26"/>
                <w:szCs w:val="26"/>
              </w:rPr>
              <w:t>Đặt và tặng giải thưởng về khoa học và công nghệ của tổ chức, cá nhân cư trú hoặc hoạt động hợp pháp tại Việt Nam (</w:t>
            </w:r>
            <w:r w:rsidRPr="006E06B6">
              <w:rPr>
                <w:bCs/>
                <w:color w:val="000000"/>
                <w:sz w:val="26"/>
                <w:szCs w:val="26"/>
                <w:u w:val="single"/>
                <w:bdr w:val="none" w:sz="0" w:space="0" w:color="auto" w:frame="1"/>
              </w:rPr>
              <w:t>2.000058</w:t>
            </w:r>
            <w:r w:rsidRPr="006E06B6">
              <w:rPr>
                <w:color w:val="000000"/>
                <w:spacing w:val="-6"/>
                <w:sz w:val="26"/>
                <w:szCs w:val="26"/>
              </w:rPr>
              <w:t>)</w:t>
            </w:r>
          </w:p>
          <w:p w:rsidR="002E7A8B" w:rsidRPr="006E06B6" w:rsidRDefault="002E7A8B" w:rsidP="002E7A8B">
            <w:pPr>
              <w:widowControl w:val="0"/>
              <w:spacing w:after="0" w:line="240" w:lineRule="auto"/>
              <w:jc w:val="both"/>
              <w:rPr>
                <w:b/>
                <w:color w:val="000000"/>
                <w:spacing w:val="-6"/>
                <w:sz w:val="26"/>
                <w:szCs w:val="26"/>
                <w:lang w:val="nl-NL"/>
              </w:rPr>
            </w:pP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jc w:val="both"/>
              <w:rPr>
                <w:color w:val="000000"/>
                <w:sz w:val="26"/>
                <w:szCs w:val="26"/>
              </w:rPr>
            </w:pPr>
            <w:r w:rsidRPr="006E06B6">
              <w:rPr>
                <w:color w:val="000000"/>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 (</w:t>
            </w:r>
            <w:r w:rsidRPr="006E06B6">
              <w:rPr>
                <w:bCs/>
                <w:color w:val="000000"/>
                <w:sz w:val="26"/>
                <w:szCs w:val="26"/>
                <w:u w:val="single"/>
                <w:bdr w:val="none" w:sz="0" w:space="0" w:color="auto" w:frame="1"/>
                <w:shd w:val="clear" w:color="auto" w:fill="FFFFFF"/>
              </w:rPr>
              <w:t>1.004473</w:t>
            </w:r>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color w:val="000000"/>
                <w:sz w:val="26"/>
                <w:szCs w:val="26"/>
              </w:rPr>
              <w:t>Đăng ký kết quả thực hiện nhiệm vụ khoa học và công nghệ không sử dụng ngân sách nhà nước (1.004460)</w:t>
            </w:r>
            <w:hyperlink r:id="rId247" w:history="1"/>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color w:val="000000"/>
                <w:sz w:val="26"/>
                <w:szCs w:val="26"/>
              </w:rPr>
              <w:t>Đăng ký thông tin kết quả nghiên cứu khoa học và phát triển công nghệ được mua bằng ngân sách nhà nước thuộc phạm vi quản lý của tỉnh, thành phố trực thuộc trung ương (</w:t>
            </w:r>
            <w:hyperlink r:id="rId248" w:history="1">
              <w:r w:rsidRPr="006E06B6">
                <w:rPr>
                  <w:bCs/>
                  <w:color w:val="000000"/>
                  <w:sz w:val="26"/>
                  <w:szCs w:val="26"/>
                  <w:u w:val="single"/>
                  <w:bdr w:val="none" w:sz="0" w:space="0" w:color="auto" w:frame="1"/>
                  <w:shd w:val="clear" w:color="auto" w:fill="FFFFFF"/>
                </w:rPr>
                <w:t>1.004467</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lang w:val="nl-NL"/>
              </w:rPr>
            </w:pPr>
            <w:r w:rsidRPr="006E06B6">
              <w:rPr>
                <w:rFonts w:eastAsia="Calibri"/>
                <w:noProof/>
                <w:color w:val="000000"/>
                <w:sz w:val="26"/>
                <w:szCs w:val="26"/>
                <w:lang w:eastAsia="ar-SA"/>
              </w:rPr>
              <w:t>C</w:t>
            </w:r>
            <w:r w:rsidRPr="006E06B6">
              <w:rPr>
                <w:rFonts w:eastAsia="Calibri"/>
                <w:noProof/>
                <w:color w:val="000000"/>
                <w:sz w:val="26"/>
                <w:szCs w:val="26"/>
                <w:lang w:val="vi-VN" w:eastAsia="ar-SA"/>
              </w:rPr>
              <w:t>ấp Giấy chứng nhận doanh nghiệp khoa học và công nghệ</w:t>
            </w:r>
            <w:r w:rsidRPr="006E06B6">
              <w:rPr>
                <w:rFonts w:eastAsia="Calibri"/>
                <w:noProof/>
                <w:color w:val="000000"/>
                <w:sz w:val="26"/>
                <w:szCs w:val="26"/>
                <w:lang w:eastAsia="ar-SA"/>
              </w:rPr>
              <w:t xml:space="preserve"> (</w:t>
            </w:r>
            <w:hyperlink r:id="rId249" w:history="1">
              <w:r w:rsidRPr="006E06B6">
                <w:rPr>
                  <w:bCs/>
                  <w:color w:val="000000"/>
                  <w:sz w:val="26"/>
                  <w:szCs w:val="26"/>
                  <w:u w:val="single"/>
                  <w:bdr w:val="none" w:sz="0" w:space="0" w:color="auto" w:frame="1"/>
                  <w:shd w:val="clear" w:color="auto" w:fill="FFFFFF"/>
                </w:rPr>
                <w:t>2.002278</w:t>
              </w:r>
            </w:hyperlink>
            <w:r w:rsidRPr="006E06B6">
              <w:rPr>
                <w:rFonts w:eastAsia="Calibri"/>
                <w:noProof/>
                <w:color w:val="000000"/>
                <w:sz w:val="26"/>
                <w:szCs w:val="26"/>
                <w:lang w:eastAsia="ar-SA"/>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color w:val="000000"/>
                <w:spacing w:val="-4"/>
                <w:sz w:val="26"/>
                <w:szCs w:val="26"/>
              </w:rPr>
            </w:pPr>
            <w:r w:rsidRPr="006E06B6">
              <w:rPr>
                <w:color w:val="000000"/>
                <w:sz w:val="26"/>
                <w:szCs w:val="26"/>
              </w:rPr>
              <w:t>C</w:t>
            </w:r>
            <w:r w:rsidRPr="006E06B6">
              <w:rPr>
                <w:color w:val="000000"/>
                <w:sz w:val="26"/>
                <w:szCs w:val="26"/>
                <w:lang w:val="vi-VN"/>
              </w:rPr>
              <w:t>ấp thay đổi nội dung, cấp lại Giấy chứng nhận doanh nghiệp khoa học và công nghệ</w:t>
            </w:r>
            <w:r w:rsidRPr="006E06B6">
              <w:rPr>
                <w:color w:val="000000"/>
                <w:sz w:val="26"/>
                <w:szCs w:val="26"/>
              </w:rPr>
              <w:t xml:space="preserve"> (</w:t>
            </w:r>
            <w:hyperlink r:id="rId250" w:history="1">
              <w:r w:rsidRPr="006E06B6">
                <w:rPr>
                  <w:bCs/>
                  <w:color w:val="000000"/>
                  <w:sz w:val="26"/>
                  <w:szCs w:val="26"/>
                  <w:u w:val="single"/>
                  <w:bdr w:val="none" w:sz="0" w:space="0" w:color="auto" w:frame="1"/>
                </w:rPr>
                <w:t>2.001525</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Cấp Giấy chứng nhận đăng ký hoạt động lần đầu cho tổ chức khoa học và công nghệ (</w:t>
            </w:r>
            <w:hyperlink r:id="rId251" w:history="1">
              <w:r w:rsidRPr="006E06B6">
                <w:rPr>
                  <w:bCs/>
                  <w:color w:val="000000"/>
                  <w:sz w:val="26"/>
                  <w:szCs w:val="26"/>
                  <w:u w:val="single"/>
                  <w:bdr w:val="none" w:sz="0" w:space="0" w:color="auto" w:frame="1"/>
                </w:rPr>
                <w:t>1.001786</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Cấp lại Giấy chứng nhận đăng ký hoạt động của tổ chức khoa học và công nghệ (</w:t>
            </w:r>
            <w:hyperlink r:id="rId252" w:history="1">
              <w:r w:rsidRPr="006E06B6">
                <w:rPr>
                  <w:bCs/>
                  <w:color w:val="000000"/>
                  <w:sz w:val="26"/>
                  <w:szCs w:val="26"/>
                  <w:u w:val="single"/>
                  <w:bdr w:val="none" w:sz="0" w:space="0" w:color="auto" w:frame="1"/>
                </w:rPr>
                <w:t>1.001770</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Thay đổi, bổ sung nội dung Giấy chứng nhận đăng ký hoạt động của tổ chức khoa học và công nghệ(1.001747)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Cấp Giấy chứng nhận hoạt động lần đầu cho văn phòng đại diện, chi nhánh của tổ chức khoa học và công nghệ (</w:t>
            </w:r>
            <w:hyperlink r:id="rId253" w:history="1">
              <w:r w:rsidRPr="006E06B6">
                <w:rPr>
                  <w:bCs/>
                  <w:color w:val="000000"/>
                  <w:sz w:val="26"/>
                  <w:szCs w:val="26"/>
                  <w:u w:val="single"/>
                  <w:bdr w:val="none" w:sz="0" w:space="0" w:color="auto" w:frame="1"/>
                  <w:shd w:val="clear" w:color="auto" w:fill="FFFFFF"/>
                </w:rPr>
                <w:t>1.001716</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Cấp lại Giấy chứng nhận hoạt động cho văn phòng đại diện, chi nhánh của tổ chức khoa học và công nghệ (</w:t>
            </w:r>
            <w:hyperlink r:id="rId254" w:history="1">
              <w:r w:rsidRPr="006E06B6">
                <w:rPr>
                  <w:bCs/>
                  <w:color w:val="000000"/>
                  <w:sz w:val="26"/>
                  <w:szCs w:val="26"/>
                  <w:u w:val="single"/>
                  <w:bdr w:val="none" w:sz="0" w:space="0" w:color="auto" w:frame="1"/>
                  <w:shd w:val="clear" w:color="auto" w:fill="FFFFFF"/>
                </w:rPr>
                <w:t>1.001693</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Thay đổi, bổ sung nội dung Giấy chứng nhận hoạt động cho văn phòng đại diện, chi nhánh của tổ chức khoa học và công nghệ (1.001677)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Cs/>
                <w:color w:val="000000"/>
                <w:sz w:val="26"/>
                <w:szCs w:val="26"/>
              </w:rPr>
              <w:t xml:space="preserve">Cấp Giấy chứng nhận đăng ký chuyển giao công nghệ </w:t>
            </w:r>
            <w:r w:rsidRPr="006E06B6">
              <w:rPr>
                <w:bCs/>
                <w:color w:val="000000"/>
                <w:sz w:val="26"/>
                <w:szCs w:val="26"/>
                <w:lang w:val="vi-VN"/>
              </w:rPr>
              <w:t>(trừ những trường hợp thuộc thẩm quyền của Bộ Khoa học và Công nghệ)</w:t>
            </w:r>
            <w:r w:rsidRPr="006E06B6">
              <w:rPr>
                <w:bCs/>
                <w:color w:val="000000"/>
                <w:sz w:val="26"/>
                <w:szCs w:val="26"/>
              </w:rPr>
              <w:t xml:space="preserve"> (</w:t>
            </w:r>
            <w:hyperlink r:id="rId255" w:history="1">
              <w:r w:rsidRPr="006E06B6">
                <w:rPr>
                  <w:bCs/>
                  <w:color w:val="000000"/>
                  <w:sz w:val="26"/>
                  <w:szCs w:val="26"/>
                  <w:u w:val="single"/>
                  <w:bdr w:val="none" w:sz="0" w:space="0" w:color="auto" w:frame="1"/>
                  <w:shd w:val="clear" w:color="auto" w:fill="FFFFFF"/>
                </w:rPr>
                <w:t>2.002248</w:t>
              </w:r>
            </w:hyperlink>
            <w:r w:rsidRPr="006E06B6">
              <w:rPr>
                <w:bCs/>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color w:val="000000"/>
                <w:sz w:val="26"/>
                <w:szCs w:val="26"/>
              </w:rPr>
            </w:pPr>
            <w:r w:rsidRPr="006E06B6">
              <w:rPr>
                <w:color w:val="000000"/>
                <w:sz w:val="26"/>
                <w:szCs w:val="26"/>
              </w:rPr>
              <w:t xml:space="preserve">Cấp Giấy chứng nhận đăng ký gia hạn, sửa đổi, bổ sung nội dung chuyển giao công nghệ </w:t>
            </w:r>
            <w:r w:rsidRPr="006E06B6">
              <w:rPr>
                <w:color w:val="000000"/>
                <w:sz w:val="26"/>
                <w:szCs w:val="26"/>
                <w:lang w:val="vi-VN"/>
              </w:rPr>
              <w:t>(trừ những trường hợp thuộc thẩm quyền của Bộ Khoa học và Công nghệ)</w:t>
            </w:r>
            <w:r w:rsidRPr="006E06B6">
              <w:rPr>
                <w:color w:val="000000"/>
                <w:sz w:val="26"/>
                <w:szCs w:val="26"/>
              </w:rPr>
              <w:t xml:space="preserve"> (</w:t>
            </w:r>
            <w:hyperlink r:id="rId256" w:history="1">
              <w:r w:rsidRPr="006E06B6">
                <w:rPr>
                  <w:bCs/>
                  <w:color w:val="000000"/>
                  <w:sz w:val="26"/>
                  <w:szCs w:val="26"/>
                  <w:u w:val="single"/>
                  <w:bdr w:val="none" w:sz="0" w:space="0" w:color="auto" w:frame="1"/>
                  <w:shd w:val="clear" w:color="auto" w:fill="FFFFFF"/>
                </w:rPr>
                <w:t>2.002249</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w:t>
            </w:r>
            <w:r w:rsidRPr="006E06B6">
              <w:rPr>
                <w:color w:val="000000"/>
                <w:sz w:val="26"/>
                <w:szCs w:val="26"/>
                <w:lang w:val="vi-VN"/>
              </w:rPr>
              <w:t>ông nhận kết quả nghiên cứu khoa học và phát triển công nghệ do tổ chức, cá nhân tự đầu tư nghiên cứu</w:t>
            </w:r>
            <w:r w:rsidRPr="006E06B6">
              <w:rPr>
                <w:color w:val="000000"/>
                <w:sz w:val="26"/>
                <w:szCs w:val="26"/>
              </w:rPr>
              <w:t xml:space="preserve"> (</w:t>
            </w:r>
            <w:r w:rsidRPr="006E06B6">
              <w:rPr>
                <w:color w:val="000000"/>
                <w:sz w:val="26"/>
                <w:szCs w:val="26"/>
                <w:lang w:val="vi-VN"/>
              </w:rPr>
              <w:t>1.002935</w:t>
            </w:r>
            <w:r w:rsidRPr="006E06B6">
              <w:rPr>
                <w:color w:val="000000"/>
                <w:sz w:val="26"/>
                <w:szCs w:val="26"/>
              </w:rPr>
              <w:t>)</w:t>
            </w:r>
            <w:hyperlink r:id="rId257" w:history="1"/>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pacing w:val="-6"/>
                <w:sz w:val="26"/>
                <w:szCs w:val="26"/>
              </w:rPr>
            </w:pPr>
            <w:r w:rsidRPr="006E06B6">
              <w:rPr>
                <w:color w:val="000000"/>
                <w:spacing w:val="-6"/>
                <w:sz w:val="26"/>
                <w:szCs w:val="26"/>
              </w:rPr>
              <w:t>H</w:t>
            </w:r>
            <w:r w:rsidRPr="006E06B6">
              <w:rPr>
                <w:color w:val="000000"/>
                <w:spacing w:val="-6"/>
                <w:sz w:val="26"/>
                <w:szCs w:val="26"/>
                <w:lang w:val="vi-VN"/>
              </w:rPr>
              <w:t>ỗ trợ kinh phí, mua kết quả nghiên cứu khoa học và phát triển công nghệ do tổ chức, cá nhân tự đầu tư nghiên cứu</w:t>
            </w:r>
            <w:r w:rsidRPr="006E06B6">
              <w:rPr>
                <w:color w:val="000000"/>
                <w:spacing w:val="-6"/>
                <w:sz w:val="26"/>
                <w:szCs w:val="26"/>
              </w:rPr>
              <w:t xml:space="preserve"> (</w:t>
            </w:r>
            <w:hyperlink r:id="rId258" w:history="1">
              <w:r w:rsidRPr="006E06B6">
                <w:rPr>
                  <w:bCs/>
                  <w:color w:val="000000"/>
                  <w:sz w:val="26"/>
                  <w:szCs w:val="26"/>
                  <w:u w:val="single"/>
                  <w:bdr w:val="none" w:sz="0" w:space="0" w:color="auto" w:frame="1"/>
                  <w:shd w:val="clear" w:color="auto" w:fill="FFFFFF"/>
                </w:rPr>
                <w:t>2.001164</w:t>
              </w:r>
            </w:hyperlink>
            <w:r w:rsidRPr="006E06B6">
              <w:rPr>
                <w:color w:val="000000"/>
                <w:spacing w:val="-6"/>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M</w:t>
            </w:r>
            <w:r w:rsidRPr="006E06B6">
              <w:rPr>
                <w:color w:val="000000"/>
                <w:sz w:val="26"/>
                <w:szCs w:val="26"/>
                <w:lang w:val="vi-VN"/>
              </w:rPr>
              <w:t>ua sáng chế, sáng kiến</w:t>
            </w:r>
            <w:r w:rsidRPr="006E06B6">
              <w:rPr>
                <w:color w:val="000000"/>
                <w:sz w:val="26"/>
                <w:szCs w:val="26"/>
              </w:rPr>
              <w:t xml:space="preserve"> (</w:t>
            </w:r>
            <w:hyperlink r:id="rId259" w:history="1">
              <w:r w:rsidRPr="006E06B6">
                <w:rPr>
                  <w:bCs/>
                  <w:color w:val="000000"/>
                  <w:sz w:val="26"/>
                  <w:szCs w:val="26"/>
                  <w:u w:val="single"/>
                  <w:bdr w:val="none" w:sz="0" w:space="0" w:color="auto" w:frame="1"/>
                  <w:shd w:val="clear" w:color="auto" w:fill="FFFFFF"/>
                </w:rPr>
                <w:t>2.001148</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Cs/>
                <w:color w:val="000000"/>
                <w:sz w:val="26"/>
                <w:szCs w:val="26"/>
              </w:rPr>
              <w:t>Hỗ</w:t>
            </w:r>
            <w:r w:rsidRPr="006E06B6">
              <w:rPr>
                <w:bCs/>
                <w:color w:val="000000"/>
                <w:sz w:val="26"/>
                <w:szCs w:val="26"/>
                <w:lang w:val="vi-VN"/>
              </w:rPr>
              <w:t xml:space="preserve"> trợ phát triển tổ chức trung gian của thị trường khoa học và công nghệ</w:t>
            </w:r>
            <w:r w:rsidRPr="006E06B6">
              <w:rPr>
                <w:bCs/>
                <w:color w:val="000000"/>
                <w:sz w:val="26"/>
                <w:szCs w:val="26"/>
              </w:rPr>
              <w:t xml:space="preserve"> (</w:t>
            </w:r>
            <w:hyperlink r:id="rId260" w:history="1">
              <w:r w:rsidRPr="006E06B6">
                <w:rPr>
                  <w:bCs/>
                  <w:color w:val="000000"/>
                  <w:sz w:val="26"/>
                  <w:szCs w:val="26"/>
                  <w:u w:val="single"/>
                  <w:bdr w:val="none" w:sz="0" w:space="0" w:color="auto" w:frame="1"/>
                  <w:shd w:val="clear" w:color="auto" w:fill="FFFFFF"/>
                </w:rPr>
                <w:t>2.001143</w:t>
              </w:r>
            </w:hyperlink>
            <w:r w:rsidRPr="006E06B6">
              <w:rPr>
                <w:bCs/>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H</w:t>
            </w:r>
            <w:r w:rsidRPr="006E06B6">
              <w:rPr>
                <w:color w:val="000000"/>
                <w:sz w:val="26"/>
                <w:szCs w:val="26"/>
                <w:lang w:val="vi-VN"/>
              </w:rPr>
              <w:t xml:space="preserve">ỗ trợ doanh nghiệp có dự án thuộc ngành, nghề ưu đãi đầu tư, địa bàn ưu đãi đầu tư nhận chuyển giao công nghệ từ tổ chức </w:t>
            </w:r>
            <w:r w:rsidRPr="006E06B6">
              <w:rPr>
                <w:color w:val="000000"/>
                <w:sz w:val="26"/>
                <w:szCs w:val="26"/>
              </w:rPr>
              <w:t>KH&amp;CN (</w:t>
            </w:r>
            <w:hyperlink r:id="rId261" w:history="1">
              <w:r w:rsidRPr="006E06B6">
                <w:rPr>
                  <w:bCs/>
                  <w:color w:val="000000"/>
                  <w:sz w:val="26"/>
                  <w:szCs w:val="26"/>
                  <w:u w:val="single"/>
                  <w:bdr w:val="none" w:sz="0" w:space="0" w:color="auto" w:frame="1"/>
                  <w:shd w:val="clear" w:color="auto" w:fill="FFFFFF"/>
                </w:rPr>
                <w:t>2.001137</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H</w:t>
            </w:r>
            <w:r w:rsidRPr="006E06B6">
              <w:rPr>
                <w:color w:val="000000"/>
                <w:sz w:val="26"/>
                <w:szCs w:val="26"/>
                <w:lang w:val="vi-VN"/>
              </w:rPr>
              <w:t>ỗ trợ doanh nghiệp, tổ chức, cá nhân thực hiện giải mã công nghệ</w:t>
            </w:r>
            <w:r w:rsidRPr="006E06B6">
              <w:rPr>
                <w:color w:val="000000"/>
                <w:sz w:val="26"/>
                <w:szCs w:val="26"/>
              </w:rPr>
              <w:t xml:space="preserve"> (</w:t>
            </w:r>
            <w:r w:rsidRPr="006E06B6">
              <w:rPr>
                <w:color w:val="000000"/>
                <w:sz w:val="26"/>
                <w:szCs w:val="26"/>
                <w:lang w:val="vi-VN"/>
              </w:rPr>
              <w:t>1.002690</w:t>
            </w:r>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Hỗ</w:t>
            </w:r>
            <w:r w:rsidRPr="006E06B6">
              <w:rPr>
                <w:color w:val="000000"/>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r w:rsidRPr="006E06B6">
              <w:rPr>
                <w:color w:val="000000"/>
                <w:sz w:val="26"/>
                <w:szCs w:val="26"/>
              </w:rPr>
              <w:t xml:space="preserve"> (</w:t>
            </w:r>
            <w:hyperlink r:id="rId262" w:history="1">
              <w:r w:rsidRPr="006E06B6">
                <w:rPr>
                  <w:bCs/>
                  <w:color w:val="000000"/>
                  <w:sz w:val="26"/>
                  <w:szCs w:val="26"/>
                  <w:u w:val="single"/>
                  <w:bdr w:val="none" w:sz="0" w:space="0" w:color="auto" w:frame="1"/>
                  <w:shd w:val="clear" w:color="auto" w:fill="FFFFFF"/>
                </w:rPr>
                <w:t>2.001643</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Xác nhận hàng hóa sử dụng trực tiếp cho phát triển hoạt động ươm tạo công nghệ, ươm tạo doanh nghiệp khoa học và công nghệ (</w:t>
            </w:r>
            <w:hyperlink r:id="rId263" w:history="1">
              <w:r w:rsidRPr="006E06B6">
                <w:rPr>
                  <w:bCs/>
                  <w:color w:val="000000"/>
                  <w:sz w:val="26"/>
                  <w:szCs w:val="26"/>
                  <w:u w:val="single"/>
                  <w:bdr w:val="none" w:sz="0" w:space="0" w:color="auto" w:frame="1"/>
                </w:rPr>
                <w:t>2.001179</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
                <w:color w:val="000000"/>
                <w:sz w:val="26"/>
                <w:szCs w:val="26"/>
              </w:rPr>
              <w:t xml:space="preserve">Lĩnh vực Năng lượng nguyên tử, an toàn bức xạ hạt nhân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khai báo thiết bị X-quang chẩn đoán trong y tế.  (</w:t>
            </w:r>
            <w:hyperlink r:id="rId264" w:history="1">
              <w:r w:rsidRPr="006E06B6">
                <w:rPr>
                  <w:color w:val="000000"/>
                  <w:sz w:val="26"/>
                  <w:szCs w:val="26"/>
                  <w:u w:val="single"/>
                  <w:bdr w:val="none" w:sz="0" w:space="0" w:color="auto" w:frame="1"/>
                  <w:shd w:val="clear" w:color="auto" w:fill="FFFFFF"/>
                </w:rPr>
                <w:t>2.002385</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cấp giấy phép tiến hành công việc bức xạ - Sử dụng thiết bị X-quang chẩn đoán trong y tế. (2.002380)</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gia hạn giấy phép tiến hành công việc bức xạ - Sử dụng thiết bị X-quang chẩn đoán trong y tế.  (</w:t>
            </w:r>
            <w:hyperlink r:id="rId265" w:history="1">
              <w:r w:rsidRPr="006E06B6">
                <w:rPr>
                  <w:color w:val="000000"/>
                  <w:sz w:val="26"/>
                  <w:szCs w:val="26"/>
                  <w:u w:val="single"/>
                  <w:bdr w:val="none" w:sz="0" w:space="0" w:color="auto" w:frame="1"/>
                  <w:shd w:val="clear" w:color="auto" w:fill="FFFFFF"/>
                </w:rPr>
                <w:t>2.002381</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sửa đổi giấy phép tiến hành công việc bức xạ - Sử dụng thiết bị X-quang chẩn đoán trong y tế. (</w:t>
            </w:r>
            <w:hyperlink r:id="rId266" w:history="1">
              <w:r w:rsidRPr="006E06B6">
                <w:rPr>
                  <w:color w:val="000000"/>
                  <w:sz w:val="26"/>
                  <w:szCs w:val="26"/>
                  <w:u w:val="single"/>
                  <w:bdr w:val="none" w:sz="0" w:space="0" w:color="auto" w:frame="1"/>
                  <w:shd w:val="clear" w:color="auto" w:fill="FFFFFF"/>
                </w:rPr>
                <w:t>2.002382</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bổ sung giấy phép tiến hành công việc bức xạ - Sử dụng thiết bị X-quang chẩn đoán trong y tế. (2.002383)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cấp lại giấy phép tiến hành công việc bức xạ - Sử dụng thiết bị X-quang chẩn đoán trong y tế. (</w:t>
            </w:r>
            <w:hyperlink r:id="rId267" w:history="1">
              <w:r w:rsidRPr="006E06B6">
                <w:rPr>
                  <w:color w:val="000000"/>
                  <w:sz w:val="26"/>
                  <w:szCs w:val="26"/>
                  <w:u w:val="single"/>
                  <w:bdr w:val="none" w:sz="0" w:space="0" w:color="auto" w:frame="1"/>
                  <w:shd w:val="clear" w:color="auto" w:fill="FFFFFF"/>
                </w:rPr>
                <w:t>2.002384</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Thủ tục cấp chứng chỉ nhân viên bức xạ (đối với ng</w:t>
            </w:r>
            <w:r w:rsidRPr="006E06B6">
              <w:rPr>
                <w:color w:val="000000"/>
                <w:sz w:val="26"/>
                <w:szCs w:val="26"/>
                <w:lang w:val="vi-VN"/>
              </w:rPr>
              <w:t>ười phụ trách an toàn cơ sở X-quang chẩn đoán trong y tế)</w:t>
            </w:r>
            <w:r w:rsidRPr="006E06B6">
              <w:rPr>
                <w:color w:val="000000"/>
                <w:sz w:val="26"/>
                <w:szCs w:val="26"/>
              </w:rPr>
              <w:t>.  (2.002379)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
                <w:color w:val="000000"/>
                <w:sz w:val="26"/>
                <w:szCs w:val="26"/>
              </w:rPr>
              <w:t>Lĩnh vực Sở hữu trí tuệ</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Cấp Giấy chứng nhận tổ chức đủ điều kiện hoạt động giám định sở hữu công nghiệp (</w:t>
            </w:r>
            <w:hyperlink r:id="rId268" w:history="1">
              <w:r w:rsidRPr="006E06B6">
                <w:rPr>
                  <w:bCs/>
                  <w:color w:val="000000"/>
                  <w:sz w:val="26"/>
                  <w:szCs w:val="26"/>
                  <w:u w:val="single"/>
                  <w:bdr w:val="none" w:sz="0" w:space="0" w:color="auto" w:frame="1"/>
                </w:rPr>
                <w:t>1.003542</w:t>
              </w:r>
            </w:hyperlink>
            <w:r w:rsidRPr="006E06B6">
              <w:rPr>
                <w:color w:val="000000"/>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Cấp lại Giấy chứng nhận tổ chức đủ điều kiện hoạt động giám định sở hữu công nghiệp (2.001483)</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
                <w:color w:val="000000"/>
                <w:sz w:val="26"/>
                <w:szCs w:val="26"/>
              </w:rPr>
              <w:t xml:space="preserve">Lĩnh vực Tiêu chuẩn Đo lường, Chất lượng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Công bố sử dụng dấu định lượng (2.000212)</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bCs/>
                <w:color w:val="000000"/>
                <w:spacing w:val="-4"/>
                <w:sz w:val="26"/>
                <w:szCs w:val="26"/>
                <w:shd w:val="clear" w:color="auto" w:fill="FFFFFF"/>
              </w:rPr>
              <w:t>Điều chỉnh nội dung bản công bố sử dụng dấu định lượng (</w:t>
            </w:r>
            <w:hyperlink r:id="rId269" w:history="1">
              <w:r w:rsidRPr="006E06B6">
                <w:rPr>
                  <w:bCs/>
                  <w:color w:val="000000"/>
                  <w:sz w:val="26"/>
                  <w:szCs w:val="26"/>
                  <w:u w:val="single"/>
                  <w:bdr w:val="none" w:sz="0" w:space="0" w:color="auto" w:frame="1"/>
                </w:rPr>
                <w:t>1.000449</w:t>
              </w:r>
            </w:hyperlink>
            <w:r w:rsidRPr="006E06B6">
              <w:rPr>
                <w:bCs/>
                <w:color w:val="000000"/>
                <w:spacing w:val="-4"/>
                <w:sz w:val="26"/>
                <w:szCs w:val="26"/>
                <w:shd w:val="clear" w:color="auto" w:fill="FFFFFF"/>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Đăng ký kiểm tra nhà nước về đo lường đối với phương tiện đo, lượng hàng đóng gói sẵn nhập khẩu (</w:t>
            </w:r>
            <w:hyperlink r:id="rId270" w:history="1">
              <w:r w:rsidRPr="006E06B6">
                <w:rPr>
                  <w:bCs/>
                  <w:color w:val="000000"/>
                  <w:sz w:val="26"/>
                  <w:szCs w:val="26"/>
                  <w:u w:val="single"/>
                  <w:bdr w:val="none" w:sz="0" w:space="0" w:color="auto" w:frame="1"/>
                  <w:shd w:val="clear" w:color="auto" w:fill="FFFFFF"/>
                </w:rPr>
                <w:t>1.000438</w:t>
              </w:r>
            </w:hyperlink>
            <w:r w:rsidRPr="006E06B6">
              <w:rPr>
                <w:color w:val="000000"/>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Cấp Giấy xác nhận đăng ký hoạt động xét tặng giải thưởng chất lượng sản phẩm, hàng hoá của tổ chức, cá nhân (</w:t>
            </w:r>
            <w:r w:rsidRPr="006E06B6">
              <w:rPr>
                <w:color w:val="000000"/>
                <w:sz w:val="26"/>
                <w:szCs w:val="26"/>
              </w:rPr>
              <w:t>2.002253</w:t>
            </w:r>
            <w:r w:rsidRPr="006E06B6">
              <w:rPr>
                <w:color w:val="000000"/>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Đăng ký công bố hợp chuẩn dựa trên kết quả chứng nhận hợp chuẩn của tổ chức chứng nhận (2.001209)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Đăng ký công bố hợp chuẩn dựa trên kết quả tự đánh giá của tổ chức, cá nhân sản xuất, kinh doanh (2.001207)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pacing w:val="-4"/>
                <w:sz w:val="26"/>
                <w:szCs w:val="26"/>
              </w:rPr>
            </w:pPr>
            <w:r w:rsidRPr="006E06B6">
              <w:rPr>
                <w:color w:val="000000"/>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 (2.001277)</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4"/>
                <w:sz w:val="26"/>
                <w:szCs w:val="26"/>
              </w:rPr>
              <w:t xml:space="preserve">Đăng ký công bố hợp quy đối với các sản phẩm, hàng hóa nhập khẩu, dịch vụ, quá trình, môi trường được quản lý </w:t>
            </w:r>
            <w:r w:rsidRPr="006E06B6">
              <w:rPr>
                <w:color w:val="000000"/>
                <w:spacing w:val="-4"/>
                <w:sz w:val="26"/>
                <w:szCs w:val="26"/>
              </w:rPr>
              <w:lastRenderedPageBreak/>
              <w:t>bởi các quy chuẩn kỹ thuật quốc gia do Bộ Khoa học và Công nghệ ban hành (</w:t>
            </w:r>
            <w:hyperlink r:id="rId271" w:history="1">
              <w:r w:rsidRPr="006E06B6">
                <w:rPr>
                  <w:bCs/>
                  <w:color w:val="000000"/>
                  <w:sz w:val="26"/>
                  <w:szCs w:val="26"/>
                  <w:u w:val="single"/>
                  <w:bdr w:val="none" w:sz="0" w:space="0" w:color="auto" w:frame="1"/>
                  <w:shd w:val="clear" w:color="auto" w:fill="FFFFFF"/>
                </w:rPr>
                <w:t>2.001268</w:t>
              </w:r>
            </w:hyperlink>
            <w:r w:rsidRPr="006E06B6">
              <w:rPr>
                <w:color w:val="000000"/>
                <w:spacing w:val="-4"/>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lastRenderedPageBreak/>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rFonts w:eastAsia="Calibri"/>
                <w:color w:val="000000"/>
                <w:spacing w:val="-4"/>
                <w:sz w:val="26"/>
                <w:szCs w:val="26"/>
                <w:lang w:val="nl-NL"/>
              </w:rPr>
              <w:t>Kiểm tra chất lượng hàng hóa nhập khẩu thuộc trách nhiệm quản lý của Bộ Khoa học và Công nghệ (2.002118)</w:t>
            </w:r>
            <w:hyperlink r:id="rId272" w:history="1"/>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C</w:t>
            </w:r>
            <w:r w:rsidRPr="006E06B6">
              <w:rPr>
                <w:color w:val="000000"/>
                <w:sz w:val="26"/>
                <w:szCs w:val="26"/>
                <w:lang w:val="vi-VN"/>
              </w:rPr>
              <w:t>hỉ định tổ chức đánh giá sự phù hợp hoạt động thử nghiệm, giám định, kiểm định, chứng nhận</w:t>
            </w:r>
            <w:r w:rsidRPr="006E06B6">
              <w:rPr>
                <w:color w:val="000000"/>
                <w:sz w:val="26"/>
                <w:szCs w:val="26"/>
              </w:rPr>
              <w:t xml:space="preserve"> (</w:t>
            </w:r>
            <w:hyperlink r:id="rId273" w:history="1">
              <w:r w:rsidRPr="006E06B6">
                <w:rPr>
                  <w:bCs/>
                  <w:color w:val="000000"/>
                  <w:sz w:val="26"/>
                  <w:szCs w:val="26"/>
                  <w:u w:val="single"/>
                  <w:bdr w:val="none" w:sz="0" w:space="0" w:color="auto" w:frame="1"/>
                  <w:shd w:val="clear" w:color="auto" w:fill="FFFFFF"/>
                </w:rPr>
                <w:t>2.001208</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pacing w:val="-4"/>
                <w:sz w:val="26"/>
                <w:szCs w:val="26"/>
                <w:lang w:val="pt-BR"/>
              </w:rPr>
            </w:pPr>
            <w:r w:rsidRPr="006E06B6">
              <w:rPr>
                <w:color w:val="000000"/>
                <w:spacing w:val="-4"/>
                <w:sz w:val="26"/>
                <w:szCs w:val="26"/>
                <w:lang w:val="nl-NL"/>
              </w:rPr>
              <w:t>Thay đổi</w:t>
            </w:r>
            <w:r w:rsidRPr="006E06B6">
              <w:rPr>
                <w:color w:val="000000"/>
                <w:spacing w:val="-4"/>
                <w:sz w:val="26"/>
                <w:szCs w:val="26"/>
                <w:lang w:val="pt-BR"/>
              </w:rPr>
              <w:t>, bổ sung phạm vi, lĩnh vực đánh giá sự phù hợp được chỉ định (</w:t>
            </w:r>
            <w:hyperlink r:id="rId274" w:history="1">
              <w:r w:rsidRPr="006E06B6">
                <w:rPr>
                  <w:bCs/>
                  <w:color w:val="000000"/>
                  <w:sz w:val="26"/>
                  <w:szCs w:val="26"/>
                  <w:u w:val="single"/>
                  <w:bdr w:val="none" w:sz="0" w:space="0" w:color="auto" w:frame="1"/>
                  <w:shd w:val="clear" w:color="auto" w:fill="FFFFFF"/>
                </w:rPr>
                <w:t>2.001100</w:t>
              </w:r>
            </w:hyperlink>
            <w:r w:rsidRPr="006E06B6">
              <w:rPr>
                <w:color w:val="000000"/>
                <w:spacing w:val="-4"/>
                <w:sz w:val="26"/>
                <w:szCs w:val="26"/>
                <w:lang w:val="pt-BR"/>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pacing w:val="-2"/>
                <w:sz w:val="26"/>
                <w:szCs w:val="26"/>
                <w:lang w:val="nl-NL"/>
              </w:rPr>
              <w:t xml:space="preserve">Cấp lại Quyết định chỉ định tổ chức </w:t>
            </w:r>
            <w:r w:rsidRPr="006E06B6">
              <w:rPr>
                <w:color w:val="000000"/>
                <w:spacing w:val="-2"/>
                <w:sz w:val="26"/>
                <w:szCs w:val="26"/>
                <w:lang w:val="pt-BR"/>
              </w:rPr>
              <w:t>đánh giá sự phù hợp (</w:t>
            </w:r>
            <w:r w:rsidRPr="006E06B6">
              <w:rPr>
                <w:color w:val="000000"/>
                <w:spacing w:val="-2"/>
                <w:sz w:val="26"/>
                <w:szCs w:val="26"/>
                <w:lang w:val="nl-NL"/>
              </w:rPr>
              <w:t>2.001501</w:t>
            </w:r>
            <w:r w:rsidRPr="006E06B6">
              <w:rPr>
                <w:color w:val="000000"/>
                <w:spacing w:val="-2"/>
                <w:sz w:val="26"/>
                <w:szCs w:val="26"/>
                <w:lang w:val="pt-BR"/>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lang w:val="vi-VN"/>
              </w:rPr>
              <w:t>Đăng ký tham dự sơ tuyển xét tặng Giải thưởng chất lượng quốc gia</w:t>
            </w:r>
            <w:r w:rsidRPr="006E06B6">
              <w:rPr>
                <w:color w:val="000000"/>
                <w:sz w:val="26"/>
                <w:szCs w:val="26"/>
              </w:rPr>
              <w:t xml:space="preserve"> (</w:t>
            </w:r>
            <w:r w:rsidRPr="006E06B6">
              <w:rPr>
                <w:color w:val="000000"/>
                <w:sz w:val="26"/>
                <w:szCs w:val="26"/>
                <w:lang w:val="vi-VN"/>
              </w:rPr>
              <w:t>2.001269</w:t>
            </w:r>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lang w:val="nl-NL"/>
              </w:rPr>
              <w:t>Kiểm tra nhà nước về chất lượng sản phẩm, hàng hóa hàng hóa nhóm 2 nhập khẩu (2.001259)</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Miễn giảm kiểm tra chất lượng hàng hóa nhóm 2 nhập khẩu (</w:t>
            </w:r>
            <w:hyperlink r:id="rId275" w:history="1">
              <w:r w:rsidRPr="006E06B6">
                <w:rPr>
                  <w:bCs/>
                  <w:color w:val="000000"/>
                  <w:sz w:val="26"/>
                  <w:szCs w:val="26"/>
                  <w:u w:val="single"/>
                  <w:bdr w:val="none" w:sz="0" w:space="0" w:color="auto" w:frame="1"/>
                </w:rPr>
                <w:t>1.001392</w:t>
              </w:r>
            </w:hyperlink>
            <w:r w:rsidRPr="006E06B6">
              <w:rPr>
                <w:color w:val="000000"/>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numPr>
                <w:ilvl w:val="0"/>
                <w:numId w:val="4"/>
              </w:numPr>
              <w:spacing w:after="0" w:line="240" w:lineRule="auto"/>
              <w:rPr>
                <w:rFonts w:eastAsia="Calibri"/>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color w:val="000000"/>
                <w:sz w:val="26"/>
                <w:szCs w:val="26"/>
              </w:rPr>
            </w:pPr>
            <w:r w:rsidRPr="006E06B6">
              <w:rPr>
                <w:color w:val="000000"/>
                <w:sz w:val="26"/>
                <w:szCs w:val="26"/>
              </w:rPr>
              <w:t xml:space="preserve">Cấp Giấy chứng nhận đủ điều kiện sử dụng dấu định lượng trên nhãn  hàng đóng gói sẵn </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r w:rsidRPr="006E06B6">
              <w:rPr>
                <w:color w:val="000000"/>
                <w:sz w:val="26"/>
                <w:szCs w:val="26"/>
                <w:lang w:val="en-GB"/>
              </w:rPr>
              <w:t>Cấp tỉnh</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jc w:val="center"/>
              <w:rPr>
                <w:rFonts w:eastAsia="Calibri"/>
                <w:b/>
                <w:sz w:val="26"/>
                <w:szCs w:val="26"/>
              </w:rPr>
            </w:pPr>
            <w:r w:rsidRPr="006E06B6">
              <w:rPr>
                <w:rFonts w:eastAsia="Calibri"/>
                <w:b/>
                <w:sz w:val="26"/>
                <w:szCs w:val="26"/>
              </w:rPr>
              <w:t>B</w:t>
            </w:r>
          </w:p>
        </w:tc>
        <w:tc>
          <w:tcPr>
            <w:tcW w:w="4174" w:type="pct"/>
            <w:shd w:val="clear" w:color="auto" w:fill="auto"/>
            <w:vAlign w:val="center"/>
          </w:tcPr>
          <w:p w:rsidR="002E7A8B" w:rsidRPr="006E06B6" w:rsidRDefault="002E7A8B" w:rsidP="002E7A8B">
            <w:pPr>
              <w:widowControl w:val="0"/>
              <w:spacing w:after="0" w:line="240" w:lineRule="auto"/>
              <w:jc w:val="both"/>
              <w:rPr>
                <w:b/>
                <w:color w:val="000000"/>
                <w:sz w:val="26"/>
                <w:szCs w:val="26"/>
              </w:rPr>
            </w:pPr>
            <w:r w:rsidRPr="006E06B6">
              <w:rPr>
                <w:b/>
                <w:color w:val="000000"/>
                <w:sz w:val="26"/>
                <w:szCs w:val="26"/>
              </w:rPr>
              <w:t>CẤP HUYỆN ( 231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502"/>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b/>
                <w:bCs/>
                <w:color w:val="000000"/>
                <w:sz w:val="26"/>
                <w:szCs w:val="26"/>
              </w:rPr>
            </w:pPr>
            <w:r w:rsidRPr="006E06B6">
              <w:rPr>
                <w:b/>
                <w:bCs/>
                <w:color w:val="000000"/>
                <w:sz w:val="26"/>
                <w:szCs w:val="26"/>
              </w:rPr>
              <w:t>Lĩnh vực giáo dục mầm non (05 TTHC)</w:t>
            </w:r>
          </w:p>
        </w:tc>
        <w:tc>
          <w:tcPr>
            <w:tcW w:w="522" w:type="pct"/>
            <w:shd w:val="clear" w:color="auto" w:fill="auto"/>
            <w:vAlign w:val="center"/>
          </w:tcPr>
          <w:p w:rsidR="002E7A8B" w:rsidRPr="006E06B6" w:rsidRDefault="002E7A8B" w:rsidP="002E7A8B">
            <w:pPr>
              <w:widowControl w:val="0"/>
              <w:spacing w:after="0" w:line="240" w:lineRule="auto"/>
              <w:jc w:val="center"/>
              <w:rPr>
                <w:color w:val="000000"/>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trường mẫu giáo, trường mầm non, nhà trẻ công lập hoặc cho phép thành lập trường mẫu giáo, trường mầm non, nhà trẻ dân lập, tư thục (1.004494)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mẫu giáo, trường mầm non, nhà trẻ hoạt động giáo dục  (1.00639)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mẫu giáo, trường mầm non, nhà trẻ hoạt động giáo dục trở lại  (1.006444)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Sáp nhập, chia, tách trường mẫu giáo, trường mầm non, nhà trẻ (1.006445)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trường mẫu giáo, trường mầm non, nhà trẻ (theo yêu cầu của tổ chức, cá nhân đề nghị thành lập)  (1.004515)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color w:val="000000"/>
                <w:sz w:val="26"/>
                <w:szCs w:val="26"/>
              </w:rPr>
            </w:pPr>
            <w:r w:rsidRPr="006E06B6">
              <w:rPr>
                <w:b/>
                <w:bCs/>
                <w:color w:val="000000"/>
                <w:sz w:val="26"/>
                <w:szCs w:val="26"/>
              </w:rPr>
              <w:t>Lĩnh vực giáo dục tiểu học</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trường tiểu học công lập, cho phép thành lập trường tiểu học tư thục (1.004555)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tiểu học hoạt động giáo dục (2.001842)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tiểu học hoạt động giáo dục trở lại (1.004552)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Sáp nhập, chia, tách trường tiểu học (1.004563)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trường tiểu học (theo đề nghị của tổ chức, cá nhân đề nghị thành lập trường tiểu học) (1.001639)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trường đối với học sinh tiểu học (1.005099)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color w:val="FF0000"/>
                <w:sz w:val="26"/>
                <w:szCs w:val="26"/>
              </w:rPr>
            </w:pP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bCs/>
                <w:sz w:val="26"/>
                <w:szCs w:val="26"/>
              </w:rPr>
              <w:t>Lĩnh vực giáo dục trung học</w:t>
            </w:r>
          </w:p>
        </w:tc>
        <w:tc>
          <w:tcPr>
            <w:tcW w:w="522" w:type="pct"/>
            <w:shd w:val="clear" w:color="auto" w:fill="auto"/>
            <w:vAlign w:val="center"/>
          </w:tcPr>
          <w:p w:rsidR="002E7A8B" w:rsidRPr="006E06B6" w:rsidRDefault="002E7A8B" w:rsidP="002E7A8B">
            <w:pPr>
              <w:spacing w:after="0" w:line="240" w:lineRule="auto"/>
              <w:jc w:val="center"/>
              <w:rPr>
                <w:rFonts w:eastAsia="Calibri"/>
                <w:color w:val="FF0000"/>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trường trung học cơ sở công lập hoặc cho phép thành lập trường trung học cơ sở tư thục (1.004442)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trung học cơ sở hoạt động giáo dục(1.004444)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trung học cơ sở hoạt động trở lại (1.004475)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Sáp nhập, chia, tách trường trung học cơ sở (2.001809)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trường trung học cơ sở (theo đề nghị của cá nhân, tổ chức thành lâp trường (2.001818)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Tuyển sinh trung học cơ sở (3.000182)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trường đối với học sinh trung học cơ sở(1.004831)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Tiếp nhận đối tượng học bổ túc trung học cơ sở (2.001904)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Thuyên chuyển đối tượng học bổ túc trung học cơ sở(1.005108)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76" w:history="1">
              <w:r w:rsidRPr="006E06B6">
                <w:rPr>
                  <w:sz w:val="26"/>
                  <w:szCs w:val="26"/>
                </w:rPr>
                <w:t>Tiếp nhận học sinh trung học cơ sở người nước ngoài</w:t>
              </w:r>
            </w:hyperlink>
            <w:r w:rsidRPr="006E06B6">
              <w:rPr>
                <w:sz w:val="26"/>
                <w:szCs w:val="26"/>
              </w:rPr>
              <w:t>(2.002482)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77" w:history="1">
              <w:r w:rsidRPr="006E06B6">
                <w:rPr>
                  <w:sz w:val="26"/>
                  <w:szCs w:val="26"/>
                </w:rPr>
                <w:t>Tiếp nhận học sinh trung học cơ sở Việt Nam về nước</w:t>
              </w:r>
            </w:hyperlink>
            <w:r w:rsidRPr="006E06B6">
              <w:rPr>
                <w:sz w:val="26"/>
                <w:szCs w:val="26"/>
              </w:rPr>
              <w:t>(2.002483)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bCs/>
                <w:sz w:val="26"/>
                <w:szCs w:val="26"/>
              </w:rPr>
              <w:t>Lĩnh vực giáo dục dân tộc</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phổ thông dân tộc nội trú có cấp học cao nhất là trung học cơ sở hoạt động giáo dục (1.004496)</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trường phổ thông dân tộc bán trú (1.004545)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trường phổ thông dân tộc bán trú hoạt động giáo dục (2.001839)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Sáp nhập, chia, tách trường phổ thông dân tộc bán trú (2.001837)</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đổi trường phổ thông dân tộc bán trú (2.001824)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bCs/>
                <w:sz w:val="26"/>
                <w:szCs w:val="26"/>
              </w:rPr>
              <w:t>Lĩnh vực giáo dục và đào tạo thuộc hệ thống giáo dục quốc dân và cơ sở giáo dục khác</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trung tâm học tập cộng đồng (1.004439)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 xml:space="preserve">Cho phép trung tâm học tập cộng đồng hoạt động trở lại(1.004440) </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bCs/>
                <w:sz w:val="26"/>
                <w:szCs w:val="26"/>
              </w:rPr>
              <w:t>Lĩnh vực giáo dục và đào tạo thuộc hệ thống giáo dục quốc dân</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Công nhận xã đạt chuẩn phổ cập giáo dục, xóa mù chữ (1.005106)</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Quy trình đánh giá, xếp loại Cộng đồng học tập cấp xã (1.005097)</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đổi nhà trẻ, trường mẫu giáo, trường mầm non tư thục do nhà đầu tư trong nước đầu tư sang nhà trẻ, trường mẫu giáo, trường mầm non tư thục hoạt động không vì lợi nhuận (1.008724)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Chuyển đổi trường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 (1.008725)</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Xét, duyệt chính sách hỗ trợ đối với học sinh bán trú đang học tại các trường tiểu học, trung học cở sở ở xã, thôn đặc biệt khó khăn (1.004438)</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Hỗ trợ ăn trưa đối với trẻ em mẫu giáo (1.001622)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78" w:history="1">
              <w:r w:rsidRPr="006E06B6">
                <w:rPr>
                  <w:sz w:val="26"/>
                  <w:szCs w:val="26"/>
                </w:rPr>
                <w:t xml:space="preserve">Trợ cấp đối với trẻ em mầm non là con công nhân, người lao động làm việc tại khu công nghiệp </w:t>
              </w:r>
            </w:hyperlink>
            <w:r w:rsidRPr="006E06B6">
              <w:rPr>
                <w:sz w:val="26"/>
                <w:szCs w:val="26"/>
              </w:rPr>
              <w:t>(1.008950)</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Hỗ trợ đối với giáo viên mầm non làm việc tại cơ sở giáo dục mầm non dân lập, tư thục ở địa bàn có khu công nghiệp (1.008951)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79" w:history="1">
              <w:r w:rsidRPr="006E06B6">
                <w:rPr>
                  <w:sz w:val="26"/>
                  <w:szCs w:val="26"/>
                </w:rPr>
                <w:t>Xét, cấp học bổng chính sách</w:t>
              </w:r>
            </w:hyperlink>
            <w:r w:rsidRPr="006E06B6">
              <w:rPr>
                <w:sz w:val="26"/>
                <w:szCs w:val="26"/>
              </w:rPr>
              <w:t>(1.002407)</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bCs/>
                <w:sz w:val="26"/>
                <w:szCs w:val="26"/>
              </w:rPr>
              <w:t>Lĩnh vực văn bằng chứng chỉ</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bản sao văn bằng, chứng chỉ từ sổ gốc(1.005092)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Chỉnh sửa nội dung văn bằng, chứng chỉ(2.001914)</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
                <w:color w:val="000000"/>
                <w:sz w:val="26"/>
                <w:szCs w:val="26"/>
              </w:rPr>
            </w:pPr>
            <w:r w:rsidRPr="006E06B6">
              <w:rPr>
                <w:b/>
                <w:color w:val="000000"/>
                <w:sz w:val="26"/>
                <w:szCs w:val="26"/>
              </w:rPr>
              <w:t>Lĩnh vực Lưu thông hàng hóa</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bán lẻ rượu(</w:t>
            </w:r>
            <w:hyperlink r:id="rId280" w:history="1">
              <w:r w:rsidRPr="006E06B6">
                <w:rPr>
                  <w:sz w:val="26"/>
                  <w:szCs w:val="26"/>
                </w:rPr>
                <w:t>2.000620</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sửa đổi, bổ sung Giấy phép bán lẻ rượu(</w:t>
            </w:r>
            <w:hyperlink r:id="rId281" w:history="1">
              <w:r w:rsidRPr="006E06B6">
                <w:rPr>
                  <w:sz w:val="26"/>
                  <w:szCs w:val="26"/>
                </w:rPr>
                <w:t>2.000615</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bán lẻ rượu(</w:t>
            </w:r>
            <w:hyperlink r:id="rId282" w:history="1">
              <w:r w:rsidRPr="006E06B6">
                <w:rPr>
                  <w:sz w:val="26"/>
                  <w:szCs w:val="26"/>
                </w:rPr>
                <w:t>2.00</w:t>
              </w:r>
            </w:hyperlink>
            <w:r w:rsidRPr="006E06B6">
              <w:rPr>
                <w:sz w:val="26"/>
                <w:szCs w:val="26"/>
              </w:rPr>
              <w:t>1240)</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sản xuất rượu thủ công nhằm mục đích kinh doanh(2.000633)</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sửa đổi, bổ sung Giấy phép sản xuất rượu thủ công nhằm mục đích kinh doanh</w:t>
            </w:r>
          </w:p>
          <w:p w:rsidR="002E7A8B" w:rsidRPr="006E06B6" w:rsidRDefault="002E7A8B" w:rsidP="002E7A8B">
            <w:pPr>
              <w:spacing w:after="0" w:line="240" w:lineRule="auto"/>
              <w:rPr>
                <w:sz w:val="26"/>
                <w:szCs w:val="26"/>
              </w:rPr>
            </w:pPr>
            <w:r w:rsidRPr="006E06B6">
              <w:rPr>
                <w:sz w:val="26"/>
                <w:szCs w:val="26"/>
              </w:rPr>
              <w:t>(2.000629)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sản xuất rượu thủ công nhằm mục đích kinh doanh(1.001279)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Giấy phép bán lẻ sản phẩm thuốc lá(2.000181)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sửa đổi, bổ sung Giấy phép bán lẻ sản phẩm thuốc lá(2.000162)</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Cấp lại Giấy phép bán lẻ sản phẩm thuốc lá(2.000150)</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
                <w:sz w:val="26"/>
                <w:szCs w:val="26"/>
              </w:rPr>
            </w:pPr>
            <w:r w:rsidRPr="006E06B6">
              <w:rPr>
                <w:b/>
                <w:sz w:val="26"/>
                <w:szCs w:val="26"/>
              </w:rPr>
              <w:t>Lĩnh vực Kinh doanh khí</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83" w:history="1">
              <w:r w:rsidRPr="006E06B6">
                <w:rPr>
                  <w:sz w:val="26"/>
                  <w:szCs w:val="26"/>
                </w:rPr>
                <w:t>Cấp Giấy chứng nhận đủ điều kiện cửa hàng bán lẻ LPG chai</w:t>
              </w:r>
            </w:hyperlink>
            <w:r w:rsidRPr="006E06B6">
              <w:rPr>
                <w:sz w:val="26"/>
                <w:szCs w:val="26"/>
              </w:rPr>
              <w:t>(2.001261)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84" w:history="1">
              <w:r w:rsidRPr="006E06B6">
                <w:rPr>
                  <w:sz w:val="26"/>
                  <w:szCs w:val="26"/>
                </w:rPr>
                <w:t>Cấp lại Giấy chứng nhận đủ điều kiện cửa hàng bán lẻ LPG chai</w:t>
              </w:r>
            </w:hyperlink>
            <w:r w:rsidRPr="006E06B6">
              <w:rPr>
                <w:sz w:val="26"/>
                <w:szCs w:val="26"/>
              </w:rPr>
              <w:t>(2.001270)</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hyperlink r:id="rId285" w:history="1">
              <w:r w:rsidRPr="006E06B6">
                <w:rPr>
                  <w:sz w:val="26"/>
                  <w:szCs w:val="26"/>
                </w:rPr>
                <w:t>Điều chỉnh Giấy chứng nhận đủ điều kiện cửa hàng bán lẻ LPG chai</w:t>
              </w:r>
            </w:hyperlink>
            <w:r w:rsidRPr="006E06B6">
              <w:rPr>
                <w:sz w:val="26"/>
                <w:szCs w:val="26"/>
              </w:rPr>
              <w:t>(2.001261)</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b/>
                <w:sz w:val="26"/>
                <w:szCs w:val="26"/>
              </w:rPr>
              <w:t>Lĩnh vực</w:t>
            </w:r>
            <w:r w:rsidRPr="006E06B6">
              <w:rPr>
                <w:sz w:val="26"/>
                <w:szCs w:val="26"/>
              </w:rPr>
              <w:t xml:space="preserve"> </w:t>
            </w:r>
            <w:r w:rsidRPr="006E06B6">
              <w:rPr>
                <w:b/>
                <w:sz w:val="26"/>
                <w:szCs w:val="26"/>
              </w:rPr>
              <w:t>giáo dục nghề nghiệp</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chính sách nội trú cho học sinh, sinh viên tham gia chương trình đào tạo trình độ cao đẳng, trung cấp tại các cơ sở giáo dục nghề nghiệp công lập (2.002284)</w:t>
            </w:r>
          </w:p>
        </w:tc>
        <w:tc>
          <w:tcPr>
            <w:tcW w:w="522" w:type="pct"/>
            <w:shd w:val="clear" w:color="auto" w:fill="auto"/>
            <w:vAlign w:val="center"/>
          </w:tcPr>
          <w:p w:rsidR="002E7A8B" w:rsidRPr="006E06B6" w:rsidRDefault="002E7A8B" w:rsidP="002E7A8B">
            <w:pPr>
              <w:widowControl w:val="0"/>
              <w:tabs>
                <w:tab w:val="left" w:pos="1033"/>
              </w:tabs>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chính sách nội trú cho học sinh, sinh viên tham gia chương trình đào tạo trình độ cao đẳng, trung cấp tại các cơ sở giáo dục nghề nghiệp tư thục hoặc cơ sở giáo dục có vốn đầu tư nước ngoài (2.001960)</w:t>
            </w:r>
          </w:p>
        </w:tc>
        <w:tc>
          <w:tcPr>
            <w:tcW w:w="522" w:type="pct"/>
            <w:shd w:val="clear" w:color="auto" w:fill="auto"/>
            <w:vAlign w:val="center"/>
          </w:tcPr>
          <w:p w:rsidR="002E7A8B" w:rsidRPr="006E06B6" w:rsidRDefault="002E7A8B" w:rsidP="002E7A8B">
            <w:pPr>
              <w:widowControl w:val="0"/>
              <w:tabs>
                <w:tab w:val="left" w:pos="1033"/>
              </w:tabs>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Thay thế chủ tịch, thư ký, thành viên hội đồng trường trung cấp công lập (1.010591)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Thành lập hội đồng trường trung cấp công lập trực thuộc UBND cấp huyện (1.010587)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Miễn nhiệm, cách chức chủ tịch, thư ký, thành viên hội đồng trường trung cấp công lập (1.010589)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người có công</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quyết chế độ người hoạt động cách mạng hoặc hoạt động kháng chiến bị địch bắt tù, đày</w:t>
            </w:r>
          </w:p>
        </w:tc>
        <w:tc>
          <w:tcPr>
            <w:tcW w:w="522" w:type="pct"/>
            <w:shd w:val="clear" w:color="auto" w:fill="auto"/>
            <w:vAlign w:val="center"/>
          </w:tcPr>
          <w:p w:rsidR="002E7A8B" w:rsidRPr="006E06B6" w:rsidRDefault="002E7A8B" w:rsidP="002E7A8B">
            <w:pPr>
              <w:widowControl w:val="0"/>
              <w:tabs>
                <w:tab w:val="left" w:pos="1033"/>
              </w:tabs>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chế độ mai táng phí đối với thanh niên xung phong thời kỳ chống Pháp (2.002308)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chế độ trợ cấp một lần đối với người được cử làm chuyên gia sang giúp Lào, Căm – pu – chia (1.004964)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chế độ mai táng phí đối với cựu chiến binh (2.002307)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Thăm viếng mộ liệt sĩ (1.010832)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Lao động – Việc làm</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quyết tranh chấp lao động tập thể về quyền (1.004959)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Phòng chống Tệ nạn xã hội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bố cơ sở cai nghiện ma túy tự nguyện, cơ sở cai nghiện ma túy công lập đủ điều kiện cung cấp dịch vụ cai nghiện ma túy tự nguyện tại gia đình, cộng đồng (1.010940)</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bố lại tổ chức, cá nhân cung cấp dịch vụ cai nghiện ma túy tự nguyện tại gia đình, cộng đồng (1.010939)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bố tổ chức, cá nhân đủ điều kiện cung cấp dịch vụ cai nghiện ma túy tự nguyện tại gia đình, cộng đồng (1.010938)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Hỗ trợ học văn hóa, học nghề, trợ cấp khó khăn ban đầu cho nạn nhân (2.001661)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Quyết định áp dụng biện pháp đưa vào cai nghiện bắt buộc tại Trung tâm Bảo trợ xã hội (1.008133)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Bảo trợ xã hội</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 (1.000669)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Giải thể cơ sở trợ giúp xã hội ngoài công lập thuộc thẩm quyền thành lập của Phòng Lao động – Thương binh và Xã hội (2.000298)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giấy phép hoạt động đối với cơ sở trợ giúp xã hội thuộc thẩm quyền cấp phép của Phòng Lao động – Thương binh và Xã hội (2.000294)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Trợ giúp xã hội khẩn cấp về hỗ trợ chi phí điều trị người bị thương nặng ngoài nơi cư trú mà không có người thân thích chăm sóc (2.000777)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lại, điều chỉnh giấy phép hoạt động đối với cơ sở trợ giúp xã hội có giấy phép hoạt động do Phòng Lao động – Thương binh và Xã hội cấp (1.000684)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Tiếp nhận đối tượng cần bảo vệ khẩn cấp vào cơ sở trợ giúp xã hội cấp tỉnh, cấp huyện (2.000282)</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Tiếp nhận đối tượng bảo trợ xã hội có hoàn cảnh đặc biệt khó khăn vào cơ sở trợ giúp xã hội cấp tỉnh, cấp huyện (2.000286)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Thực hiện, điều chỉnh, thôi hưởng trợ cấp xã hội hàng tháng, hỗ trợ kinh phí chăm sóc, nuôi dưỡng hàng tháng (1.001776)</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Trợ giúp xã hội khẩn cấp về hỗ trợ chi phí mai táng (2.000744)</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thay đổi nội dung giấy chứng nhận đăng ký thành lập đối với cơ sở trợ giúp xã hội ngoài công lập thuộc thẩm quyền thành lập của Phòng Lao động – Thương binh và Xã hội (1.000669)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thành lập cơ sở trợ giúp xã hội ngoài công lập thuộc thẩm quyền giải quyết của Phòng Lao động - Thương binh và Xã hội (2.000291)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Chi trả trợ cấp xã hội hàng tháng, hỗ trợ kinh phí chăm sóc, nuôi dưỡng hàng tháng khi đối tượng thay đổi nơi cư trú trong cùng địa bàn quận, huyện, thị xã, thành phố thuộc tỉnh (1.001758)</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 (1.001753)</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Nhận chăm sóc, nuôi dưỡng đối tượng cần bảo vệ khẩn cấp (1.001739)</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Dừng trợ giúp xã hội tại cơ sở trợ giúp xã hội cấp tỉnh, cấp huyện (2.000477)</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Hỗ trợ chi phí mai táng cho đối tượng bảo trợ xã hội (1.001731)</w:t>
            </w:r>
          </w:p>
        </w:tc>
        <w:tc>
          <w:tcPr>
            <w:tcW w:w="522" w:type="pct"/>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lang w:val="es-MX"/>
              </w:rPr>
            </w:pPr>
            <w:r w:rsidRPr="006E06B6">
              <w:rPr>
                <w:b/>
                <w:sz w:val="26"/>
                <w:szCs w:val="26"/>
                <w:lang w:val="es-MX"/>
              </w:rPr>
              <w:t>Lĩnh vực Tổ chức, biên chế</w:t>
            </w:r>
          </w:p>
        </w:tc>
        <w:tc>
          <w:tcPr>
            <w:tcW w:w="522" w:type="pct"/>
            <w:shd w:val="clear" w:color="auto" w:fill="auto"/>
            <w:vAlign w:val="center"/>
          </w:tcPr>
          <w:p w:rsidR="002E7A8B" w:rsidRPr="006E06B6" w:rsidRDefault="002E7A8B" w:rsidP="002E7A8B">
            <w:pPr>
              <w:spacing w:after="0" w:line="240" w:lineRule="auto"/>
              <w:jc w:val="center"/>
              <w:rPr>
                <w:b/>
                <w:sz w:val="26"/>
                <w:szCs w:val="26"/>
                <w:lang w:val="sv-SE"/>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bCs/>
                <w:sz w:val="26"/>
                <w:szCs w:val="26"/>
                <w:lang w:val="es-MX"/>
              </w:rPr>
              <w:t xml:space="preserve">Thủ tục thẩm định thành lập </w:t>
            </w:r>
            <w:r w:rsidRPr="006E06B6">
              <w:rPr>
                <w:sz w:val="26"/>
                <w:szCs w:val="26"/>
                <w:lang w:val="es-MX"/>
              </w:rPr>
              <w:t>tổ chức hành chính thuộc thẩm quyền quyết định của UBND cấp huyện (</w:t>
            </w:r>
            <w:r w:rsidRPr="006E06B6">
              <w:rPr>
                <w:sz w:val="26"/>
                <w:szCs w:val="26"/>
              </w:rPr>
              <w:t>1.009334</w:t>
            </w:r>
            <w:r w:rsidRPr="006E06B6">
              <w:rPr>
                <w:sz w:val="26"/>
                <w:szCs w:val="26"/>
                <w:lang w:val="es-MX"/>
              </w:rPr>
              <w:t xml:space="preserve">) </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bCs/>
                <w:sz w:val="26"/>
                <w:szCs w:val="26"/>
                <w:lang w:val="es-MX"/>
              </w:rPr>
              <w:t xml:space="preserve">Thủ tục thẩm định </w:t>
            </w:r>
            <w:r w:rsidRPr="006E06B6">
              <w:rPr>
                <w:sz w:val="26"/>
                <w:szCs w:val="26"/>
                <w:shd w:val="clear" w:color="auto" w:fill="FFFFFF"/>
                <w:lang w:val="es-MX"/>
              </w:rPr>
              <w:t>tổ chức lại tổ chức hành chính thuộc thẩm quyền quyết định của UBND cấp huyện (</w:t>
            </w:r>
            <w:r w:rsidRPr="006E06B6">
              <w:rPr>
                <w:sz w:val="26"/>
                <w:szCs w:val="26"/>
              </w:rPr>
              <w:t>1.009335</w:t>
            </w:r>
            <w:r w:rsidRPr="006E06B6">
              <w:rPr>
                <w:sz w:val="26"/>
                <w:szCs w:val="26"/>
                <w:shd w:val="clear" w:color="auto" w:fill="FFFFFF"/>
                <w:lang w:val="es-MX"/>
              </w:rPr>
              <w:t xml:space="preserve">) </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bCs/>
                <w:sz w:val="26"/>
                <w:szCs w:val="26"/>
                <w:lang w:val="es-MX"/>
              </w:rPr>
              <w:t xml:space="preserve">Thủ tục thẩm định </w:t>
            </w:r>
            <w:r w:rsidRPr="006E06B6">
              <w:rPr>
                <w:sz w:val="26"/>
                <w:szCs w:val="26"/>
                <w:shd w:val="clear" w:color="auto" w:fill="FFFFFF"/>
                <w:lang w:val="es-MX"/>
              </w:rPr>
              <w:t>giải thể tổ chức hành chính thuộc thẩm quyền quyết định của UBND cấp huyện  (</w:t>
            </w:r>
            <w:r w:rsidRPr="006E06B6">
              <w:rPr>
                <w:sz w:val="26"/>
                <w:szCs w:val="26"/>
              </w:rPr>
              <w:t>1.009336</w:t>
            </w:r>
            <w:r w:rsidRPr="006E06B6">
              <w:rPr>
                <w:sz w:val="26"/>
                <w:szCs w:val="26"/>
                <w:shd w:val="clear" w:color="auto" w:fill="FFFFFF"/>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sz w:val="26"/>
                <w:szCs w:val="26"/>
                <w:lang w:val="es-MX"/>
              </w:rPr>
              <w:t>Thủ tục thẩm định thành lập đơn vị sự nghiệp công lập  (</w:t>
            </w:r>
            <w:r w:rsidRPr="006E06B6">
              <w:rPr>
                <w:sz w:val="26"/>
                <w:szCs w:val="26"/>
              </w:rPr>
              <w:t>1.003719</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sz w:val="26"/>
                <w:szCs w:val="26"/>
                <w:lang w:val="es-MX"/>
              </w:rPr>
              <w:t>Thủ tục thẩm định tổ chức lại đơn vị sự nghiệp công lập (</w:t>
            </w:r>
            <w:r w:rsidRPr="006E06B6">
              <w:rPr>
                <w:sz w:val="26"/>
                <w:szCs w:val="26"/>
              </w:rPr>
              <w:t>1.003693</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lang w:val="es-MX"/>
              </w:rPr>
            </w:pPr>
            <w:r w:rsidRPr="006E06B6">
              <w:rPr>
                <w:sz w:val="26"/>
                <w:szCs w:val="26"/>
                <w:lang w:val="es-MX"/>
              </w:rPr>
              <w:t>Thủ tục thẩm định giải thể đơn vị sự nghiệp công lập (</w:t>
            </w:r>
            <w:r w:rsidRPr="006E06B6">
              <w:rPr>
                <w:sz w:val="26"/>
                <w:szCs w:val="26"/>
              </w:rPr>
              <w:t>1.003817</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lang w:val="es-MX"/>
              </w:rPr>
            </w:pPr>
            <w:r w:rsidRPr="006E06B6">
              <w:rPr>
                <w:b/>
                <w:sz w:val="26"/>
                <w:szCs w:val="26"/>
                <w:lang w:val="es-MX"/>
              </w:rPr>
              <w:t>Lĩnh vực tổ chức phi chính phủ</w:t>
            </w:r>
          </w:p>
        </w:tc>
        <w:tc>
          <w:tcPr>
            <w:tcW w:w="522" w:type="pct"/>
            <w:shd w:val="clear" w:color="auto" w:fill="auto"/>
            <w:vAlign w:val="center"/>
          </w:tcPr>
          <w:p w:rsidR="002E7A8B" w:rsidRPr="006E06B6" w:rsidRDefault="002E7A8B" w:rsidP="002E7A8B">
            <w:pPr>
              <w:spacing w:after="0" w:line="240" w:lineRule="auto"/>
              <w:jc w:val="center"/>
              <w:rPr>
                <w:b/>
                <w:bCs/>
                <w:sz w:val="26"/>
                <w:szCs w:val="26"/>
                <w:lang w:val="es-MX"/>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thành lập hội (</w:t>
            </w:r>
            <w:r w:rsidRPr="006E06B6">
              <w:rPr>
                <w:rStyle w:val="fontstyle01"/>
                <w:color w:val="auto"/>
              </w:rPr>
              <w:t>1.003827</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phê duyệt điều lệ hội (</w:t>
            </w:r>
            <w:r w:rsidRPr="006E06B6">
              <w:rPr>
                <w:rStyle w:val="fontstyle01"/>
                <w:color w:val="auto"/>
              </w:rPr>
              <w:t>1.003807</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chia, tách; sáp nhập; hợp nhất đối với hội (</w:t>
            </w:r>
            <w:r w:rsidRPr="006E06B6">
              <w:rPr>
                <w:rStyle w:val="fontstyle01"/>
                <w:color w:val="auto"/>
              </w:rPr>
              <w:t>1.003783</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đổi tên hội (</w:t>
            </w:r>
            <w:r w:rsidRPr="006E06B6">
              <w:rPr>
                <w:rStyle w:val="fontstyle01"/>
                <w:color w:val="auto"/>
              </w:rPr>
              <w:t>1.003757</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tự giải thể hội (</w:t>
            </w:r>
            <w:r w:rsidRPr="006E06B6">
              <w:rPr>
                <w:rStyle w:val="fontstyle01"/>
                <w:color w:val="auto"/>
              </w:rPr>
              <w:t>1.003732</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Thủ tục báo cáo tổ chức đại hội nhiệm kỳ, đại hội bất thường (</w:t>
            </w:r>
            <w:r w:rsidRPr="006E06B6">
              <w:rPr>
                <w:rStyle w:val="fontstyle01"/>
                <w:color w:val="auto"/>
              </w:rPr>
              <w:t>2.002100</w:t>
            </w:r>
            <w:r w:rsidRPr="006E06B6">
              <w:rPr>
                <w:sz w:val="26"/>
                <w:szCs w:val="26"/>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tabs>
                <w:tab w:val="left" w:pos="2029"/>
              </w:tabs>
              <w:spacing w:after="0" w:line="240" w:lineRule="auto"/>
              <w:jc w:val="both"/>
              <w:rPr>
                <w:sz w:val="26"/>
                <w:szCs w:val="26"/>
                <w:lang w:val="es-MX"/>
              </w:rPr>
            </w:pPr>
            <w:r w:rsidRPr="006E06B6">
              <w:rPr>
                <w:b/>
                <w:sz w:val="26"/>
                <w:szCs w:val="26"/>
                <w:lang w:val="sv-SE"/>
              </w:rPr>
              <w:t>Lĩnh vực thi đua, khen thưởng</w:t>
            </w:r>
          </w:p>
        </w:tc>
        <w:tc>
          <w:tcPr>
            <w:tcW w:w="522" w:type="pct"/>
            <w:shd w:val="clear" w:color="auto" w:fill="auto"/>
            <w:vAlign w:val="center"/>
          </w:tcPr>
          <w:p w:rsidR="002E7A8B" w:rsidRPr="006E06B6" w:rsidRDefault="002E7A8B" w:rsidP="002E7A8B">
            <w:pPr>
              <w:tabs>
                <w:tab w:val="left" w:pos="2029"/>
              </w:tabs>
              <w:spacing w:after="0" w:line="240" w:lineRule="auto"/>
              <w:jc w:val="center"/>
              <w:rPr>
                <w:b/>
                <w:sz w:val="26"/>
                <w:szCs w:val="26"/>
                <w:lang w:val="es-MX"/>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Giấy khen của Chủ tịch UBND huyện về thành tích thực hiện nhiệm vụ chính trị (</w:t>
            </w:r>
            <w:r w:rsidRPr="006E06B6">
              <w:rPr>
                <w:rStyle w:val="fontstyle01"/>
                <w:b w:val="0"/>
                <w:color w:val="auto"/>
              </w:rPr>
              <w:t>2.000414</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danh hiệu Tập thể lao động tiên tiến và Đơn vị tiên tiến (</w:t>
            </w:r>
            <w:r w:rsidRPr="006E06B6">
              <w:rPr>
                <w:rStyle w:val="fontstyle01"/>
                <w:b w:val="0"/>
                <w:color w:val="auto"/>
              </w:rPr>
              <w:t>2.000402</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danh hiệu Lao động tiên tiến, Chiến sỹ tiên tiến (</w:t>
            </w:r>
            <w:r w:rsidRPr="006E06B6">
              <w:rPr>
                <w:rStyle w:val="fontstyle01"/>
                <w:b w:val="0"/>
                <w:color w:val="auto"/>
              </w:rPr>
              <w:t>2.000385</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danh hiệu Chiến sĩ thi đua cơ sở (</w:t>
            </w:r>
            <w:r w:rsidRPr="006E06B6">
              <w:rPr>
                <w:rStyle w:val="fontstyle01"/>
                <w:b w:val="0"/>
                <w:color w:val="auto"/>
              </w:rPr>
              <w:t>1.000843</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Giấy khen của Chủ tịch UBND cấp huyện về thành tích thi đua theo đợt, chuyên đề (</w:t>
            </w:r>
            <w:r w:rsidRPr="006E06B6">
              <w:rPr>
                <w:rStyle w:val="fontstyle01"/>
                <w:b w:val="0"/>
                <w:color w:val="auto"/>
              </w:rPr>
              <w:t>2.000374</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pacing w:val="-4"/>
                <w:sz w:val="26"/>
                <w:szCs w:val="26"/>
                <w:lang w:val="nl-NL"/>
              </w:rPr>
            </w:pPr>
            <w:r w:rsidRPr="006E06B6">
              <w:rPr>
                <w:rFonts w:ascii="Times New Roman" w:hAnsi="Times New Roman"/>
                <w:b w:val="0"/>
                <w:sz w:val="26"/>
                <w:szCs w:val="26"/>
                <w:lang w:val="es-MX"/>
              </w:rPr>
              <w:t>Thủ tục Tặng giấy khen của Chủ tịch UBND cấp huyện về thành tích đột xuất (</w:t>
            </w:r>
            <w:r w:rsidRPr="006E06B6">
              <w:rPr>
                <w:rStyle w:val="fontstyle01"/>
                <w:b w:val="0"/>
                <w:color w:val="auto"/>
              </w:rPr>
              <w:t>1.000804</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z w:val="26"/>
                <w:szCs w:val="26"/>
                <w:lang w:val="es-MX"/>
              </w:rPr>
            </w:pPr>
            <w:r w:rsidRPr="006E06B6">
              <w:rPr>
                <w:rFonts w:ascii="Times New Roman" w:hAnsi="Times New Roman"/>
                <w:b w:val="0"/>
                <w:sz w:val="26"/>
                <w:szCs w:val="26"/>
                <w:lang w:val="es-MX"/>
              </w:rPr>
              <w:t>Thủ tục Tặng Giấy khen của Chỉ tịch UBND cấp huyện về khen thưởng đối ngoại (</w:t>
            </w:r>
            <w:r w:rsidRPr="006E06B6">
              <w:rPr>
                <w:rStyle w:val="fontstyle01"/>
                <w:b w:val="0"/>
                <w:color w:val="auto"/>
              </w:rPr>
              <w:t>2.000364</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2"/>
              <w:pBdr>
                <w:bottom w:val="single" w:sz="6" w:space="0" w:color="DEE2E6"/>
              </w:pBdr>
              <w:jc w:val="both"/>
              <w:textAlignment w:val="baseline"/>
              <w:rPr>
                <w:rFonts w:ascii="Times New Roman" w:hAnsi="Times New Roman"/>
                <w:b w:val="0"/>
                <w:sz w:val="26"/>
                <w:szCs w:val="26"/>
                <w:lang w:val="es-MX"/>
              </w:rPr>
            </w:pPr>
            <w:r w:rsidRPr="006E06B6">
              <w:rPr>
                <w:rFonts w:ascii="Times New Roman" w:hAnsi="Times New Roman"/>
                <w:b w:val="0"/>
                <w:sz w:val="26"/>
                <w:szCs w:val="26"/>
                <w:lang w:val="es-MX"/>
              </w:rPr>
              <w:t>Thủ tục Tặng Giấy khen của Chủ tịch UBND cấp huyện cho gia đình (</w:t>
            </w:r>
            <w:r w:rsidRPr="006E06B6">
              <w:rPr>
                <w:rStyle w:val="fontstyle01"/>
                <w:b w:val="0"/>
                <w:color w:val="auto"/>
              </w:rPr>
              <w:t>2.000356</w:t>
            </w:r>
            <w:r w:rsidRPr="006E06B6">
              <w:rPr>
                <w:rFonts w:ascii="Times New Roman" w:hAnsi="Times New Roman"/>
                <w:b w:val="0"/>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b/>
                <w:sz w:val="26"/>
                <w:szCs w:val="26"/>
              </w:rPr>
            </w:pPr>
          </w:p>
        </w:tc>
        <w:tc>
          <w:tcPr>
            <w:tcW w:w="4174" w:type="pct"/>
            <w:shd w:val="clear" w:color="auto" w:fill="auto"/>
            <w:vAlign w:val="center"/>
          </w:tcPr>
          <w:p w:rsidR="002E7A8B" w:rsidRPr="006E06B6" w:rsidRDefault="002E7A8B" w:rsidP="002E7A8B">
            <w:pPr>
              <w:pStyle w:val="ListParagraph"/>
              <w:widowControl w:val="0"/>
              <w:tabs>
                <w:tab w:val="left" w:pos="349"/>
              </w:tabs>
              <w:spacing w:after="0" w:line="240" w:lineRule="auto"/>
              <w:ind w:left="0" w:firstLine="20"/>
              <w:jc w:val="both"/>
              <w:rPr>
                <w:rFonts w:ascii="Times New Roman" w:hAnsi="Times New Roman"/>
                <w:b/>
                <w:sz w:val="26"/>
                <w:szCs w:val="26"/>
                <w:lang w:val="es-MX"/>
              </w:rPr>
            </w:pPr>
            <w:r w:rsidRPr="006E06B6">
              <w:rPr>
                <w:rFonts w:ascii="Times New Roman" w:hAnsi="Times New Roman"/>
                <w:b/>
                <w:sz w:val="26"/>
                <w:szCs w:val="26"/>
                <w:lang w:val="es-MX"/>
              </w:rPr>
              <w:t>Lĩnh vực Tín ngưỡng, tôn giáo</w:t>
            </w:r>
          </w:p>
        </w:tc>
        <w:tc>
          <w:tcPr>
            <w:tcW w:w="522" w:type="pct"/>
            <w:shd w:val="clear" w:color="auto" w:fill="auto"/>
            <w:vAlign w:val="center"/>
          </w:tcPr>
          <w:p w:rsidR="002E7A8B" w:rsidRPr="006E06B6" w:rsidRDefault="002E7A8B" w:rsidP="002E7A8B">
            <w:pPr>
              <w:pStyle w:val="ListParagraph"/>
              <w:widowControl w:val="0"/>
              <w:tabs>
                <w:tab w:val="left" w:pos="349"/>
              </w:tabs>
              <w:spacing w:after="0" w:line="240" w:lineRule="auto"/>
              <w:ind w:left="0" w:firstLine="20"/>
              <w:jc w:val="center"/>
              <w:rPr>
                <w:rFonts w:ascii="Times New Roman" w:hAnsi="Times New Roman"/>
                <w:b/>
                <w:sz w:val="26"/>
                <w:szCs w:val="26"/>
                <w:lang w:val="es-MX"/>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đề nghị tổ chức cuộc lễ ngoài cơ sở tôn giáo, địa điểm hợp pháp đã đăng ký có quy mô tổ chức ở một huyện (</w:t>
            </w:r>
            <w:r w:rsidRPr="006E06B6">
              <w:rPr>
                <w:rStyle w:val="fontstyle01"/>
                <w:color w:val="auto"/>
              </w:rPr>
              <w:t>1.001204</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đề nghị giảng đạo ngoài địa bàn phụ trách, cơ sở tôn giáo, địa điểm hợp pháp đã đăng ký có quy mô tổ chức ở một huyện (</w:t>
            </w:r>
            <w:r w:rsidRPr="006E06B6">
              <w:rPr>
                <w:rStyle w:val="fontstyle01"/>
                <w:color w:val="auto"/>
              </w:rPr>
              <w:t>1.001199</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lang w:val="sv-SE"/>
              </w:rPr>
              <w:t>Thủ tục thông báo tổ chức quyên góp ngoài địa bàn một xã nhưng trong địa bàn một huyện, thị xã, thành phố thuộc tỉnh của cơ sở tín ngưỡng, tổ chức tôn giáo, tổ chức tôn giáo trực thuộc (</w:t>
            </w:r>
            <w:r w:rsidRPr="006E06B6">
              <w:rPr>
                <w:rStyle w:val="fontstyle01"/>
                <w:color w:val="auto"/>
              </w:rPr>
              <w:t>1.001180</w:t>
            </w:r>
            <w:r w:rsidRPr="006E06B6">
              <w:rPr>
                <w:sz w:val="26"/>
                <w:szCs w:val="26"/>
                <w:lang w:val="sv-SE"/>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mở lớp bồi dưỡng về tôn giáo theo quy định tại khoản 2 Điều 41 Luật tín ngưỡng, tôn giáo (</w:t>
            </w:r>
            <w:r w:rsidRPr="006E06B6">
              <w:rPr>
                <w:rStyle w:val="fontstyle01"/>
                <w:color w:val="auto"/>
              </w:rPr>
              <w:t>1.001228</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danh mục hoạt động tôn giáo đối với tổ chức có địa bàn hoạt động tôn giáo ở nhiều xã thuộc một huyện (</w:t>
            </w:r>
            <w:r w:rsidRPr="006E06B6">
              <w:rPr>
                <w:rStyle w:val="fontstyle01"/>
                <w:color w:val="auto"/>
              </w:rPr>
              <w:t>2.000267</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danh mục hoạt động tôn giáo bổ sung đối với tổ chức có địa bàn hoạt động tôn giáo ở nhiều xã thuộc một huyện (</w:t>
            </w:r>
            <w:r w:rsidRPr="006E06B6">
              <w:rPr>
                <w:rStyle w:val="fontstyle01"/>
                <w:color w:val="auto"/>
              </w:rPr>
              <w:t>1.000316</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tổ chức hội nghị thường niên của tổ chức tôn giáo, tổ chức tôn giáo trực thuộc có địa bàn hoạt động ở một huyện (</w:t>
            </w:r>
            <w:r w:rsidRPr="006E06B6">
              <w:rPr>
                <w:rStyle w:val="fontstyle01"/>
                <w:color w:val="auto"/>
              </w:rPr>
              <w:t>1.001220</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đề nghị tổ chức đại hội của tổ chức tôn giáo, tổ chức tôn giáo trực thuộc, tổ chức được cấp chứng nhận đăng ký hoạt động tôn giáo có địa bàn hoạt động ở một huyện (</w:t>
            </w:r>
            <w:r w:rsidRPr="006E06B6">
              <w:rPr>
                <w:rStyle w:val="fontstyle01"/>
                <w:color w:val="auto"/>
              </w:rPr>
              <w:t>1.001212</w:t>
            </w:r>
            <w:r w:rsidRPr="006E06B6">
              <w:rPr>
                <w:sz w:val="26"/>
                <w:szCs w:val="26"/>
                <w:lang w:val="es-MX"/>
              </w:rPr>
              <w:t>)</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sv-SE"/>
              </w:rPr>
            </w:pPr>
            <w:r w:rsidRPr="006E06B6">
              <w:rPr>
                <w:rStyle w:val="Khc"/>
                <w:rFonts w:eastAsia="Calibri"/>
                <w:b/>
                <w:bCs/>
                <w:iCs/>
              </w:rPr>
              <w:t>Lĩnh vực Thủy lợi</w:t>
            </w:r>
          </w:p>
        </w:tc>
        <w:tc>
          <w:tcPr>
            <w:tcW w:w="522" w:type="pct"/>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Phê duyệt, điều chỉnh quy trình vận hành đối với công trình thủy lợi lớn và công trình thủy lợi vừa do UBND tỉnh phân cấp (</w:t>
            </w:r>
            <w:r w:rsidRPr="006E06B6">
              <w:rPr>
                <w:bCs/>
              </w:rPr>
              <w:t>2.001627)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điều chỉnh và công bố công khai quy trình vận hành hồ chứa nước thuộc thẩm quyền của UBND cấp huyện (</w:t>
            </w:r>
            <w:r w:rsidRPr="006E06B6">
              <w:rPr>
                <w:bCs/>
              </w:rPr>
              <w:t>1.003347)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đề cương, kết quả kiểm định an toàn đập, hồ chứa thủy lợi thuộc thẩm quyền của UBND cấp huyện (</w:t>
            </w:r>
            <w:r w:rsidRPr="006E06B6">
              <w:rPr>
                <w:bCs/>
              </w:rPr>
              <w:t>1.003471)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phương án ứng phó thiên tai cho công trình, vùng hạ du đập trong quá trình thi công thuộc thẩm quyền của UBND cấp huyện (trên địa bàn từ 02 xã trở lên) (</w:t>
            </w:r>
            <w:r w:rsidRPr="006E06B6">
              <w:rPr>
                <w:bCs/>
              </w:rPr>
              <w:t>1.003459)</w:t>
            </w:r>
            <w:r w:rsidRPr="006E06B6">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rPr>
            </w:pPr>
            <w:r w:rsidRPr="006E06B6">
              <w:rPr>
                <w:sz w:val="26"/>
                <w:szCs w:val="26"/>
              </w:rPr>
              <w:t>Thẩm định, phê duyệt phương án ứng phó với tình huống khẩn cấp thuộc thẩm quyền của UBND cấp huyện (trên địa bàn từ 02 xã trở lên) (</w:t>
            </w:r>
            <w:r w:rsidRPr="006E06B6">
              <w:rPr>
                <w:bCs/>
                <w:sz w:val="26"/>
                <w:szCs w:val="26"/>
              </w:rPr>
              <w:t>1.003456)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b/>
                <w:sz w:val="26"/>
                <w:szCs w:val="26"/>
              </w:rPr>
              <w:t>Lĩnh vực Khuyến nông</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Phê duyệt kế hoạch khuyến nông địa phương  (1.003605)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rFonts w:eastAsia="Calibri"/>
                <w:b/>
                <w:sz w:val="26"/>
                <w:szCs w:val="26"/>
              </w:rPr>
              <w:t>Lĩnh vực Thủy sản</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 xml:space="preserve">Công nhận và giao quyền quản lý cho tổ chức cộng đồng (thuộc địa bàn quản lý) ( </w:t>
            </w:r>
            <w:r w:rsidRPr="006E06B6">
              <w:rPr>
                <w:rFonts w:eastAsia="Calibri"/>
                <w:bCs/>
                <w:sz w:val="26"/>
                <w:szCs w:val="26"/>
              </w:rPr>
              <w:t>1.003956)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Sửa đổi, bổ sung nội dung quyết định công nhận và giao quyền quản lý cho tổ chức cộng đồng (thuộc địa bàn quản lý) (</w:t>
            </w:r>
            <w:r w:rsidRPr="006E06B6">
              <w:rPr>
                <w:rFonts w:eastAsia="Calibri"/>
                <w:bCs/>
                <w:sz w:val="26"/>
                <w:szCs w:val="26"/>
              </w:rPr>
              <w:t>1.004498)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Công bố mở cảng cá loại 3 (</w:t>
            </w:r>
            <w:r w:rsidRPr="006E06B6">
              <w:rPr>
                <w:rFonts w:eastAsia="Calibri"/>
                <w:bCs/>
                <w:sz w:val="26"/>
                <w:szCs w:val="26"/>
              </w:rPr>
              <w:t>1.004478)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rPr>
                <w:b/>
              </w:rPr>
            </w:pPr>
            <w:r w:rsidRPr="006E06B6">
              <w:rPr>
                <w:b/>
                <w:bCs/>
              </w:rPr>
              <w:t xml:space="preserve">Lĩnh vực Kinh tế hợp tác và Phát triển nông thôn </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86" w:history="1">
              <w:r w:rsidRPr="006E06B6">
                <w:rPr>
                  <w:rFonts w:eastAsia="Calibri"/>
                  <w:sz w:val="26"/>
                  <w:szCs w:val="26"/>
                </w:rPr>
                <w:t>Thủ tục Hỗ trợ phát triển các sản phẩm OCOP</w:t>
              </w:r>
            </w:hyperlink>
            <w:r w:rsidRPr="006E06B6">
              <w:rPr>
                <w:rFonts w:eastAsia="Calibri"/>
                <w:sz w:val="26"/>
                <w:szCs w:val="26"/>
              </w:rPr>
              <w:t xml:space="preserve"> (</w:t>
            </w:r>
            <w:r w:rsidRPr="006E06B6">
              <w:rPr>
                <w:sz w:val="26"/>
                <w:szCs w:val="26"/>
                <w:shd w:val="clear" w:color="auto" w:fill="FFFFFF"/>
              </w:rPr>
              <w:t>1.010574)</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87" w:history="1">
              <w:r w:rsidRPr="006E06B6">
                <w:rPr>
                  <w:rFonts w:eastAsia="Calibri"/>
                  <w:sz w:val="26"/>
                  <w:szCs w:val="26"/>
                </w:rPr>
                <w:t>Thủ tục Hỗ trợ sản xuất</w:t>
              </w:r>
            </w:hyperlink>
            <w:r w:rsidRPr="006E06B6">
              <w:rPr>
                <w:rFonts w:eastAsia="Calibri"/>
                <w:sz w:val="26"/>
                <w:szCs w:val="26"/>
              </w:rPr>
              <w:t xml:space="preserve"> (</w:t>
            </w:r>
            <w:r w:rsidRPr="006E06B6">
              <w:rPr>
                <w:bCs/>
                <w:sz w:val="26"/>
                <w:szCs w:val="26"/>
              </w:rPr>
              <w:t>1.010575)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88" w:history="1">
              <w:r w:rsidRPr="006E06B6">
                <w:rPr>
                  <w:rFonts w:eastAsia="Calibri"/>
                  <w:sz w:val="26"/>
                  <w:szCs w:val="26"/>
                </w:rPr>
                <w:t>Hỗ trợ phát triển sản xuất liên kết theo chuỗi giá trị (cấp huyện)</w:t>
              </w:r>
            </w:hyperlink>
            <w:r w:rsidRPr="006E06B6">
              <w:rPr>
                <w:rFonts w:eastAsia="Calibri"/>
                <w:sz w:val="26"/>
                <w:szCs w:val="26"/>
              </w:rPr>
              <w:t xml:space="preserve"> ( </w:t>
            </w:r>
            <w:r w:rsidRPr="006E06B6">
              <w:rPr>
                <w:sz w:val="26"/>
                <w:szCs w:val="26"/>
              </w:rPr>
              <w:t>3.000230)</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89" w:history="1">
              <w:r w:rsidRPr="006E06B6">
                <w:rPr>
                  <w:rFonts w:eastAsia="Calibri"/>
                  <w:sz w:val="26"/>
                  <w:szCs w:val="26"/>
                </w:rPr>
                <w:t>Hỗ trợ phát triển sản xuất cộng đồng</w:t>
              </w:r>
            </w:hyperlink>
            <w:r w:rsidRPr="006E06B6">
              <w:rPr>
                <w:rFonts w:eastAsia="Calibri"/>
                <w:sz w:val="26"/>
                <w:szCs w:val="26"/>
              </w:rPr>
              <w:t xml:space="preserve"> (</w:t>
            </w:r>
            <w:r w:rsidRPr="006E06B6">
              <w:rPr>
                <w:sz w:val="26"/>
                <w:szCs w:val="26"/>
              </w:rPr>
              <w:t>3.000231)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90" w:history="1">
              <w:r w:rsidRPr="006E06B6">
                <w:rPr>
                  <w:rFonts w:eastAsia="Calibri"/>
                  <w:sz w:val="26"/>
                  <w:szCs w:val="26"/>
                </w:rPr>
                <w:t>Hỗ trợ dự án liên kết</w:t>
              </w:r>
            </w:hyperlink>
            <w:r w:rsidRPr="006E06B6">
              <w:rPr>
                <w:rFonts w:eastAsia="Calibri"/>
                <w:sz w:val="26"/>
                <w:szCs w:val="26"/>
              </w:rPr>
              <w:t xml:space="preserve"> (</w:t>
            </w:r>
            <w:r w:rsidRPr="006E06B6">
              <w:rPr>
                <w:bCs/>
                <w:sz w:val="26"/>
                <w:szCs w:val="26"/>
              </w:rPr>
              <w:t>1.003434)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Cấp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SimSun"/>
                <w:b/>
                <w:sz w:val="26"/>
                <w:szCs w:val="26"/>
              </w:rPr>
              <w:t>Lâm nghiệp</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P</w:t>
            </w:r>
            <w:r w:rsidRPr="006E06B6">
              <w:rPr>
                <w:rFonts w:eastAsia="Calibri"/>
                <w:sz w:val="26"/>
                <w:szCs w:val="26"/>
                <w:bdr w:val="none" w:sz="0" w:space="0" w:color="auto" w:frame="1"/>
              </w:rPr>
              <w:t xml:space="preserve">hê duyệt, điều chỉnh, thiết kế dự toán công trình lâm sinh (đối với công trình lâm sinh thuộc dự án do </w:t>
            </w:r>
            <w:r w:rsidRPr="006E06B6">
              <w:rPr>
                <w:rFonts w:eastAsia="Calibri"/>
                <w:sz w:val="26"/>
                <w:szCs w:val="26"/>
                <w:u w:val="wave" w:color="FF0000"/>
                <w:bdr w:val="none" w:sz="0" w:space="0" w:color="auto" w:frame="1"/>
              </w:rPr>
              <w:t>Chủ tịch</w:t>
            </w:r>
            <w:r w:rsidRPr="006E06B6">
              <w:rPr>
                <w:rFonts w:eastAsia="Calibri"/>
                <w:sz w:val="26"/>
                <w:szCs w:val="26"/>
                <w:bdr w:val="none" w:sz="0" w:space="0" w:color="auto" w:frame="1"/>
              </w:rPr>
              <w:t xml:space="preserve"> UBND cấp huyện quyết định đầu tư) </w:t>
            </w:r>
            <w:r w:rsidRPr="006E06B6">
              <w:rPr>
                <w:rFonts w:eastAsia="Calibri"/>
                <w:bCs/>
                <w:sz w:val="26"/>
                <w:szCs w:val="26"/>
              </w:rPr>
              <w:t>1.007919)</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en-GB"/>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bdr w:val="none" w:sz="0" w:space="0" w:color="auto" w:frame="1"/>
              </w:rPr>
              <w:t xml:space="preserve">Xác </w:t>
            </w:r>
            <w:r w:rsidRPr="006E06B6">
              <w:rPr>
                <w:rFonts w:eastAsia="Calibri"/>
                <w:sz w:val="26"/>
                <w:szCs w:val="26"/>
                <w:u w:val="wave" w:color="FF0000"/>
                <w:bdr w:val="none" w:sz="0" w:space="0" w:color="auto" w:frame="1"/>
              </w:rPr>
              <w:t>nhận bảng kê</w:t>
            </w:r>
            <w:r w:rsidRPr="006E06B6">
              <w:rPr>
                <w:rFonts w:eastAsia="Calibri"/>
                <w:sz w:val="26"/>
                <w:szCs w:val="26"/>
                <w:bdr w:val="none" w:sz="0" w:space="0" w:color="auto" w:frame="1"/>
              </w:rPr>
              <w:t xml:space="preserve"> lâm sản (</w:t>
            </w:r>
            <w:r w:rsidRPr="006E06B6">
              <w:rPr>
                <w:bCs/>
                <w:sz w:val="26"/>
                <w:szCs w:val="26"/>
              </w:rPr>
              <w:t>1.000045)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rPr>
              <w:t>Phê duyệt khai thác động vật rừng thông thường từ tự nhiên (1.000047)</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hyperlink r:id="rId291" w:history="1">
              <w:r w:rsidRPr="006E06B6">
                <w:rPr>
                  <w:sz w:val="26"/>
                  <w:szCs w:val="26"/>
                  <w:bdr w:val="none" w:sz="0" w:space="0" w:color="auto" w:frame="1"/>
                  <w:shd w:val="clear" w:color="auto" w:fill="F4F4F4"/>
                </w:rPr>
                <w:t>Phê duyệt Phương án khai thác thực vật rừng loài thông thường thuộc thẩm quyền giải quyết của Ủy</w:t>
              </w:r>
            </w:hyperlink>
            <w:r w:rsidRPr="006E06B6">
              <w:rPr>
                <w:sz w:val="26"/>
                <w:szCs w:val="26"/>
              </w:rPr>
              <w:t xml:space="preserve"> ban nhân dân cấp huyện (</w:t>
            </w:r>
            <w:r w:rsidRPr="006E06B6">
              <w:rPr>
                <w:bCs/>
                <w:sz w:val="26"/>
                <w:szCs w:val="26"/>
              </w:rPr>
              <w:t>1.011471)</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z w:val="26"/>
                <w:szCs w:val="26"/>
              </w:rPr>
            </w:pPr>
            <w:r w:rsidRPr="006E06B6">
              <w:rPr>
                <w:rFonts w:eastAsia="Calibri"/>
                <w:sz w:val="26"/>
                <w:szCs w:val="26"/>
                <w:bdr w:val="none" w:sz="0" w:space="0" w:color="auto" w:frame="1"/>
              </w:rPr>
              <w:t>Xác nhận nguồn gốc gỗ trước khi xuất khẩu (</w:t>
            </w:r>
            <w:r w:rsidRPr="006E06B6">
              <w:rPr>
                <w:bCs/>
                <w:sz w:val="26"/>
                <w:szCs w:val="26"/>
              </w:rPr>
              <w:t>3.000175)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huyện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Quản lý ngân sách</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Thanh toán chi phí có liên quan đến việc xử lý tài sản công</w:t>
            </w:r>
            <w:r w:rsidRPr="006E06B6">
              <w:rPr>
                <w:sz w:val="26"/>
                <w:szCs w:val="26"/>
                <w:shd w:val="clear" w:color="auto" w:fill="FFFFFF"/>
              </w:rPr>
              <w:t>(1.005429)</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Quản lý Tài sản công</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mua sắm tài sản công phục vụ hoạt động của cơ quan, tổ chức, đơn vị trong trường hợp không phải lập thành dự án đầu tư(1.005416)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thuê tài sản phục vụ hoạt động của cơ quan, tổ chức, đơn vị</w:t>
            </w:r>
          </w:p>
          <w:p w:rsidR="002E7A8B" w:rsidRPr="006E06B6" w:rsidRDefault="002E7A8B" w:rsidP="002E7A8B">
            <w:pPr>
              <w:widowControl w:val="0"/>
              <w:spacing w:after="0" w:line="240" w:lineRule="auto"/>
              <w:jc w:val="both"/>
              <w:rPr>
                <w:sz w:val="26"/>
                <w:szCs w:val="26"/>
              </w:rPr>
            </w:pPr>
            <w:r w:rsidRPr="006E06B6">
              <w:rPr>
                <w:sz w:val="26"/>
                <w:szCs w:val="26"/>
              </w:rPr>
              <w:t>(1.005417)</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chuyển đổi công năng sử dụng tài sản công trong trường hợp không thay đổi đối tượng quản lý, sử dụng tài sản công(1.005418)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 hồi tài sản công trong trường hợp cơ quan nhà nước được giao quản lý, sử dụng tài sản công tự nguyện trả lại tài sản cho Nhà nước.(1.005420)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thu hồi tài sản công trong trường hợp thu hồi tài sản công theo quy định tại các điểm a,b,c,d, đ và e khoản 1 Điều 41 của Luật Quản lý, sử dụng tài sản công(1.005421)</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điều chuyển tài sản công(1.005422)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bán tài sản công(1.005423)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bán tài sản công cho người duy nhất theo quy định tại khoản 2 Điều 25 Nghị định số 151/2017/NĐ-CP ngày 26/12/2017 của Chính phủ</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hủy bỏ quyết định bán đấu giá tài sản công</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thanh lý tài sản công(1.005426)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tiêu huỷ tài sản công(1.005427)</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Quyết định xử lý tài sản công trường hợp bị mất, bị huỷ hoại</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Phê duyệt kế hoạch lựa chọn nhà thầu thuộc thẩm quyền của UBND cấp huyện</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
                <w:sz w:val="26"/>
                <w:szCs w:val="26"/>
              </w:rPr>
            </w:pPr>
            <w:r w:rsidRPr="006E06B6">
              <w:rPr>
                <w:b/>
                <w:sz w:val="26"/>
                <w:szCs w:val="26"/>
              </w:rPr>
              <w:t>Tài chính đầu tư</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Phê duyệt quyết toán dự án hoàn thành nhóm B thuộc thẩm quyền của UBND cấp huyện</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hyperlink r:id="rId292" w:history="1">
              <w:r w:rsidRPr="006E06B6">
                <w:rPr>
                  <w:sz w:val="26"/>
                  <w:szCs w:val="26"/>
                </w:rPr>
                <w:t xml:space="preserve">Phê duyệt quyết toán dự án hoàn thành  nhóm C thuộc thẩm quyền của UBND cấp huyện </w:t>
              </w:r>
            </w:hyperlink>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Phê duyệt quyết toán dự án dừng thực hiện vĩnh viễn có khối lượng thi công xây dựng, lắp đặt thiết bị của UBND cấp huyện</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sz w:val="26"/>
                <w:szCs w:val="26"/>
              </w:rPr>
              <w:t>Phê duyệt quyết toán dự án dừng thực hiện vĩnh viễn không có khối lượng thi công xây dựng, lắp đặt thiết bị</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b/>
                <w:sz w:val="26"/>
                <w:szCs w:val="26"/>
                <w:lang w:val="vi-VN"/>
              </w:rPr>
              <w:t xml:space="preserve">Lĩnh vực </w:t>
            </w:r>
            <w:r w:rsidRPr="006E06B6">
              <w:rPr>
                <w:b/>
                <w:sz w:val="26"/>
                <w:szCs w:val="26"/>
              </w:rPr>
              <w:t>đất đai</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w:t>
            </w:r>
            <w:r w:rsidRPr="006E06B6">
              <w:rPr>
                <w:sz w:val="26"/>
                <w:szCs w:val="26"/>
                <w:lang w:val="vi-VN"/>
              </w:rPr>
              <w:t>hẩm định nhu cầu sử dụng đất để xem xét giao đất, cho thuê đất không thông qua hình thức đấu giá quyền sử dụng đất đối với hộ gia đình, cá nhân, cộng đồng dân cư</w:t>
            </w:r>
            <w:r w:rsidRPr="006E06B6">
              <w:rPr>
                <w:sz w:val="26"/>
                <w:szCs w:val="26"/>
              </w:rPr>
              <w:t xml:space="preserve"> </w:t>
            </w:r>
            <w:r>
              <w:rPr>
                <w:sz w:val="26"/>
                <w:szCs w:val="26"/>
              </w:rPr>
              <w:t>(</w:t>
            </w:r>
            <w:r w:rsidRPr="006E06B6">
              <w:rPr>
                <w:sz w:val="26"/>
                <w:szCs w:val="26"/>
              </w:rPr>
              <w:t>2.001234</w:t>
            </w:r>
            <w:r>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w:t>
            </w:r>
            <w:r w:rsidRPr="006E06B6">
              <w:rPr>
                <w:sz w:val="26"/>
                <w:szCs w:val="26"/>
                <w:lang w:val="vi-VN"/>
              </w:rPr>
              <w:t>u hồi đất</w:t>
            </w:r>
            <w:r w:rsidRPr="006E06B6">
              <w:rPr>
                <w:bCs/>
                <w:iCs/>
                <w:sz w:val="26"/>
                <w:szCs w:val="26"/>
                <w:lang w:val="vi-VN"/>
              </w:rPr>
              <w:t xml:space="preserve"> vì mục đích quốc phòng, an ninh; phát triển kinh tế - xã hội vì lợi ích quốc gia, công cộng</w:t>
            </w:r>
            <w:r>
              <w:rPr>
                <w:bCs/>
                <w:iCs/>
                <w:sz w:val="26"/>
                <w:szCs w:val="26"/>
              </w:rPr>
              <w:t>(</w:t>
            </w:r>
            <w:r w:rsidRPr="006E06B6">
              <w:rPr>
                <w:bCs/>
                <w:iCs/>
                <w:sz w:val="26"/>
                <w:szCs w:val="26"/>
              </w:rPr>
              <w:t>1.001007</w:t>
            </w:r>
            <w:r>
              <w:rPr>
                <w:bCs/>
                <w:iCs/>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w:t>
            </w:r>
            <w:r w:rsidRPr="006E06B6">
              <w:rPr>
                <w:sz w:val="26"/>
                <w:szCs w:val="26"/>
                <w:lang w:val="vi-VN"/>
              </w:rPr>
              <w: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r w:rsidRPr="006E06B6">
              <w:rPr>
                <w:sz w:val="26"/>
                <w:szCs w:val="26"/>
              </w:rPr>
              <w:t xml:space="preserve"> (1.005367)</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Nam(1.005187)</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 xml:space="preserve">Chuyển mục đích sử dụng đất phải được </w:t>
            </w:r>
            <w:r w:rsidRPr="006E06B6">
              <w:rPr>
                <w:sz w:val="26"/>
                <w:szCs w:val="26"/>
                <w:lang w:val="vi-VN"/>
              </w:rPr>
              <w:t>phép của cơ quan nhà nước có thẩm quyền đối với</w:t>
            </w:r>
            <w:r w:rsidRPr="006E06B6">
              <w:rPr>
                <w:sz w:val="26"/>
                <w:szCs w:val="26"/>
              </w:rPr>
              <w:t xml:space="preserve"> hộ gia đình, cá nhân( 1.000798)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pacing w:val="-2"/>
                <w:sz w:val="26"/>
                <w:szCs w:val="26"/>
              </w:rPr>
            </w:pPr>
            <w:r w:rsidRPr="006E06B6">
              <w:rPr>
                <w:spacing w:val="-2"/>
                <w:sz w:val="26"/>
                <w:szCs w:val="26"/>
              </w:rPr>
              <w:t>G</w:t>
            </w:r>
            <w:r w:rsidRPr="006E06B6">
              <w:rPr>
                <w:spacing w:val="-2"/>
                <w:sz w:val="26"/>
                <w:szCs w:val="26"/>
                <w:lang w:val="vi-VN"/>
              </w:rPr>
              <w:t>iao đất, cho thuê đất cho hộ gia đình, cá nhân; giao đất cho cộng đồng dân cư đối với trường hợp giao đất, cho thuê đất không thông qua hình thức đấu giá quyền sử dụng đất</w:t>
            </w:r>
            <w:r w:rsidRPr="006E06B6">
              <w:rPr>
                <w:spacing w:val="-2"/>
                <w:sz w:val="26"/>
                <w:szCs w:val="26"/>
              </w:rPr>
              <w:t xml:space="preserve"> (2.000381)</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pacing w:val="-2"/>
                <w:sz w:val="26"/>
                <w:szCs w:val="26"/>
              </w:rPr>
            </w:pPr>
            <w:r w:rsidRPr="006E06B6">
              <w:rPr>
                <w:sz w:val="26"/>
                <w:szCs w:val="26"/>
                <w:lang w:val="vi-VN" w:eastAsia="x-none"/>
              </w:rPr>
              <w:t>Giải quyết tranh chấp đất đai thuộc thẩm quyền của Chủ tịch UBND cấp huyện</w:t>
            </w:r>
            <w:r w:rsidRPr="006E06B6">
              <w:rPr>
                <w:sz w:val="26"/>
                <w:szCs w:val="26"/>
                <w:lang w:eastAsia="x-none"/>
              </w:rPr>
              <w:t>(</w:t>
            </w:r>
            <w:r w:rsidRPr="006E06B6">
              <w:rPr>
                <w:sz w:val="26"/>
                <w:szCs w:val="26"/>
              </w:rPr>
              <w:t>2.000395)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lang w:eastAsia="x-none"/>
              </w:rPr>
            </w:pPr>
            <w:r w:rsidRPr="006E06B6">
              <w:rPr>
                <w:sz w:val="26"/>
                <w:szCs w:val="26"/>
                <w:lang w:val="vi-VN" w:eastAsia="x-none"/>
              </w:rPr>
              <w:t>Chuyển đổi quyền sử dụng đất nông nghiệp của hộ gia đình, cá nhân để thực hiện “dồn điền đổi thửa” (đồng loạt)</w:t>
            </w:r>
            <w:r w:rsidRPr="006E06B6">
              <w:rPr>
                <w:sz w:val="26"/>
                <w:szCs w:val="26"/>
                <w:lang w:eastAsia="x-none"/>
              </w:rPr>
              <w:t>(</w:t>
            </w:r>
            <w:r w:rsidRPr="006E06B6">
              <w:rPr>
                <w:sz w:val="26"/>
                <w:szCs w:val="26"/>
                <w:lang w:val="vi-VN" w:eastAsia="x-none"/>
              </w:rPr>
              <w:t>1.003572</w:t>
            </w:r>
            <w:r w:rsidRPr="006E06B6">
              <w:rPr>
                <w:sz w:val="26"/>
                <w:szCs w:val="26"/>
                <w:lang w:eastAsia="x-none"/>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Đính chính Giấy chứng nhận đã cấp (</w:t>
            </w:r>
            <w:r w:rsidRPr="006E06B6">
              <w:rPr>
                <w:rStyle w:val="fontstyle01"/>
                <w:color w:val="auto"/>
              </w:rPr>
              <w:t>1.004193)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và cấp Giấy chứng nhận quyền sử dụng đất, quyền sở hữu nhà ở và tài sản khác gắn liền với đất lần đầu (</w:t>
            </w:r>
            <w:r w:rsidRPr="006E06B6">
              <w:rPr>
                <w:rStyle w:val="fontstyle01"/>
                <w:color w:val="auto"/>
              </w:rPr>
              <w:t>1.003003)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Cấp Giấy chứng nhận quyền sử dụng đất, quyền sở hữu nhà ở và tài sản khác gắn liền với đất cho người đã đăng ký quyền sử dụng đất lần đầu</w:t>
            </w:r>
            <w:r>
              <w:rPr>
                <w:sz w:val="26"/>
                <w:szCs w:val="26"/>
              </w:rPr>
              <w:t>(</w:t>
            </w:r>
            <w:r w:rsidRPr="006E06B6">
              <w:rPr>
                <w:rStyle w:val="fontstyle01"/>
                <w:color w:val="auto"/>
              </w:rPr>
              <w:t>2.000983</w:t>
            </w:r>
            <w:r>
              <w:rPr>
                <w:rStyle w:val="fontstyle01"/>
                <w:color w:val="auto"/>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6E06B6">
              <w:rPr>
                <w:rStyle w:val="fontstyle01"/>
                <w:color w:val="auto"/>
              </w:rPr>
              <w:t>1.002255)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6E06B6">
              <w:rPr>
                <w:rStyle w:val="fontstyle01"/>
                <w:color w:val="auto"/>
              </w:rPr>
              <w:t>1.001134)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z w:val="26"/>
                <w:szCs w:val="26"/>
              </w:rPr>
            </w:pPr>
            <w:r w:rsidRPr="006E06B6">
              <w:rPr>
                <w:sz w:val="26"/>
                <w:szCs w:val="26"/>
              </w:rPr>
              <w:t>B</w:t>
            </w:r>
            <w:r w:rsidRPr="006E06B6">
              <w:rPr>
                <w:bCs/>
                <w:sz w:val="26"/>
                <w:szCs w:val="26"/>
              </w:rPr>
              <w:t>án hoặc góp vốn bằng tài sản gắn liền với đất thuê của Nhà nước theo hình thức thuê đất trả tiền hàng năm(</w:t>
            </w:r>
            <w:r w:rsidRPr="006E06B6">
              <w:rPr>
                <w:sz w:val="26"/>
                <w:szCs w:val="26"/>
              </w:rPr>
              <w:t>1.001991)</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lang w:val="vi-VN" w:eastAsia="x-none"/>
              </w:rPr>
            </w:pPr>
            <w:r w:rsidRPr="006E06B6">
              <w:rPr>
                <w:rStyle w:val="fontstyle21"/>
                <w:b/>
                <w:bCs/>
                <w:color w:val="auto"/>
                <w:sz w:val="26"/>
                <w:szCs w:val="26"/>
              </w:rPr>
              <w:t>Lĩnh vực Tài nguyên nước</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z w:val="26"/>
                <w:szCs w:val="26"/>
              </w:rPr>
            </w:pPr>
            <w:r w:rsidRPr="006E06B6">
              <w:rPr>
                <w:sz w:val="26"/>
                <w:szCs w:val="26"/>
              </w:rPr>
              <w:t xml:space="preserve">Đăng ký khai thác nước dưới đất </w:t>
            </w:r>
            <w:r>
              <w:rPr>
                <w:sz w:val="26"/>
                <w:szCs w:val="26"/>
              </w:rPr>
              <w:t>(</w:t>
            </w:r>
            <w:r w:rsidRPr="006E06B6">
              <w:rPr>
                <w:sz w:val="26"/>
                <w:szCs w:val="26"/>
              </w:rPr>
              <w:t>1.001662</w:t>
            </w:r>
            <w:r>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3280"/>
              </w:tabs>
              <w:spacing w:after="0" w:line="240" w:lineRule="auto"/>
              <w:ind w:left="19"/>
              <w:jc w:val="both"/>
              <w:rPr>
                <w:sz w:val="26"/>
                <w:szCs w:val="26"/>
              </w:rPr>
            </w:pPr>
            <w:r w:rsidRPr="006E06B6">
              <w:rPr>
                <w:bCs/>
                <w:spacing w:val="-2"/>
                <w:sz w:val="26"/>
                <w:szCs w:val="26"/>
              </w:rPr>
              <w:t>Lấy ý kiến Ủy ban nhân dân cấp xã, cấp huyện đối với các dự án đầu tư có chuyển nước từ nguồn nước nội tỉnh (</w:t>
            </w:r>
            <w:r w:rsidRPr="006E06B6">
              <w:rPr>
                <w:sz w:val="26"/>
                <w:szCs w:val="26"/>
              </w:rPr>
              <w:t>1.001645)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tcPr>
          <w:p w:rsidR="002E7A8B" w:rsidRPr="006E06B6" w:rsidRDefault="002E7A8B" w:rsidP="002E7A8B">
            <w:pPr>
              <w:widowControl w:val="0"/>
              <w:spacing w:after="0" w:line="240" w:lineRule="auto"/>
              <w:jc w:val="both"/>
              <w:rPr>
                <w:b/>
                <w:sz w:val="26"/>
                <w:szCs w:val="26"/>
              </w:rPr>
            </w:pPr>
            <w:r w:rsidRPr="006E06B6">
              <w:rPr>
                <w:b/>
                <w:sz w:val="26"/>
                <w:szCs w:val="26"/>
                <w:lang w:val="vi-VN"/>
              </w:rPr>
              <w:t xml:space="preserve">Lĩnh vực </w:t>
            </w:r>
            <w:r w:rsidRPr="006E06B6">
              <w:rPr>
                <w:b/>
                <w:sz w:val="26"/>
                <w:szCs w:val="26"/>
              </w:rPr>
              <w:t xml:space="preserve">Phí và Lệ phí </w:t>
            </w:r>
          </w:p>
        </w:tc>
        <w:tc>
          <w:tcPr>
            <w:tcW w:w="522" w:type="pct"/>
            <w:shd w:val="clear" w:color="auto" w:fill="auto"/>
            <w:vAlign w:val="center"/>
          </w:tcPr>
          <w:p w:rsidR="002E7A8B" w:rsidRPr="006E06B6" w:rsidRDefault="002E7A8B" w:rsidP="002E7A8B">
            <w:pPr>
              <w:widowControl w:val="0"/>
              <w:spacing w:after="0" w:line="240" w:lineRule="auto"/>
              <w:jc w:val="center"/>
              <w:rPr>
                <w:b/>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noProof/>
                <w:sz w:val="26"/>
                <w:szCs w:val="26"/>
              </w:rPr>
            </w:pPr>
            <w:r w:rsidRPr="006E06B6">
              <w:rPr>
                <w:sz w:val="26"/>
                <w:szCs w:val="26"/>
              </w:rPr>
              <w:t>Kê khai, thẩm định tờ khai phí bảo vệ môi trường đối với nước thải</w:t>
            </w:r>
            <w:r>
              <w:rPr>
                <w:sz w:val="26"/>
                <w:szCs w:val="26"/>
              </w:rPr>
              <w:t>(</w:t>
            </w:r>
            <w:hyperlink r:id="rId293" w:history="1">
              <w:r w:rsidRPr="006E06B6">
                <w:rPr>
                  <w:sz w:val="26"/>
                  <w:szCs w:val="26"/>
                </w:rPr>
                <w:t>1.008603</w:t>
              </w:r>
            </w:hyperlink>
            <w:r>
              <w:rPr>
                <w:sz w:val="26"/>
                <w:szCs w:val="26"/>
              </w:rPr>
              <w:t>)</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b/>
                <w:sz w:val="26"/>
                <w:szCs w:val="26"/>
                <w:lang w:val="vi-VN"/>
              </w:rPr>
              <w:t xml:space="preserve">Lĩnh vực </w:t>
            </w:r>
            <w:r w:rsidRPr="006E06B6">
              <w:rPr>
                <w:b/>
                <w:sz w:val="26"/>
                <w:szCs w:val="26"/>
              </w:rPr>
              <w:t>Môi trường</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bCs/>
                <w:spacing w:val="-4"/>
                <w:sz w:val="26"/>
                <w:szCs w:val="26"/>
              </w:rPr>
            </w:pPr>
            <w:r w:rsidRPr="006E06B6">
              <w:rPr>
                <w:bCs/>
                <w:spacing w:val="-4"/>
                <w:sz w:val="26"/>
                <w:szCs w:val="26"/>
              </w:rPr>
              <w:t>Cấp giấy phép môi trường. (1.010723)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pacing w:val="-4"/>
                <w:sz w:val="26"/>
                <w:szCs w:val="26"/>
              </w:rPr>
            </w:pPr>
            <w:r w:rsidRPr="006E06B6">
              <w:rPr>
                <w:bCs/>
                <w:spacing w:val="-4"/>
                <w:sz w:val="26"/>
                <w:szCs w:val="26"/>
              </w:rPr>
              <w:t>Cấp đổi giấy phép môi trường. (1.010724)</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bCs/>
                <w:spacing w:val="-4"/>
                <w:sz w:val="26"/>
                <w:szCs w:val="26"/>
              </w:rPr>
            </w:pPr>
            <w:hyperlink r:id="rId294" w:anchor="popupChitietTTHC" w:history="1">
              <w:r w:rsidRPr="006E06B6">
                <w:rPr>
                  <w:bCs/>
                  <w:spacing w:val="-4"/>
                  <w:sz w:val="26"/>
                  <w:szCs w:val="26"/>
                </w:rPr>
                <w:t xml:space="preserve">Cấp điều chỉnh giấy phép môi trường </w:t>
              </w:r>
            </w:hyperlink>
            <w:r w:rsidRPr="006E06B6">
              <w:rPr>
                <w:bCs/>
                <w:spacing w:val="-4"/>
                <w:sz w:val="26"/>
                <w:szCs w:val="26"/>
              </w:rPr>
              <w:t>.(1.010725)</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bCs/>
                <w:spacing w:val="-4"/>
                <w:sz w:val="26"/>
                <w:szCs w:val="26"/>
              </w:rPr>
            </w:pPr>
            <w:r w:rsidRPr="006E06B6">
              <w:rPr>
                <w:bCs/>
                <w:spacing w:val="-4"/>
                <w:sz w:val="26"/>
                <w:szCs w:val="26"/>
              </w:rPr>
              <w:t>Cấp lại giấy phép môi trường. 1.010726</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tcPr>
          <w:p w:rsidR="002E7A8B" w:rsidRPr="006E06B6" w:rsidRDefault="002E7A8B" w:rsidP="002E7A8B">
            <w:pPr>
              <w:widowControl w:val="0"/>
              <w:spacing w:after="0" w:line="240" w:lineRule="auto"/>
              <w:jc w:val="both"/>
              <w:rPr>
                <w:bCs/>
                <w:spacing w:val="-4"/>
                <w:sz w:val="26"/>
                <w:szCs w:val="26"/>
              </w:rPr>
            </w:pPr>
            <w:r w:rsidRPr="006E06B6">
              <w:rPr>
                <w:b/>
                <w:sz w:val="26"/>
                <w:szCs w:val="26"/>
                <w:lang w:val="vi-VN"/>
              </w:rPr>
              <w:t xml:space="preserve">Lĩnh vực </w:t>
            </w:r>
            <w:r w:rsidRPr="006E06B6">
              <w:rPr>
                <w:b/>
                <w:sz w:val="26"/>
                <w:szCs w:val="26"/>
              </w:rPr>
              <w:t>Biển và Hải đảo</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bCs w:val="0"/>
                <w:sz w:val="26"/>
                <w:szCs w:val="26"/>
              </w:rPr>
              <w:t>Giao khu vực biển (1.009483)</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bCs w:val="0"/>
                <w:sz w:val="26"/>
                <w:szCs w:val="26"/>
              </w:rPr>
              <w:t>Gia hạn thời hạn giao khu vực biển (1.009484)</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bCs w:val="0"/>
                <w:sz w:val="26"/>
                <w:szCs w:val="26"/>
              </w:rPr>
              <w:t>Trả lại khu vực biển (1.009485)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bCs w:val="0"/>
                <w:sz w:val="26"/>
                <w:szCs w:val="26"/>
              </w:rPr>
              <w:t>Sửa đổi, bổ sung quyết định giao khu vực biển (1.009486)</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 w:val="0"/>
                <w:bCs w:val="0"/>
                <w:sz w:val="26"/>
                <w:szCs w:val="26"/>
              </w:rPr>
            </w:pPr>
            <w:r w:rsidRPr="006E06B6">
              <w:rPr>
                <w:b w:val="0"/>
                <w:bCs w:val="0"/>
                <w:sz w:val="26"/>
                <w:szCs w:val="26"/>
              </w:rPr>
              <w:t>Công nhận khu vực biển (1.009482)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pStyle w:val="Heading1"/>
              <w:shd w:val="clear" w:color="auto" w:fill="FFFFFF"/>
              <w:ind w:hanging="4"/>
              <w:jc w:val="both"/>
              <w:rPr>
                <w:bCs w:val="0"/>
                <w:sz w:val="26"/>
                <w:szCs w:val="26"/>
              </w:rPr>
            </w:pPr>
            <w:r w:rsidRPr="006E06B6">
              <w:rPr>
                <w:rFonts w:eastAsia="Calibri"/>
                <w:sz w:val="26"/>
                <w:szCs w:val="26"/>
              </w:rPr>
              <w:t>Lĩnh vực Phát thanh, truyền hình và thông tin điện tử</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sz w:val="26"/>
                <w:szCs w:val="26"/>
              </w:rPr>
            </w:pPr>
            <w:r w:rsidRPr="006E06B6">
              <w:rPr>
                <w:rFonts w:eastAsia="Calibri"/>
                <w:sz w:val="26"/>
                <w:szCs w:val="26"/>
              </w:rPr>
              <w:t>Cấp lại giấy chứng nhận đủ điều kiện hoạt động điểm cung cấp dịch vụ trò chơi điện tử công cộng (</w:t>
            </w:r>
            <w:r w:rsidRPr="006E06B6">
              <w:rPr>
                <w:rFonts w:eastAsia="Calibri"/>
                <w:sz w:val="26"/>
                <w:szCs w:val="26"/>
                <w:lang w:val="vi-VN"/>
              </w:rPr>
              <w:t>2.001786</w:t>
            </w:r>
            <w:r w:rsidRPr="006E06B6">
              <w:rPr>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lang w:val="vi-VN"/>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sz w:val="26"/>
                <w:szCs w:val="26"/>
              </w:rPr>
            </w:pPr>
            <w:r w:rsidRPr="006E06B6">
              <w:rPr>
                <w:rFonts w:eastAsia="Calibri"/>
                <w:sz w:val="26"/>
                <w:szCs w:val="26"/>
                <w:lang w:val="vi-VN"/>
              </w:rPr>
              <w:t>Gia hạn giấy chứng nhận đủ điều kiện hoạt động điểm cung cấp dịch vụ trò chơi điện tử công cộng</w:t>
            </w:r>
            <w:r w:rsidRPr="006E06B6">
              <w:rPr>
                <w:rFonts w:eastAsia="Calibri"/>
                <w:sz w:val="26"/>
                <w:szCs w:val="26"/>
              </w:rPr>
              <w:t xml:space="preserve"> (</w:t>
            </w:r>
            <w:r w:rsidRPr="006E06B6">
              <w:rPr>
                <w:rFonts w:eastAsia="Calibri"/>
                <w:sz w:val="26"/>
                <w:szCs w:val="26"/>
                <w:lang w:val="vi-VN"/>
              </w:rPr>
              <w:t>2.001880</w:t>
            </w:r>
            <w:r w:rsidRPr="006E06B6">
              <w:rPr>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sz w:val="26"/>
                <w:szCs w:val="26"/>
              </w:rPr>
            </w:pPr>
            <w:r w:rsidRPr="006E06B6">
              <w:rPr>
                <w:rFonts w:eastAsia="Calibri"/>
                <w:sz w:val="26"/>
                <w:szCs w:val="26"/>
                <w:lang w:val="vi-VN"/>
              </w:rPr>
              <w:t>Sửa đổi, bổ sung giấy chứng nhận đủ điều kiện hoạt động điểm cung cấp dịch vụ trò chơi điện tử công cộng</w:t>
            </w:r>
            <w:r w:rsidRPr="006E06B6">
              <w:rPr>
                <w:rFonts w:eastAsia="Calibri"/>
                <w:sz w:val="26"/>
                <w:szCs w:val="26"/>
              </w:rPr>
              <w:t xml:space="preserve"> (</w:t>
            </w:r>
            <w:r w:rsidRPr="006E06B6">
              <w:rPr>
                <w:rFonts w:eastAsia="Calibri"/>
                <w:sz w:val="26"/>
                <w:szCs w:val="26"/>
                <w:lang w:val="vi-VN"/>
              </w:rPr>
              <w:t>2.001884</w:t>
            </w:r>
            <w:r w:rsidRPr="006E06B6">
              <w:rPr>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ind w:right="130"/>
              <w:outlineLvl w:val="1"/>
              <w:rPr>
                <w:rFonts w:eastAsia="Calibri"/>
                <w:sz w:val="26"/>
                <w:szCs w:val="26"/>
              </w:rPr>
            </w:pPr>
            <w:r w:rsidRPr="006E06B6">
              <w:rPr>
                <w:rFonts w:eastAsia="Calibri"/>
                <w:sz w:val="26"/>
                <w:szCs w:val="26"/>
                <w:lang w:val="vi-VN"/>
              </w:rPr>
              <w:t>Cấp giấy chứng nhận đủ điều kiện hoạt động điểm cung cấp dịch vụ trò chơi điện tử công cộng</w:t>
            </w:r>
            <w:r w:rsidRPr="006E06B6">
              <w:rPr>
                <w:rFonts w:eastAsia="Calibri"/>
                <w:sz w:val="26"/>
                <w:szCs w:val="26"/>
              </w:rPr>
              <w:t xml:space="preserve"> (</w:t>
            </w:r>
            <w:r w:rsidRPr="006E06B6">
              <w:rPr>
                <w:rFonts w:eastAsia="Calibri"/>
                <w:sz w:val="26"/>
                <w:szCs w:val="26"/>
                <w:lang w:val="vi-VN"/>
              </w:rPr>
              <w:t>2.001885</w:t>
            </w:r>
            <w:r w:rsidRPr="006E06B6">
              <w:rPr>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rFonts w:eastAsia="Calibri"/>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b/>
                <w:sz w:val="26"/>
                <w:szCs w:val="26"/>
              </w:rPr>
            </w:pPr>
            <w:r w:rsidRPr="006E06B6">
              <w:rPr>
                <w:b/>
                <w:sz w:val="26"/>
                <w:szCs w:val="26"/>
              </w:rPr>
              <w:t xml:space="preserve"> Lĩnh vực Gia đình</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cấp Giấy chứng nhận đăng ký hoạt động của cơ sở hỗ trợ nạn nhân bạo lực gia đình (thẩm quyền của Ủy ban nhân dân cấp huyện) (1.003243)</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Cấp lại giấy chứng nhận đăng ký hoạt động của cơ sở hỗ trợ nạn nhân bạo lực gia đình (thẩm quyền của UBND cấp huyện) (1.003226)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đổi Giấy chứng nhận đăng ký hoạt động của cơ sở hỗ trợ nạn nhân bạo lực gia đình (thẩm quyền của Ủy ban nhân dân cấp huyện) (1.003185)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Cấp giấy chứng nhận đăng ký hoạt động của cơ sở tư vấn về phòng, chống bạo lực gia đình (thẩm quyền của UBND cấp huyện) (1.003140)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Cấp lại giấy chứng nhận đăng ký hoạt động của cơ sở tư vấn về phòng, chống bạo lực gia đình (thẩm quyền của UBND cấp huyện) (1.003103)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Đổi giấy chứng nhận đăng ký hoạt động của cơ sở tư vấn về phòng, chống bạo lực gia đình (thẩm quyền của UBND cấp huyện) (1.001874)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b/>
                <w:sz w:val="26"/>
                <w:szCs w:val="26"/>
              </w:rPr>
            </w:pPr>
            <w:r w:rsidRPr="006E06B6">
              <w:rPr>
                <w:sz w:val="26"/>
                <w:szCs w:val="26"/>
              </w:rPr>
              <w:t xml:space="preserve"> </w:t>
            </w:r>
            <w:r w:rsidRPr="006E06B6">
              <w:rPr>
                <w:b/>
                <w:sz w:val="26"/>
                <w:szCs w:val="26"/>
              </w:rPr>
              <w:t>Lĩnh vực Văn hóa</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xét tặng Giấy khen Khu dân cư văn hóa (1.000933)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Thủ tục cấp Giấy phép đủ điều kiện kinh doanh dịch vụ karaoke (thuộc thẩm quyền của UBND cấp huyện cấp) (1.000903)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xét tặng danh hiệu Khu dân cư văn hóa hàng năm (2.000440)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công nhận lần đầu “Cơ quan đạt chuẩn văn hóa”, “Đơn vị đạt chuẩn văn hóa”, “Doanh nghiệp đạt chuẩn văn hóa” (1.004648)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thông báo tổ chức lễ hội (1.003635)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công nhận lại “Xã đạt chuẩn văn hóa nông thôn mới” (1.004644)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cấp Giấy phép điều chỉnh Giấy phép đủ điều kiện kinh doanh dịch vụ karaoke (thuộc thẩm quyền của UBND cấp huyện cấp) (1.000831)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công nhận lần đầu “Phường, Thị trấn đạt chuẩn văn minh đô thị” (1.004634)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công nhận lại “Phường, Thị trấn đạt chuẩn văn minh đô thị” (1.004622)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công nhận lần đầu “Xã đạt chuẩn văn hóa nông thôn mới” (1.004646)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Đăng ký tổ chức lễ hội (1.003645)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b/>
                <w:sz w:val="26"/>
                <w:szCs w:val="26"/>
              </w:rPr>
            </w:pPr>
            <w:r w:rsidRPr="006E06B6">
              <w:rPr>
                <w:b/>
                <w:sz w:val="26"/>
                <w:szCs w:val="26"/>
              </w:rPr>
              <w:t xml:space="preserve"> Lĩnh vực Thư viện</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Thông báo thành lập đối với thư viện thuộc cơ sở giáo dục mầm non, cơ sở giáo dục phổ thông, cơ sở giáo dục nghề nghiệp và cơ sở giáo dục khác ngoài công lập và thư viện tư nhân có phục vụ cộng đồng (1.008898)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 (1.008899)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 (1.008900)</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Lĩnh vực Hạ tầng kỹ thuật</w:t>
            </w:r>
          </w:p>
        </w:tc>
        <w:tc>
          <w:tcPr>
            <w:tcW w:w="522" w:type="pct"/>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Cấp giấy phép chặt hạ, dịch chuyển cây xanh đô thị</w:t>
            </w:r>
            <w:r w:rsidRPr="006E06B6">
              <w:rPr>
                <w:bCs/>
                <w:iCs/>
                <w:sz w:val="26"/>
                <w:szCs w:val="26"/>
              </w:rPr>
              <w:t>(1.002693)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Lĩnh vực hoạt động xây dựng</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r w:rsidRPr="006E06B6">
              <w:rPr>
                <w:bCs/>
                <w:iCs/>
                <w:sz w:val="26"/>
                <w:szCs w:val="26"/>
              </w:rPr>
              <w:t>(1.009994)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sidRPr="006E06B6">
              <w:rPr>
                <w:bCs/>
                <w:iCs/>
                <w:sz w:val="26"/>
                <w:szCs w:val="26"/>
              </w:rPr>
              <w:t>(1.009995)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sz w:val="26"/>
                <w:szCs w:val="26"/>
              </w:rPr>
            </w:pPr>
            <w:r w:rsidRPr="006E06B6">
              <w:rPr>
                <w:sz w:val="26"/>
                <w:szCs w:val="26"/>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p w:rsidR="002E7A8B" w:rsidRPr="006E06B6" w:rsidRDefault="002E7A8B" w:rsidP="002E7A8B">
            <w:pPr>
              <w:spacing w:after="0" w:line="240" w:lineRule="auto"/>
              <w:jc w:val="both"/>
              <w:outlineLvl w:val="0"/>
              <w:rPr>
                <w:bCs/>
                <w:iCs/>
                <w:sz w:val="26"/>
                <w:szCs w:val="26"/>
              </w:rPr>
            </w:pPr>
            <w:r w:rsidRPr="006E06B6">
              <w:rPr>
                <w:bCs/>
                <w:iCs/>
                <w:sz w:val="26"/>
                <w:szCs w:val="26"/>
              </w:rPr>
              <w:t>(1.009996)</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132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6E06B6">
              <w:rPr>
                <w:bCs/>
                <w:iCs/>
                <w:sz w:val="26"/>
                <w:szCs w:val="26"/>
              </w:rPr>
              <w:t>(1.009997)</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6E06B6">
              <w:rPr>
                <w:bCs/>
                <w:iCs/>
                <w:sz w:val="26"/>
                <w:szCs w:val="26"/>
              </w:rPr>
              <w:t>(1.009998)</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 </w:t>
            </w:r>
            <w:r w:rsidRPr="006E06B6">
              <w:rPr>
                <w:bCs/>
                <w:iCs/>
                <w:sz w:val="26"/>
                <w:szCs w:val="26"/>
              </w:rPr>
              <w:t>(1.009999)</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
                <w:bCs/>
                <w:i/>
                <w:iCs/>
                <w:sz w:val="26"/>
                <w:szCs w:val="26"/>
              </w:rPr>
            </w:pPr>
            <w:r w:rsidRPr="006E06B6">
              <w:rPr>
                <w:sz w:val="26"/>
                <w:szCs w:val="26"/>
              </w:rPr>
              <w:t xml:space="preserve">Thẩm định Báo cáo nghiên cứu khả thi đầu tư xây dựng/ điều chỉnh Báo cáo nghiên cứu khả thi đầu tư xây dựng (Trường hợp được Ủy ban nhân dân cấp tỉnh phân cấp) </w:t>
            </w:r>
            <w:r w:rsidRPr="006E06B6">
              <w:rPr>
                <w:bCs/>
                <w:iCs/>
                <w:sz w:val="26"/>
                <w:szCs w:val="26"/>
              </w:rPr>
              <w:t>(1.009992)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outlineLvl w:val="0"/>
              <w:rPr>
                <w:b/>
                <w:bCs/>
                <w:i/>
                <w:iCs/>
                <w:sz w:val="26"/>
                <w:szCs w:val="26"/>
              </w:rPr>
            </w:pPr>
            <w:r w:rsidRPr="006E06B6">
              <w:rPr>
                <w:sz w:val="26"/>
                <w:szCs w:val="26"/>
              </w:rPr>
              <w:t xml:space="preserve">Thẩm định thiết kế xây dựng triển khai sau thiết kế cơ sở/ điều chỉnh Thiết kế xây dựng triển khai sau thiết kế cơ sở (Trường hợp được Ủy ban nhân dân cấp tỉnh phân cấp) </w:t>
            </w:r>
            <w:r w:rsidRPr="006E06B6">
              <w:rPr>
                <w:bCs/>
                <w:iCs/>
                <w:sz w:val="26"/>
                <w:szCs w:val="26"/>
              </w:rPr>
              <w:t>(1.009993)</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outlineLvl w:val="0"/>
              <w:rPr>
                <w:b/>
                <w:bCs/>
                <w:i/>
                <w:iCs/>
                <w:sz w:val="26"/>
                <w:szCs w:val="26"/>
              </w:rPr>
            </w:pPr>
            <w:r w:rsidRPr="006E06B6">
              <w:rPr>
                <w:sz w:val="26"/>
                <w:szCs w:val="26"/>
              </w:rPr>
              <w:t xml:space="preserve">Kiểm tra công tác nghiệm thu hoàn thành công trình </w:t>
            </w:r>
            <w:r w:rsidRPr="006E06B6">
              <w:rPr>
                <w:bCs/>
                <w:iCs/>
                <w:sz w:val="26"/>
                <w:szCs w:val="26"/>
              </w:rPr>
              <w:t>(1.009794)</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Quy hoạch xây dựng</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 xml:space="preserve">Thẩm định nhiệm vụ, nhiệm vụ điều chỉnh quy hoạch chi tiết của dự án đầu tư xây dựng công trình theo hình thức kinh doanh thuộc thẩm quyền phê duyệt của UBND cấp huyện </w:t>
            </w:r>
            <w:r w:rsidRPr="006E06B6">
              <w:rPr>
                <w:bCs/>
                <w:iCs/>
                <w:sz w:val="26"/>
                <w:szCs w:val="26"/>
              </w:rPr>
              <w:t>(1.002662)</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outlineLvl w:val="0"/>
              <w:rPr>
                <w:bCs/>
                <w:iCs/>
                <w:sz w:val="26"/>
                <w:szCs w:val="26"/>
              </w:rPr>
            </w:pPr>
            <w:r w:rsidRPr="006E06B6">
              <w:rPr>
                <w:sz w:val="26"/>
                <w:szCs w:val="26"/>
              </w:rPr>
              <w:t>Thẩm định đồ án, đồ án điều chỉnh quy hoạch chi tiết của dự án đầu tư xây dựng công trình theo hình thức kinh doanh thuộc thẩm quyền phê duyệt của UBND cấp huyện</w:t>
            </w:r>
            <w:r w:rsidRPr="006E06B6">
              <w:rPr>
                <w:bCs/>
                <w:iCs/>
                <w:sz w:val="26"/>
                <w:szCs w:val="26"/>
              </w:rPr>
              <w:t>(1.003141)</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outlineLvl w:val="0"/>
              <w:rPr>
                <w:bCs/>
                <w:iCs/>
                <w:sz w:val="26"/>
                <w:szCs w:val="26"/>
              </w:rPr>
            </w:pPr>
            <w:r w:rsidRPr="006E06B6">
              <w:rPr>
                <w:sz w:val="26"/>
                <w:szCs w:val="26"/>
              </w:rPr>
              <w:t>Cung cấp thông tin về quy hoạch xây dựng thuộc thẩm quyền của UBND cấp huyện</w:t>
            </w:r>
            <w:r w:rsidRPr="006E06B6">
              <w:rPr>
                <w:bCs/>
                <w:iCs/>
                <w:sz w:val="26"/>
                <w:szCs w:val="26"/>
              </w:rPr>
              <w:t>(1.008455)</w:t>
            </w:r>
          </w:p>
        </w:tc>
        <w:tc>
          <w:tcPr>
            <w:tcW w:w="522" w:type="pct"/>
            <w:shd w:val="clear" w:color="auto" w:fill="auto"/>
          </w:tcPr>
          <w:p w:rsidR="002E7A8B" w:rsidRPr="006E06B6" w:rsidRDefault="002E7A8B" w:rsidP="002E7A8B">
            <w:pPr>
              <w:spacing w:after="0" w:line="240" w:lineRule="auto"/>
              <w:jc w:val="center"/>
              <w:rPr>
                <w:sz w:val="26"/>
                <w:szCs w:val="26"/>
              </w:rPr>
            </w:pPr>
            <w:r w:rsidRPr="006E06B6">
              <w:rPr>
                <w:rFonts w:eastAsia="Calibri"/>
                <w:sz w:val="26"/>
                <w:szCs w:val="26"/>
                <w:lang w:val="vi-VN"/>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outlineLvl w:val="0"/>
              <w:rPr>
                <w:sz w:val="26"/>
                <w:szCs w:val="26"/>
              </w:rPr>
            </w:pPr>
            <w:r w:rsidRPr="006E06B6">
              <w:rPr>
                <w:rFonts w:eastAsia="Arial"/>
                <w:b/>
                <w:sz w:val="26"/>
                <w:szCs w:val="26"/>
              </w:rPr>
              <w:t xml:space="preserve">Lĩnh vực Vệ sinh an toàn thực phẩm </w:t>
            </w:r>
          </w:p>
        </w:tc>
        <w:tc>
          <w:tcPr>
            <w:tcW w:w="522" w:type="pct"/>
            <w:shd w:val="clear" w:color="auto" w:fill="auto"/>
          </w:tcPr>
          <w:p w:rsidR="002E7A8B" w:rsidRPr="006E06B6" w:rsidRDefault="002E7A8B" w:rsidP="002E7A8B">
            <w:pPr>
              <w:spacing w:after="0" w:line="240" w:lineRule="auto"/>
              <w:jc w:val="center"/>
              <w:outlineLvl w:val="0"/>
              <w:rPr>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 xml:space="preserve">Cấp giấy chứng nhận cơ sở đủ điều kiện an toàn thực </w:t>
            </w:r>
            <w:r w:rsidRPr="006E06B6">
              <w:rPr>
                <w:rFonts w:eastAsia="Calibri"/>
                <w:iCs/>
                <w:sz w:val="26"/>
                <w:szCs w:val="26"/>
                <w:u w:val="wave" w:color="FF0000"/>
                <w:lang w:val="es-ES"/>
              </w:rPr>
              <w:t>phẩm đối</w:t>
            </w:r>
            <w:r w:rsidRPr="006E06B6">
              <w:rPr>
                <w:rFonts w:eastAsia="Calibri"/>
                <w:iCs/>
                <w:sz w:val="26"/>
                <w:szCs w:val="26"/>
                <w:lang w:val="es-ES"/>
              </w:rPr>
              <w:t xml:space="preserve"> với cơ sở sản xuất thực phẩm, kinh doanh dịch vụ ăn uống thuộc thẩm quyền của Ủy ban nhân dân cấp tỉnh (</w:t>
            </w:r>
            <w:r w:rsidRPr="006E06B6">
              <w:rPr>
                <w:rFonts w:eastAsia="Calibri"/>
                <w:sz w:val="26"/>
                <w:szCs w:val="26"/>
              </w:rPr>
              <w:t>1.002425)</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sz w:val="26"/>
                <w:szCs w:val="26"/>
                <w:lang w:val="es-ES"/>
              </w:rPr>
              <w:t>Đăng ký bản công bố sản phẩm nhập khẩu đối với thực phẩm dinh dưỡng y học, thực phẩm dùng cho chế độ ăn đặc biệt, sản phẩm dinh dưỡng dùng cho trẻ đến 36 tháng tuổi (</w:t>
            </w:r>
            <w:r w:rsidRPr="006E06B6">
              <w:rPr>
                <w:rFonts w:eastAsia="Calibri"/>
                <w:sz w:val="26"/>
                <w:szCs w:val="26"/>
              </w:rPr>
              <w:t>1.003348)</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rFonts w:eastAsia="Calibri"/>
                <w:iCs/>
                <w:sz w:val="26"/>
                <w:szCs w:val="26"/>
                <w:lang w:val="es-ES"/>
              </w:rPr>
              <w:t>Đăng ký bản công bố sản phẩm sản xuất trong nước đối với thực phẩm dinh dưỡng y học, thực phẩm dùng cho chế độ ăn đặc biệt, sản phẩm dinh dưỡng dùng cho trẻ đến 36 tháng tuổi (</w:t>
            </w:r>
            <w:r w:rsidRPr="006E06B6">
              <w:rPr>
                <w:rFonts w:eastAsia="Calibri"/>
                <w:sz w:val="26"/>
                <w:szCs w:val="26"/>
                <w:shd w:val="clear" w:color="auto" w:fill="FFFFFF"/>
              </w:rPr>
              <w:t>1.003332)</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iCs/>
                <w:sz w:val="26"/>
                <w:szCs w:val="26"/>
                <w:lang w:val="es-ES"/>
              </w:rPr>
            </w:pPr>
            <w:r w:rsidRPr="006E06B6">
              <w:rPr>
                <w:rFonts w:eastAsia="Calibri"/>
                <w:sz w:val="26"/>
                <w:szCs w:val="26"/>
                <w:lang w:val="es-ES"/>
              </w:rPr>
              <w:t>Xác nhận nội dung quảng cáo đối với sản phẩm dinh dưỡng y học, thực phẩm dùng cho chế độ ăn đặc biệt, sản phẩm dinh dưỡng dùng cho trẻ đến 36 tháng tuổi (</w:t>
            </w:r>
            <w:r w:rsidRPr="006E06B6">
              <w:rPr>
                <w:rFonts w:eastAsia="Calibri"/>
                <w:sz w:val="26"/>
                <w:szCs w:val="26"/>
              </w:rPr>
              <w:t>1.003108)</w:t>
            </w:r>
          </w:p>
        </w:tc>
        <w:tc>
          <w:tcPr>
            <w:tcW w:w="522" w:type="pct"/>
            <w:shd w:val="clear" w:color="auto" w:fill="auto"/>
          </w:tcPr>
          <w:p w:rsidR="002E7A8B" w:rsidRPr="006E06B6" w:rsidRDefault="002E7A8B" w:rsidP="002E7A8B">
            <w:pPr>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bCs/>
                <w:sz w:val="26"/>
                <w:szCs w:val="26"/>
              </w:rPr>
            </w:pPr>
            <w:r w:rsidRPr="006E06B6">
              <w:rPr>
                <w:b/>
                <w:bCs/>
                <w:sz w:val="26"/>
                <w:szCs w:val="26"/>
              </w:rPr>
              <w:t xml:space="preserve">  Lĩnh vực xử lý đơn</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Cs/>
                <w:sz w:val="26"/>
                <w:szCs w:val="26"/>
              </w:rPr>
              <w:t xml:space="preserve">Thủ tục xử lý đơn cấp huyện  </w:t>
            </w:r>
            <w:r w:rsidRPr="006E06B6">
              <w:rPr>
                <w:sz w:val="26"/>
                <w:szCs w:val="26"/>
                <w:lang w:val="en-GB"/>
              </w:rPr>
              <w:t>(2.002500)</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rFonts w:eastAsia="Calibri"/>
                <w:sz w:val="26"/>
                <w:szCs w:val="26"/>
                <w:lang w:val="es-ES"/>
              </w:rPr>
            </w:pPr>
            <w:r w:rsidRPr="006E06B6">
              <w:rPr>
                <w:b/>
                <w:bCs/>
                <w:sz w:val="26"/>
                <w:szCs w:val="26"/>
              </w:rPr>
              <w:t>Lĩnh vực giải quyết khiếu nại</w:t>
            </w:r>
          </w:p>
        </w:tc>
        <w:tc>
          <w:tcPr>
            <w:tcW w:w="522" w:type="pct"/>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khiếu nại lần đầu tại cấp huyện </w:t>
            </w:r>
            <w:r w:rsidRPr="006E06B6">
              <w:rPr>
                <w:sz w:val="26"/>
                <w:szCs w:val="26"/>
                <w:lang w:val="en-GB"/>
              </w:rPr>
              <w:t>(2.002408)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khiếu nại lần hai tại cấp huyện  </w:t>
            </w:r>
            <w:r w:rsidRPr="006E06B6">
              <w:rPr>
                <w:sz w:val="26"/>
                <w:szCs w:val="26"/>
                <w:lang w:val="en-GB"/>
              </w:rPr>
              <w:t>(2.002412)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
                <w:bCs/>
                <w:sz w:val="26"/>
                <w:szCs w:val="26"/>
              </w:rPr>
              <w:t>Lĩnh vực giải quyết tố cáo</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tố cáo cấp tại cấp huyện </w:t>
            </w:r>
            <w:r w:rsidRPr="006E06B6">
              <w:rPr>
                <w:sz w:val="26"/>
                <w:szCs w:val="26"/>
                <w:lang w:val="en-GB"/>
              </w:rPr>
              <w:t>(2.002495)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rFonts w:eastAsia="Calibri"/>
                <w:b/>
                <w:spacing w:val="-6"/>
                <w:sz w:val="26"/>
                <w:szCs w:val="26"/>
              </w:rPr>
              <w:t xml:space="preserve">  Lĩnh vực Phòng, chống tham nhũng</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pacing w:val="-6"/>
                <w:sz w:val="26"/>
                <w:szCs w:val="26"/>
              </w:rPr>
            </w:pPr>
            <w:r w:rsidRPr="006E06B6">
              <w:rPr>
                <w:rFonts w:eastAsia="Calibri"/>
                <w:spacing w:val="-6"/>
                <w:sz w:val="26"/>
                <w:szCs w:val="26"/>
              </w:rPr>
              <w:t xml:space="preserve">Thủ tục tiếp nhận yêu cầu giải trình    </w:t>
            </w:r>
            <w:r w:rsidRPr="006E06B6">
              <w:rPr>
                <w:sz w:val="26"/>
                <w:szCs w:val="26"/>
                <w:lang w:val="en-GB"/>
              </w:rPr>
              <w:t>(2.002402)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tcPr>
          <w:p w:rsidR="002E7A8B" w:rsidRPr="006E06B6" w:rsidRDefault="002E7A8B" w:rsidP="002E7A8B">
            <w:pPr>
              <w:widowControl w:val="0"/>
              <w:spacing w:after="0" w:line="240" w:lineRule="auto"/>
              <w:jc w:val="both"/>
              <w:rPr>
                <w:b/>
                <w:sz w:val="26"/>
                <w:szCs w:val="26"/>
              </w:rPr>
            </w:pPr>
            <w:r w:rsidRPr="006E06B6">
              <w:rPr>
                <w:b/>
                <w:sz w:val="26"/>
                <w:szCs w:val="26"/>
                <w:lang w:val="vi-VN"/>
              </w:rPr>
              <w:t>Lĩnh vực</w:t>
            </w:r>
            <w:r w:rsidRPr="006E06B6">
              <w:rPr>
                <w:sz w:val="26"/>
                <w:szCs w:val="26"/>
              </w:rPr>
              <w:t xml:space="preserve"> </w:t>
            </w:r>
            <w:r w:rsidRPr="006E06B6">
              <w:rPr>
                <w:b/>
                <w:sz w:val="26"/>
                <w:szCs w:val="26"/>
              </w:rPr>
              <w:t>Dân tộc</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5F5"/>
              </w:rPr>
            </w:pPr>
            <w:r w:rsidRPr="006E06B6">
              <w:rPr>
                <w:sz w:val="26"/>
                <w:szCs w:val="26"/>
                <w:shd w:val="clear" w:color="auto" w:fill="F5F5F5"/>
              </w:rPr>
              <w:t>Công nhận người có uy tín trong đồng bào dân tộc thiểu số</w:t>
            </w:r>
          </w:p>
          <w:p w:rsidR="002E7A8B" w:rsidRPr="006E06B6" w:rsidRDefault="002E7A8B" w:rsidP="002E7A8B">
            <w:pPr>
              <w:widowControl w:val="0"/>
              <w:spacing w:after="0" w:line="240" w:lineRule="auto"/>
              <w:jc w:val="both"/>
              <w:rPr>
                <w:sz w:val="26"/>
                <w:szCs w:val="26"/>
                <w:lang w:val="vi-VN"/>
              </w:rPr>
            </w:pPr>
            <w:r w:rsidRPr="006E06B6">
              <w:rPr>
                <w:sz w:val="26"/>
                <w:szCs w:val="26"/>
              </w:rPr>
              <w:t>(1.004875)</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5F5"/>
              </w:rPr>
            </w:pPr>
            <w:r w:rsidRPr="006E06B6">
              <w:rPr>
                <w:sz w:val="26"/>
                <w:szCs w:val="26"/>
                <w:shd w:val="clear" w:color="auto" w:fill="F5F6F7"/>
              </w:rPr>
              <w:t>Đưa ra khỏi danh sách người có uy tín trong đồng bào dân tộc thiểu số (1.004888)</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6F7"/>
              </w:rPr>
            </w:pPr>
            <w:r w:rsidRPr="006E06B6">
              <w:rPr>
                <w:sz w:val="26"/>
                <w:szCs w:val="26"/>
                <w:shd w:val="clear" w:color="auto" w:fill="FFFFFF"/>
              </w:rPr>
              <w:t>Trình tự, thủ tục lựa chọn dự án dược liệu quý (1.011532)</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FFFFF"/>
              </w:rPr>
            </w:pPr>
            <w:r w:rsidRPr="006E06B6">
              <w:rPr>
                <w:b/>
                <w:bCs/>
                <w:sz w:val="26"/>
                <w:szCs w:val="26"/>
                <w:bdr w:val="none" w:sz="0" w:space="0" w:color="auto" w:frame="1"/>
              </w:rPr>
              <w:t>Lĩnh vực Hộ tịch</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bCs/>
                <w:sz w:val="26"/>
                <w:szCs w:val="26"/>
              </w:rPr>
            </w:pPr>
            <w:r w:rsidRPr="006E06B6">
              <w:rPr>
                <w:sz w:val="26"/>
                <w:szCs w:val="26"/>
                <w:lang w:val="en-GB"/>
              </w:rPr>
              <w:t>Cấp bản sao trích lục hộ tịch (</w:t>
            </w:r>
            <w:r w:rsidRPr="006E06B6">
              <w:rPr>
                <w:bCs/>
                <w:sz w:val="26"/>
                <w:szCs w:val="26"/>
              </w:rPr>
              <w:t>2.000635</w:t>
            </w:r>
            <w:r w:rsidRPr="006E06B6">
              <w:rPr>
                <w:sz w:val="26"/>
                <w:szCs w:val="26"/>
                <w:lang w:val="en-GB"/>
              </w:rPr>
              <w:t xml:space="preserve"> )</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FFFFF"/>
              </w:rPr>
            </w:pPr>
            <w:r w:rsidRPr="006E06B6">
              <w:rPr>
                <w:b/>
                <w:sz w:val="26"/>
                <w:szCs w:val="26"/>
                <w:lang w:val="en-GB"/>
              </w:rPr>
              <w:t>Lĩnh vực Chứng thực</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en-GB"/>
              </w:rPr>
            </w:pPr>
            <w:r w:rsidRPr="006E06B6">
              <w:rPr>
                <w:sz w:val="26"/>
                <w:szCs w:val="26"/>
              </w:rPr>
              <w:t>Thủ tục chứng thực bản sao từ bản chính giấy tờ, văn bản do cơ quan tổ chức có thẩm quyền của Việt Nam cấp hoặc chứng nhận (</w:t>
            </w:r>
            <w:hyperlink r:id="rId295" w:history="1">
              <w:r w:rsidRPr="006E06B6">
                <w:rPr>
                  <w:rStyle w:val="link"/>
                  <w:sz w:val="26"/>
                  <w:szCs w:val="26"/>
                </w:rPr>
                <w:t>2.000815</w:t>
              </w:r>
            </w:hyperlink>
            <w:r w:rsidRPr="006E06B6">
              <w:rPr>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spacing w:after="0" w:line="240" w:lineRule="auto"/>
              <w:ind w:left="360"/>
              <w:rPr>
                <w:sz w:val="26"/>
                <w:szCs w:val="26"/>
              </w:rPr>
            </w:pPr>
          </w:p>
        </w:tc>
        <w:tc>
          <w:tcPr>
            <w:tcW w:w="4174" w:type="pct"/>
            <w:shd w:val="clear" w:color="auto" w:fill="auto"/>
          </w:tcPr>
          <w:p w:rsidR="002E7A8B" w:rsidRPr="006E06B6" w:rsidRDefault="002E7A8B" w:rsidP="002E7A8B">
            <w:pPr>
              <w:widowControl w:val="0"/>
              <w:tabs>
                <w:tab w:val="left" w:pos="7890"/>
              </w:tabs>
              <w:spacing w:after="0" w:line="240" w:lineRule="auto"/>
              <w:jc w:val="both"/>
              <w:rPr>
                <w:rFonts w:eastAsia="Calibri"/>
                <w:sz w:val="26"/>
                <w:szCs w:val="26"/>
              </w:rPr>
            </w:pPr>
            <w:r w:rsidRPr="006E06B6">
              <w:rPr>
                <w:rFonts w:eastAsia="Calibri"/>
                <w:b/>
                <w:bCs/>
                <w:sz w:val="26"/>
                <w:szCs w:val="26"/>
              </w:rPr>
              <w:t>Thành lập và hoạt động doanh nghiệp (Hộ kinh doanh)</w:t>
            </w:r>
          </w:p>
        </w:tc>
        <w:tc>
          <w:tcPr>
            <w:tcW w:w="522" w:type="pct"/>
            <w:shd w:val="clear" w:color="auto" w:fill="auto"/>
            <w:vAlign w:val="center"/>
          </w:tcPr>
          <w:p w:rsidR="002E7A8B" w:rsidRPr="006E06B6" w:rsidRDefault="002E7A8B" w:rsidP="002E7A8B">
            <w:pPr>
              <w:widowControl w:val="0"/>
              <w:spacing w:after="0" w:line="240" w:lineRule="auto"/>
              <w:jc w:val="center"/>
              <w:rPr>
                <w:rFonts w:eastAsia="Calibri"/>
                <w:sz w:val="26"/>
                <w:szCs w:val="26"/>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Đăng ký thành lập hộ kinh doanh</w:t>
            </w:r>
            <w:r w:rsidRPr="006E06B6">
              <w:rPr>
                <w:rFonts w:eastAsia="Calibri"/>
                <w:sz w:val="26"/>
                <w:szCs w:val="26"/>
                <w:lang w:val="es-ES"/>
              </w:rPr>
              <w:t>(</w:t>
            </w:r>
            <w:hyperlink r:id="rId296" w:history="1">
              <w:r w:rsidRPr="006E06B6">
                <w:rPr>
                  <w:rStyle w:val="linkthick"/>
                  <w:rFonts w:eastAsia="Calibri"/>
                  <w:sz w:val="26"/>
                  <w:szCs w:val="26"/>
                </w:rPr>
                <w:t>1.001612</w:t>
              </w:r>
            </w:hyperlink>
            <w:r w:rsidRPr="006E06B6">
              <w:rPr>
                <w:rStyle w:val="linkthick"/>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Đăng ký thay đổi nội dung đăng ký hộ kinh doanh(</w:t>
            </w:r>
            <w:hyperlink r:id="rId297" w:history="1">
              <w:r w:rsidRPr="006E06B6">
                <w:rPr>
                  <w:rStyle w:val="linkthick"/>
                  <w:rFonts w:eastAsia="Calibri"/>
                  <w:sz w:val="26"/>
                  <w:szCs w:val="26"/>
                </w:rPr>
                <w:t>2.000720</w:t>
              </w:r>
            </w:hyperlink>
            <w:r w:rsidRPr="006E06B6">
              <w:rPr>
                <w:rStyle w:val="linkthick"/>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Tạm ngừng hoạt động hộ kinh doanh, tiếp tục kinh doanh trước thời hạn đã thông báo của hộ kinh doanh(</w:t>
            </w:r>
            <w:hyperlink r:id="rId298" w:history="1">
              <w:r w:rsidRPr="006E06B6">
                <w:rPr>
                  <w:rStyle w:val="linkthick"/>
                  <w:rFonts w:eastAsia="Calibri"/>
                  <w:sz w:val="26"/>
                  <w:szCs w:val="26"/>
                </w:rPr>
                <w:t>1.001570</w:t>
              </w:r>
            </w:hyperlink>
            <w:r w:rsidRPr="006E06B6">
              <w:rPr>
                <w:rStyle w:val="linkthick"/>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Cấp lại Giấy chứng nhận đăng ký hộ kinh doanh(</w:t>
            </w:r>
            <w:hyperlink r:id="rId299" w:history="1">
              <w:r w:rsidRPr="006E06B6">
                <w:rPr>
                  <w:rStyle w:val="linkthick"/>
                  <w:rFonts w:eastAsia="Calibri"/>
                  <w:sz w:val="26"/>
                  <w:szCs w:val="26"/>
                </w:rPr>
                <w:t>2.000575</w:t>
              </w:r>
            </w:hyperlink>
            <w:r w:rsidRPr="006E06B6">
              <w:rPr>
                <w:rStyle w:val="linkthick"/>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pStyle w:val="ListParagraph"/>
              <w:numPr>
                <w:ilvl w:val="0"/>
                <w:numId w:val="24"/>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sz w:val="26"/>
                <w:szCs w:val="26"/>
              </w:rPr>
            </w:pPr>
            <w:r w:rsidRPr="006E06B6">
              <w:rPr>
                <w:rFonts w:eastAsia="Calibri"/>
                <w:sz w:val="26"/>
                <w:szCs w:val="26"/>
              </w:rPr>
              <w:t>Chấm dứt hoạt động hộ kinh doanh(</w:t>
            </w:r>
            <w:hyperlink r:id="rId300" w:history="1">
              <w:r w:rsidRPr="006E06B6">
                <w:rPr>
                  <w:rStyle w:val="linkthick"/>
                  <w:rFonts w:eastAsia="Calibri"/>
                  <w:sz w:val="26"/>
                  <w:szCs w:val="26"/>
                </w:rPr>
                <w:t>1.001266</w:t>
              </w:r>
            </w:hyperlink>
            <w:r w:rsidRPr="006E06B6">
              <w:rPr>
                <w:rStyle w:val="linkthick"/>
                <w:rFonts w:eastAsia="Calibri"/>
                <w:sz w:val="26"/>
                <w:szCs w:val="26"/>
              </w:rPr>
              <w:t>)</w:t>
            </w:r>
          </w:p>
        </w:tc>
        <w:tc>
          <w:tcPr>
            <w:tcW w:w="522" w:type="pct"/>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rPr>
              <w:t>Cấp huyện</w:t>
            </w: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jc w:val="center"/>
              <w:rPr>
                <w:rFonts w:eastAsia="Calibri"/>
                <w:b/>
                <w:sz w:val="26"/>
                <w:szCs w:val="26"/>
              </w:rPr>
            </w:pPr>
            <w:r w:rsidRPr="006E06B6">
              <w:rPr>
                <w:rFonts w:eastAsia="Calibri"/>
                <w:b/>
                <w:sz w:val="26"/>
                <w:szCs w:val="26"/>
              </w:rPr>
              <w:t>C</w:t>
            </w:r>
          </w:p>
        </w:tc>
        <w:tc>
          <w:tcPr>
            <w:tcW w:w="4174" w:type="pct"/>
            <w:shd w:val="clear" w:color="auto" w:fill="auto"/>
            <w:vAlign w:val="center"/>
          </w:tcPr>
          <w:p w:rsidR="002E7A8B" w:rsidRPr="006E06B6" w:rsidRDefault="002E7A8B" w:rsidP="002E7A8B">
            <w:pPr>
              <w:spacing w:after="0" w:line="240" w:lineRule="auto"/>
              <w:rPr>
                <w:rFonts w:eastAsia="Calibri"/>
                <w:b/>
                <w:spacing w:val="-6"/>
                <w:sz w:val="26"/>
                <w:szCs w:val="26"/>
              </w:rPr>
            </w:pPr>
            <w:r w:rsidRPr="006E06B6">
              <w:rPr>
                <w:rFonts w:eastAsia="Calibri"/>
                <w:b/>
                <w:spacing w:val="-6"/>
                <w:sz w:val="26"/>
                <w:szCs w:val="26"/>
              </w:rPr>
              <w:t>CẤP XÃ ( 76 TTHC)</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gridAfter w:val="1"/>
          <w:wAfter w:w="13" w:type="pct"/>
          <w:trHeight w:val="415"/>
          <w:jc w:val="center"/>
        </w:trPr>
        <w:tc>
          <w:tcPr>
            <w:tcW w:w="291" w:type="pct"/>
            <w:shd w:val="clear" w:color="auto" w:fill="auto"/>
            <w:vAlign w:val="center"/>
          </w:tcPr>
          <w:p w:rsidR="002E7A8B" w:rsidRPr="006E06B6" w:rsidRDefault="002E7A8B" w:rsidP="002E7A8B">
            <w:pPr>
              <w:spacing w:after="0" w:line="240" w:lineRule="auto"/>
              <w:ind w:left="284"/>
              <w:rPr>
                <w:rFonts w:eastAsia="Calibri"/>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pacing w:val="-6"/>
                <w:sz w:val="26"/>
                <w:szCs w:val="26"/>
              </w:rPr>
            </w:pPr>
            <w:r w:rsidRPr="006E06B6">
              <w:rPr>
                <w:b/>
                <w:bCs/>
                <w:sz w:val="26"/>
                <w:szCs w:val="26"/>
              </w:rPr>
              <w:t>Lĩnh vực Giáo dục đào tạo</w:t>
            </w:r>
          </w:p>
        </w:tc>
        <w:tc>
          <w:tcPr>
            <w:tcW w:w="522" w:type="pct"/>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cơ sở giáo dục khác thực hiện chương trình giáo dục tiểu học (1.004441)</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Thành lập nhóm trẻ, lớp mẫu giáo độc lập (1.004492)</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Cho phép nhóm trẻ, lớp mẫu giáo độc lập hoạt động giáo dục trở lại (1.004443)</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Sáp nhập, chia, tách nhóm trẻ, lớp mẫu giáo độc lập (1.004485)</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sz w:val="26"/>
                <w:szCs w:val="26"/>
              </w:rPr>
              <w:t>Giải thể nhóm trẻ, lớp mẫu giáo độc lập (theo yêu cầu của tố chức, cá nhân đề nghị thành lập) (2.00181)</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bCs/>
                <w:sz w:val="26"/>
                <w:szCs w:val="26"/>
                <w:lang w:val="es-MX"/>
              </w:rPr>
            </w:pPr>
            <w:r w:rsidRPr="006E06B6">
              <w:rPr>
                <w:b/>
                <w:bCs/>
                <w:sz w:val="26"/>
                <w:szCs w:val="26"/>
                <w:lang w:val="es-MX"/>
              </w:rPr>
              <w:t>Lĩnh vực thi đua, khen thưởng</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Bdr>
                <w:bottom w:val="single" w:sz="6" w:space="0" w:color="DEE2E6"/>
              </w:pBdr>
              <w:spacing w:after="0" w:line="240" w:lineRule="auto"/>
              <w:rPr>
                <w:sz w:val="26"/>
                <w:szCs w:val="26"/>
              </w:rPr>
            </w:pPr>
            <w:r w:rsidRPr="006E06B6">
              <w:rPr>
                <w:sz w:val="26"/>
                <w:szCs w:val="26"/>
              </w:rPr>
              <w:t>Thủ tục tặng Giấy khen của Chủ tịch UBND cấp xã về thực hiện nhiệm vụ chính trị (1.000775)</w:t>
            </w:r>
          </w:p>
        </w:tc>
        <w:tc>
          <w:tcPr>
            <w:tcW w:w="535" w:type="pct"/>
            <w:gridSpan w:val="2"/>
            <w:shd w:val="clear" w:color="auto" w:fill="auto"/>
            <w:vAlign w:val="center"/>
          </w:tcPr>
          <w:p w:rsidR="002E7A8B" w:rsidRPr="006E06B6" w:rsidRDefault="002E7A8B" w:rsidP="002E7A8B">
            <w:pPr>
              <w:pBdr>
                <w:bottom w:val="single" w:sz="6" w:space="0" w:color="DEE2E6"/>
              </w:pBd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Bdr>
                <w:bottom w:val="single" w:sz="6" w:space="0" w:color="DEE2E6"/>
              </w:pBdr>
              <w:spacing w:after="0" w:line="240" w:lineRule="auto"/>
              <w:rPr>
                <w:sz w:val="26"/>
                <w:szCs w:val="26"/>
              </w:rPr>
            </w:pPr>
            <w:r w:rsidRPr="006E06B6">
              <w:rPr>
                <w:sz w:val="26"/>
                <w:szCs w:val="26"/>
              </w:rPr>
              <w:t>Thủ tục tặng Giấy khen của Chủ tịch UBND cấp xã về thành tích thi đua theo đợt hoặc chuyên đề (2.000346)</w:t>
            </w:r>
          </w:p>
        </w:tc>
        <w:tc>
          <w:tcPr>
            <w:tcW w:w="535" w:type="pct"/>
            <w:gridSpan w:val="2"/>
            <w:shd w:val="clear" w:color="auto" w:fill="auto"/>
            <w:vAlign w:val="center"/>
          </w:tcPr>
          <w:p w:rsidR="002E7A8B" w:rsidRPr="006E06B6" w:rsidRDefault="002E7A8B" w:rsidP="002E7A8B">
            <w:pPr>
              <w:pBdr>
                <w:bottom w:val="single" w:sz="6" w:space="0" w:color="DEE2E6"/>
              </w:pBd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Bdr>
                <w:bottom w:val="single" w:sz="6" w:space="0" w:color="DEE2E6"/>
              </w:pBdr>
              <w:spacing w:after="0" w:line="240" w:lineRule="auto"/>
              <w:rPr>
                <w:sz w:val="26"/>
                <w:szCs w:val="26"/>
              </w:rPr>
            </w:pPr>
            <w:r w:rsidRPr="006E06B6">
              <w:rPr>
                <w:sz w:val="26"/>
                <w:szCs w:val="26"/>
              </w:rPr>
              <w:t>Thủ tục tặng Giấy khen của Chủ tịch UBND cấp xã về thành tích đột xuất (2.000337)</w:t>
            </w:r>
          </w:p>
        </w:tc>
        <w:tc>
          <w:tcPr>
            <w:tcW w:w="535" w:type="pct"/>
            <w:gridSpan w:val="2"/>
            <w:shd w:val="clear" w:color="auto" w:fill="auto"/>
            <w:vAlign w:val="center"/>
          </w:tcPr>
          <w:p w:rsidR="002E7A8B" w:rsidRPr="006E06B6" w:rsidRDefault="002E7A8B" w:rsidP="002E7A8B">
            <w:pPr>
              <w:pBdr>
                <w:bottom w:val="single" w:sz="6" w:space="0" w:color="DEE2E6"/>
              </w:pBd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Bdr>
                <w:bottom w:val="single" w:sz="6" w:space="0" w:color="DEE2E6"/>
              </w:pBdr>
              <w:spacing w:after="0" w:line="240" w:lineRule="auto"/>
              <w:rPr>
                <w:sz w:val="26"/>
                <w:szCs w:val="26"/>
              </w:rPr>
            </w:pPr>
            <w:r w:rsidRPr="006E06B6">
              <w:rPr>
                <w:sz w:val="26"/>
                <w:szCs w:val="26"/>
              </w:rPr>
              <w:t>Thủ tục xét tặng danh hiệu Lao động tiên tiến (2.000305)</w:t>
            </w:r>
          </w:p>
        </w:tc>
        <w:tc>
          <w:tcPr>
            <w:tcW w:w="535" w:type="pct"/>
            <w:gridSpan w:val="2"/>
            <w:shd w:val="clear" w:color="auto" w:fill="auto"/>
            <w:vAlign w:val="center"/>
          </w:tcPr>
          <w:p w:rsidR="002E7A8B" w:rsidRPr="006E06B6" w:rsidRDefault="002E7A8B" w:rsidP="002E7A8B">
            <w:pPr>
              <w:pBdr>
                <w:bottom w:val="single" w:sz="6" w:space="0" w:color="DEE2E6"/>
              </w:pBd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spacing w:after="0" w:line="240" w:lineRule="auto"/>
              <w:ind w:left="360"/>
              <w:rPr>
                <w:sz w:val="26"/>
                <w:szCs w:val="26"/>
              </w:rPr>
            </w:pPr>
          </w:p>
        </w:tc>
        <w:tc>
          <w:tcPr>
            <w:tcW w:w="4174" w:type="pct"/>
            <w:shd w:val="clear" w:color="auto" w:fill="auto"/>
            <w:vAlign w:val="center"/>
          </w:tcPr>
          <w:p w:rsidR="002E7A8B" w:rsidRPr="006E06B6" w:rsidRDefault="002E7A8B" w:rsidP="002E7A8B">
            <w:pPr>
              <w:spacing w:after="0" w:line="240" w:lineRule="auto"/>
              <w:jc w:val="both"/>
              <w:rPr>
                <w:b/>
                <w:sz w:val="26"/>
                <w:szCs w:val="26"/>
                <w:lang w:val="sv-SE"/>
              </w:rPr>
            </w:pPr>
            <w:r w:rsidRPr="006E06B6">
              <w:rPr>
                <w:b/>
                <w:sz w:val="26"/>
                <w:szCs w:val="26"/>
                <w:lang w:val="sv-SE"/>
              </w:rPr>
              <w:t>Lĩnh vực tín ngưỡng, tôn giáo</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đăng ký hoạt động tín ngưỡng (</w:t>
            </w:r>
            <w:r w:rsidRPr="006E06B6">
              <w:rPr>
                <w:sz w:val="26"/>
                <w:szCs w:val="26"/>
              </w:rPr>
              <w:t>2.000509</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đăng ký bổ sung hoạt động tín ngưỡng (</w:t>
            </w:r>
            <w:r w:rsidRPr="006E06B6">
              <w:rPr>
                <w:sz w:val="26"/>
                <w:szCs w:val="26"/>
              </w:rPr>
              <w:t>1.001028</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đăng ký sinh hoạt tôn giáo tập trung (</w:t>
            </w:r>
            <w:r w:rsidRPr="006E06B6">
              <w:rPr>
                <w:sz w:val="26"/>
                <w:szCs w:val="26"/>
              </w:rPr>
              <w:t>1.001055</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đăng ký thay đổi người đại diện của nhóm sinh hoạt tôn giáo tập trung (</w:t>
            </w:r>
            <w:r w:rsidRPr="006E06B6">
              <w:rPr>
                <w:sz w:val="26"/>
                <w:szCs w:val="26"/>
              </w:rPr>
              <w:t>1.001078</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đề nghị thay đổi địa điểm sinh hoạt tôn giáo tập trung trong địa bàn một xã (</w:t>
            </w:r>
            <w:r w:rsidRPr="006E06B6">
              <w:rPr>
                <w:sz w:val="26"/>
                <w:szCs w:val="26"/>
              </w:rPr>
              <w:t>1.001085</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sv-SE"/>
              </w:rPr>
              <w:t>Thủ tục đề nghị thay đổi địa điểm sinh hoạt tôn giáo tập trung đến địa bàn xã khác (</w:t>
            </w:r>
            <w:r w:rsidRPr="006E06B6">
              <w:rPr>
                <w:sz w:val="26"/>
                <w:szCs w:val="26"/>
              </w:rPr>
              <w:t>1.001090</w:t>
            </w:r>
            <w:r w:rsidRPr="006E06B6">
              <w:rPr>
                <w:sz w:val="26"/>
                <w:szCs w:val="26"/>
                <w:lang w:val="sv-SE"/>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danh mục hoạt động tôn giáo đối với tổ chức có địa bàn hoạt động tôn giáo ở một xã (</w:t>
            </w:r>
            <w:r w:rsidRPr="006E06B6">
              <w:rPr>
                <w:sz w:val="26"/>
                <w:szCs w:val="26"/>
              </w:rPr>
              <w:t>1.001098</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es-MX"/>
              </w:rPr>
              <w:t>Thủ tục thông báo danh mục hoạt động tôn giáo bổ sung đối với tổ chức có địa bàn hoạt động tôn giáo ở một xã  (</w:t>
            </w:r>
            <w:r w:rsidRPr="006E06B6">
              <w:rPr>
                <w:sz w:val="26"/>
                <w:szCs w:val="26"/>
              </w:rPr>
              <w:t>1.001109</w:t>
            </w:r>
            <w:r w:rsidRPr="006E06B6">
              <w:rPr>
                <w:sz w:val="26"/>
                <w:szCs w:val="26"/>
                <w:lang w:val="es-MX"/>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sv-SE"/>
              </w:rPr>
              <w:t>Thủ tục thông báo về việc thay đổi địa điểm sinh hoạt tôn giáo tập trung (</w:t>
            </w:r>
            <w:r w:rsidRPr="006E06B6">
              <w:rPr>
                <w:sz w:val="26"/>
                <w:szCs w:val="26"/>
              </w:rPr>
              <w:t>1.001156</w:t>
            </w:r>
            <w:r w:rsidRPr="006E06B6">
              <w:rPr>
                <w:sz w:val="26"/>
                <w:szCs w:val="26"/>
                <w:lang w:val="sv-SE"/>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lang w:val="sv-SE"/>
              </w:rPr>
              <w:t>Thủ tục thông báo tổ chức quyên góp trong địa bàn một xã của cơ sở tín ngưỡng, tổ chức tôn giáo, tổ chức tôn giáo trực thuộc (</w:t>
            </w:r>
            <w:r w:rsidRPr="006E06B6">
              <w:rPr>
                <w:sz w:val="26"/>
                <w:szCs w:val="26"/>
              </w:rPr>
              <w:t>1.001167</w:t>
            </w:r>
            <w:r w:rsidRPr="006E06B6">
              <w:rPr>
                <w:sz w:val="26"/>
                <w:szCs w:val="26"/>
                <w:lang w:val="sv-SE"/>
              </w:rPr>
              <w:t>)</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r w:rsidRPr="006E06B6">
              <w:rPr>
                <w:sz w:val="26"/>
                <w:szCs w:val="26"/>
                <w:shd w:val="clear" w:color="auto" w:fill="FFFFFF"/>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spacing w:after="0" w:line="240" w:lineRule="auto"/>
              <w:ind w:left="36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sv-SE"/>
              </w:rPr>
            </w:pPr>
            <w:r w:rsidRPr="006E06B6">
              <w:rPr>
                <w:rStyle w:val="Khc"/>
                <w:rFonts w:eastAsia="Calibri"/>
                <w:b/>
                <w:bCs/>
                <w:iCs/>
              </w:rPr>
              <w:t>Lĩnh vực Thủy lợi</w:t>
            </w:r>
          </w:p>
        </w:tc>
        <w:tc>
          <w:tcPr>
            <w:tcW w:w="535" w:type="pct"/>
            <w:gridSpan w:val="2"/>
            <w:shd w:val="clear" w:color="auto" w:fill="auto"/>
            <w:vAlign w:val="center"/>
          </w:tcPr>
          <w:p w:rsidR="002E7A8B" w:rsidRPr="006E06B6" w:rsidRDefault="002E7A8B" w:rsidP="002E7A8B">
            <w:pPr>
              <w:widowControl w:val="0"/>
              <w:spacing w:after="0" w:line="240" w:lineRule="auto"/>
              <w:contextualSpacing/>
              <w:jc w:val="center"/>
              <w:rPr>
                <w:sz w:val="26"/>
                <w:szCs w:val="26"/>
                <w:shd w:val="clear" w:color="auto" w:fill="FFFFFF"/>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 (</w:t>
            </w:r>
            <w:r w:rsidRPr="006E06B6">
              <w:rPr>
                <w:bCs/>
              </w:rPr>
              <w:t>2.001621)</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phương án ứng phó thiên tai cho công trình, vùng hạ du đập trong quá trình thi công thuộc thẩm quyền của UBND cấp xã (</w:t>
            </w:r>
            <w:r w:rsidRPr="006E06B6">
              <w:rPr>
                <w:bCs/>
              </w:rPr>
              <w:t>1.003446)</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t>Thẩm định, phê duyệt phương án ứng phó với tình huống khẩn cấp thuộc thẩm quyền của UBND cấp xã (</w:t>
            </w:r>
            <w:r w:rsidRPr="006E06B6">
              <w:rPr>
                <w:bCs/>
              </w:rPr>
              <w:t>1.003440)</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pStyle w:val="Khc0"/>
              <w:spacing w:after="0" w:line="240" w:lineRule="auto"/>
              <w:ind w:firstLine="0"/>
              <w:jc w:val="both"/>
            </w:pPr>
            <w:r w:rsidRPr="006E06B6">
              <w:rPr>
                <w:b/>
              </w:rPr>
              <w:t>Lĩnh vực Phòng chống thiên tai</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lang w:val="vi-VN"/>
              </w:rPr>
            </w:pPr>
            <w:r w:rsidRPr="006E06B6">
              <w:rPr>
                <w:sz w:val="26"/>
                <w:szCs w:val="26"/>
              </w:rPr>
              <w:t>Đăng ký kê khai số lượng chăn nuôi tập trung và nuôi trồng thủy sản ban đầu (</w:t>
            </w:r>
            <w:r w:rsidRPr="006E06B6">
              <w:rPr>
                <w:bCs/>
                <w:sz w:val="26"/>
                <w:szCs w:val="26"/>
              </w:rPr>
              <w:t>2.002163).</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Cs/>
                <w:sz w:val="26"/>
                <w:szCs w:val="26"/>
              </w:rPr>
            </w:pPr>
            <w:r w:rsidRPr="006E06B6">
              <w:rPr>
                <w:rFonts w:eastAsia="Calibri"/>
                <w:bCs/>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lang w:val="vi-VN"/>
              </w:rPr>
            </w:pPr>
            <w:r w:rsidRPr="006E06B6">
              <w:rPr>
                <w:sz w:val="26"/>
                <w:szCs w:val="26"/>
              </w:rPr>
              <w:t>Hỗ trợ khôi phục sản xuất vùng bị thiệt hại do dịch bệnh (</w:t>
            </w:r>
            <w:r w:rsidRPr="006E06B6">
              <w:rPr>
                <w:bCs/>
                <w:sz w:val="26"/>
                <w:szCs w:val="26"/>
              </w:rPr>
              <w:t>2.002162).</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vi-VN"/>
              </w:rPr>
            </w:pPr>
            <w:r w:rsidRPr="006E06B6">
              <w:rPr>
                <w:rFonts w:eastAsia="Calibri"/>
                <w:bCs/>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lang w:val="vi-VN"/>
              </w:rPr>
            </w:pPr>
            <w:r w:rsidRPr="006E06B6">
              <w:rPr>
                <w:sz w:val="26"/>
                <w:szCs w:val="26"/>
              </w:rPr>
              <w:t>Hỗ trợ khôi phục sản xuất vùng bị thiệt hại do thiên tai (</w:t>
            </w:r>
            <w:r w:rsidRPr="006E06B6">
              <w:rPr>
                <w:bCs/>
                <w:sz w:val="26"/>
                <w:szCs w:val="26"/>
              </w:rPr>
              <w:t>2.002161).</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vi-VN"/>
              </w:rPr>
            </w:pPr>
            <w:r w:rsidRPr="006E06B6">
              <w:rPr>
                <w:rFonts w:eastAsia="Calibri"/>
                <w:bCs/>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lang w:val="vi-VN"/>
              </w:rPr>
            </w:pPr>
            <w:r w:rsidRPr="006E06B6">
              <w:rPr>
                <w:sz w:val="26"/>
                <w:szCs w:val="26"/>
              </w:rPr>
              <w:t xml:space="preserve">Trợ cấp tiền tuất, tai nạn (đối với trường hợp tai nạn suy giảm khả năng lao động từ 5% trở lên) cho lực lượng xung kích phòng chống thiên tai cấp xã chưa tham gia bảo hiểm xã hội ( </w:t>
            </w:r>
            <w:r w:rsidRPr="006E06B6">
              <w:rPr>
                <w:bCs/>
                <w:sz w:val="26"/>
                <w:szCs w:val="26"/>
              </w:rPr>
              <w:t>1.010092).</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vi-VN"/>
              </w:rPr>
            </w:pPr>
            <w:r w:rsidRPr="006E06B6">
              <w:rPr>
                <w:rFonts w:eastAsia="Calibri"/>
                <w:bCs/>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rFonts w:eastAsia="Calibri"/>
                <w:b/>
                <w:sz w:val="26"/>
                <w:szCs w:val="26"/>
                <w:lang w:val="vi-VN"/>
              </w:rPr>
            </w:pPr>
            <w:r w:rsidRPr="006E06B6">
              <w:rPr>
                <w:sz w:val="26"/>
                <w:szCs w:val="26"/>
              </w:rPr>
              <w:t>Hỗ trợ khám chữa bệnh, trợ cấp tai nạn cho lực lượng xung kích phòng chống thiên tai cấp xã trong trường hợp chưa tham gia bảo hiểm y tế, bảo hiểm xã hội (</w:t>
            </w:r>
            <w:r w:rsidRPr="006E06B6">
              <w:rPr>
                <w:bCs/>
                <w:sz w:val="26"/>
                <w:szCs w:val="26"/>
              </w:rPr>
              <w:t>1.010091).</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
                <w:sz w:val="26"/>
                <w:szCs w:val="26"/>
                <w:lang w:val="vi-VN"/>
              </w:rPr>
            </w:pPr>
            <w:r w:rsidRPr="006E06B6">
              <w:rPr>
                <w:rFonts w:eastAsia="Calibri"/>
                <w:bCs/>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b/>
                <w:sz w:val="26"/>
                <w:szCs w:val="26"/>
                <w:lang w:val="es-ES"/>
              </w:rPr>
              <w:t>Lĩnh vực Trồng trọt</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bCs/>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Style w:val="fontstyle01"/>
                <w:color w:val="auto"/>
              </w:rPr>
            </w:pPr>
            <w:r w:rsidRPr="006E06B6">
              <w:rPr>
                <w:sz w:val="26"/>
                <w:szCs w:val="26"/>
              </w:rPr>
              <w:t>Chuyển đổi cơ cấu cây trồng trên đất trồng lúa (1.008004)</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rFonts w:eastAsia="Calibri"/>
                <w:sz w:val="26"/>
                <w:szCs w:val="26"/>
                <w:lang w:val="en-GB"/>
              </w:rPr>
              <w:t>Cấp xã</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rPr>
                <w:sz w:val="26"/>
                <w:szCs w:val="26"/>
              </w:rPr>
            </w:pPr>
            <w:r w:rsidRPr="006E06B6">
              <w:rPr>
                <w:b/>
                <w:sz w:val="26"/>
                <w:szCs w:val="26"/>
              </w:rPr>
              <w:t>Lĩnh vực Môi trường</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Xác nhận Hợp đồng tiếp cận nguồn gen và chia sẻ lợi ích (1.004082)</w:t>
            </w:r>
          </w:p>
        </w:tc>
        <w:tc>
          <w:tcPr>
            <w:tcW w:w="535" w:type="pct"/>
            <w:gridSpan w:val="2"/>
            <w:shd w:val="clear" w:color="auto" w:fill="auto"/>
            <w:vAlign w:val="center"/>
          </w:tcPr>
          <w:p w:rsidR="002E7A8B" w:rsidRPr="006E06B6" w:rsidRDefault="002E7A8B" w:rsidP="002E7A8B">
            <w:pPr>
              <w:spacing w:after="0" w:line="240" w:lineRule="auto"/>
              <w:jc w:val="center"/>
              <w:rPr>
                <w:rFonts w:eastAsia="Calibri"/>
                <w:sz w:val="26"/>
                <w:szCs w:val="26"/>
                <w:lang w:val="en-GB"/>
              </w:rPr>
            </w:pPr>
            <w:r w:rsidRPr="006E06B6">
              <w:rPr>
                <w:rFonts w:eastAsia="Calibri"/>
                <w:sz w:val="26"/>
                <w:szCs w:val="26"/>
                <w:lang w:val="en-GB"/>
              </w:rPr>
              <w:t>Cấp Xã</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b/>
                <w:sz w:val="26"/>
                <w:szCs w:val="26"/>
              </w:rPr>
              <w:t>Lĩnh vực Khuyến nông</w:t>
            </w:r>
          </w:p>
        </w:tc>
        <w:tc>
          <w:tcPr>
            <w:tcW w:w="535" w:type="pct"/>
            <w:gridSpan w:val="2"/>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sz w:val="26"/>
                <w:szCs w:val="26"/>
              </w:rPr>
              <w:t>Phê duyệt kế hoạch khuyến nông địa phương  (1.003596)</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r w:rsidRPr="006E06B6">
              <w:rPr>
                <w:rFonts w:eastAsia="Calibri"/>
                <w:sz w:val="26"/>
                <w:szCs w:val="26"/>
                <w:lang w:val="en-GB"/>
              </w:rPr>
              <w:t>Cấp xã</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ind w:right="246"/>
              <w:jc w:val="both"/>
              <w:rPr>
                <w:sz w:val="26"/>
                <w:szCs w:val="26"/>
              </w:rPr>
            </w:pPr>
            <w:r w:rsidRPr="006E06B6">
              <w:rPr>
                <w:b/>
                <w:sz w:val="26"/>
                <w:szCs w:val="26"/>
                <w:lang w:val="vi-VN"/>
              </w:rPr>
              <w:t xml:space="preserve">Lĩnh vực </w:t>
            </w:r>
            <w:r w:rsidRPr="006E06B6">
              <w:rPr>
                <w:b/>
                <w:sz w:val="26"/>
                <w:szCs w:val="26"/>
              </w:rPr>
              <w:t>đất đai</w:t>
            </w:r>
          </w:p>
        </w:tc>
        <w:tc>
          <w:tcPr>
            <w:tcW w:w="535" w:type="pct"/>
            <w:gridSpan w:val="2"/>
            <w:shd w:val="clear" w:color="auto" w:fill="auto"/>
            <w:vAlign w:val="center"/>
          </w:tcPr>
          <w:p w:rsidR="002E7A8B" w:rsidRPr="006E06B6" w:rsidRDefault="002E7A8B" w:rsidP="002E7A8B">
            <w:pPr>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left="-57" w:right="-57"/>
              <w:rPr>
                <w:sz w:val="26"/>
                <w:szCs w:val="26"/>
              </w:rPr>
            </w:pPr>
            <w:r w:rsidRPr="006E06B6">
              <w:rPr>
                <w:sz w:val="26"/>
                <w:szCs w:val="26"/>
                <w:lang w:val="vi-VN" w:eastAsia="vi-VN"/>
              </w:rPr>
              <w:t>Cung cấp dữ liệu về đất đai</w:t>
            </w:r>
            <w:r w:rsidRPr="006E06B6">
              <w:rPr>
                <w:sz w:val="26"/>
                <w:szCs w:val="26"/>
                <w:lang w:eastAsia="vi-VN"/>
              </w:rPr>
              <w:t xml:space="preserve"> (</w:t>
            </w:r>
            <w:r w:rsidRPr="006E06B6">
              <w:rPr>
                <w:rStyle w:val="fontstyle01"/>
                <w:color w:val="auto"/>
              </w:rPr>
              <w:t>1.004269)</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left="14" w:hanging="14"/>
              <w:jc w:val="both"/>
              <w:rPr>
                <w:sz w:val="26"/>
                <w:szCs w:val="26"/>
                <w:lang w:eastAsia="x-none"/>
              </w:rPr>
            </w:pPr>
            <w:r w:rsidRPr="006E06B6">
              <w:rPr>
                <w:sz w:val="26"/>
                <w:szCs w:val="26"/>
                <w:lang w:val="vi-VN" w:eastAsia="x-none"/>
              </w:rPr>
              <w:t>Hòa giải tranh chấp đất đai tại UBND cấp xã</w:t>
            </w:r>
            <w:r w:rsidRPr="006E06B6">
              <w:rPr>
                <w:sz w:val="26"/>
                <w:szCs w:val="26"/>
                <w:lang w:eastAsia="x-none"/>
              </w:rPr>
              <w:t xml:space="preserve"> (</w:t>
            </w:r>
            <w:r w:rsidRPr="006E06B6">
              <w:rPr>
                <w:sz w:val="26"/>
                <w:szCs w:val="26"/>
                <w:lang w:val="vi-VN" w:eastAsia="x-none"/>
              </w:rPr>
              <w:t>1.003554</w:t>
            </w:r>
            <w:r w:rsidRPr="006E06B6">
              <w:rPr>
                <w:sz w:val="26"/>
                <w:szCs w:val="26"/>
                <w:lang w:eastAsia="x-none"/>
              </w:rPr>
              <w:t>)</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ind w:left="14" w:hanging="14"/>
              <w:jc w:val="both"/>
              <w:rPr>
                <w:sz w:val="26"/>
                <w:szCs w:val="26"/>
                <w:lang w:val="vi-VN" w:eastAsia="x-none"/>
              </w:rPr>
            </w:pPr>
            <w:r w:rsidRPr="006E06B6">
              <w:rPr>
                <w:b/>
                <w:sz w:val="26"/>
                <w:szCs w:val="26"/>
                <w:lang w:val="vi-VN"/>
              </w:rPr>
              <w:t xml:space="preserve">Lĩnh vực </w:t>
            </w:r>
            <w:r w:rsidRPr="006E06B6">
              <w:rPr>
                <w:b/>
                <w:sz w:val="26"/>
                <w:szCs w:val="26"/>
              </w:rPr>
              <w:t>Phí và Lệ phí</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sz w:val="26"/>
                <w:szCs w:val="26"/>
              </w:rPr>
              <w:t>Kê khai, thẩm định tờ khai phí bảo vệ môi trường đối với nước thải</w:t>
            </w:r>
          </w:p>
          <w:p w:rsidR="002E7A8B" w:rsidRPr="006E06B6" w:rsidRDefault="002E7A8B" w:rsidP="002E7A8B">
            <w:pPr>
              <w:widowControl w:val="0"/>
              <w:spacing w:after="0" w:line="240" w:lineRule="auto"/>
              <w:jc w:val="both"/>
              <w:rPr>
                <w:noProof/>
                <w:sz w:val="26"/>
                <w:szCs w:val="26"/>
              </w:rPr>
            </w:pPr>
            <w:r w:rsidRPr="006E06B6">
              <w:rPr>
                <w:sz w:val="26"/>
                <w:szCs w:val="26"/>
              </w:rPr>
              <w:t>(</w:t>
            </w:r>
            <w:hyperlink r:id="rId301" w:history="1">
              <w:r w:rsidRPr="006E06B6">
                <w:rPr>
                  <w:sz w:val="26"/>
                  <w:szCs w:val="26"/>
                </w:rPr>
                <w:t>1.008603</w:t>
              </w:r>
            </w:hyperlink>
            <w:r w:rsidRPr="006E06B6">
              <w:rPr>
                <w:sz w:val="26"/>
                <w:szCs w:val="26"/>
              </w:rPr>
              <w:t>)</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tcPr>
          <w:p w:rsidR="002E7A8B" w:rsidRPr="006E06B6" w:rsidRDefault="002E7A8B" w:rsidP="002E7A8B">
            <w:pPr>
              <w:widowControl w:val="0"/>
              <w:spacing w:after="0" w:line="240" w:lineRule="auto"/>
              <w:jc w:val="both"/>
              <w:rPr>
                <w:sz w:val="26"/>
                <w:szCs w:val="26"/>
              </w:rPr>
            </w:pPr>
            <w:r w:rsidRPr="006E06B6">
              <w:rPr>
                <w:b/>
                <w:sz w:val="26"/>
                <w:szCs w:val="26"/>
                <w:lang w:val="vi-VN"/>
              </w:rPr>
              <w:t xml:space="preserve">Lĩnh vực </w:t>
            </w:r>
            <w:r w:rsidRPr="006E06B6">
              <w:rPr>
                <w:b/>
                <w:sz w:val="26"/>
                <w:szCs w:val="26"/>
              </w:rPr>
              <w:t>Môi trường</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spacing w:after="0" w:line="240" w:lineRule="auto"/>
              <w:jc w:val="both"/>
              <w:rPr>
                <w:bCs/>
                <w:spacing w:val="-4"/>
                <w:sz w:val="26"/>
                <w:szCs w:val="26"/>
              </w:rPr>
            </w:pPr>
            <w:r w:rsidRPr="006E06B6">
              <w:rPr>
                <w:bCs/>
                <w:spacing w:val="-4"/>
                <w:sz w:val="26"/>
                <w:szCs w:val="26"/>
              </w:rPr>
              <w:t>Tham vấn trong đánh giá tác động môi trường (1.010736)</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tcPr>
          <w:p w:rsidR="002E7A8B" w:rsidRPr="006E06B6" w:rsidRDefault="002E7A8B" w:rsidP="002E7A8B">
            <w:pPr>
              <w:tabs>
                <w:tab w:val="left" w:pos="3280"/>
              </w:tabs>
              <w:spacing w:after="0" w:line="240" w:lineRule="auto"/>
              <w:ind w:left="19" w:hanging="19"/>
              <w:jc w:val="both"/>
              <w:rPr>
                <w:bCs/>
                <w:spacing w:val="-4"/>
                <w:sz w:val="26"/>
                <w:szCs w:val="26"/>
              </w:rPr>
            </w:pPr>
            <w:r w:rsidRPr="006E06B6">
              <w:rPr>
                <w:bCs/>
                <w:spacing w:val="-4"/>
                <w:sz w:val="26"/>
                <w:szCs w:val="26"/>
              </w:rPr>
              <w:t>Xác nhận Hợp đồng tiếp cận nguồn gen và chia sẻ lợi ích (1.004082)</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widowControl w:val="0"/>
              <w:spacing w:after="0" w:line="240" w:lineRule="auto"/>
              <w:rPr>
                <w:sz w:val="26"/>
                <w:szCs w:val="26"/>
                <w:lang w:val="en-GB"/>
              </w:rPr>
            </w:pPr>
            <w:r w:rsidRPr="006E06B6">
              <w:rPr>
                <w:b/>
                <w:bCs/>
                <w:sz w:val="26"/>
                <w:szCs w:val="26"/>
              </w:rPr>
              <w:t xml:space="preserve">  Lĩnh vực xử lý đơn</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Cs/>
                <w:sz w:val="26"/>
                <w:szCs w:val="26"/>
              </w:rPr>
              <w:t>Thủ tục xử lý đơn cấp xã</w:t>
            </w:r>
            <w:r w:rsidRPr="006E06B6">
              <w:rPr>
                <w:sz w:val="26"/>
                <w:szCs w:val="26"/>
                <w:lang w:val="en-GB"/>
              </w:rPr>
              <w:t>(2.002501)</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 xml:space="preserve">  Lĩnh vực giải quyết khiếu nại</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khiếu nại lần đầu tại cấp xã </w:t>
            </w:r>
            <w:r w:rsidRPr="006E06B6">
              <w:rPr>
                <w:sz w:val="26"/>
                <w:szCs w:val="26"/>
                <w:lang w:val="en-GB"/>
              </w:rPr>
              <w:t>(2.002409)</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
                <w:bCs/>
                <w:sz w:val="26"/>
                <w:szCs w:val="26"/>
              </w:rPr>
              <w:t>Lĩnh vực giải quyết tố cáo</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bCs/>
                <w:sz w:val="26"/>
                <w:szCs w:val="26"/>
              </w:rPr>
              <w:t xml:space="preserve">Thủ tục giải quyết tố cáo tại cấp xã  </w:t>
            </w:r>
            <w:r w:rsidRPr="006E06B6">
              <w:rPr>
                <w:sz w:val="26"/>
                <w:szCs w:val="26"/>
                <w:lang w:val="en-GB"/>
              </w:rPr>
              <w:t>(2.002496)</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sz w:val="26"/>
                <w:szCs w:val="26"/>
              </w:rPr>
            </w:pPr>
          </w:p>
        </w:tc>
        <w:tc>
          <w:tcPr>
            <w:tcW w:w="4174" w:type="pct"/>
            <w:shd w:val="clear" w:color="auto" w:fill="auto"/>
            <w:vAlign w:val="center"/>
          </w:tcPr>
          <w:p w:rsidR="002E7A8B" w:rsidRPr="006E06B6" w:rsidRDefault="002E7A8B" w:rsidP="002E7A8B">
            <w:pPr>
              <w:spacing w:after="0" w:line="240" w:lineRule="auto"/>
              <w:rPr>
                <w:bCs/>
                <w:sz w:val="26"/>
                <w:szCs w:val="26"/>
              </w:rPr>
            </w:pPr>
            <w:r w:rsidRPr="006E06B6">
              <w:rPr>
                <w:rFonts w:eastAsia="Calibri"/>
                <w:b/>
                <w:spacing w:val="-6"/>
                <w:sz w:val="26"/>
                <w:szCs w:val="26"/>
              </w:rPr>
              <w:t>Lĩnh vực Phòng, chống tham nhũng</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rPr>
                <w:rFonts w:eastAsia="Calibri"/>
                <w:spacing w:val="-6"/>
                <w:sz w:val="26"/>
                <w:szCs w:val="26"/>
              </w:rPr>
            </w:pPr>
            <w:r w:rsidRPr="006E06B6">
              <w:rPr>
                <w:rFonts w:eastAsia="Calibri"/>
                <w:spacing w:val="-6"/>
                <w:sz w:val="26"/>
                <w:szCs w:val="26"/>
              </w:rPr>
              <w:t xml:space="preserve">Thủ tục tiếp nhận yêu cầu giải trình  </w:t>
            </w:r>
            <w:r w:rsidRPr="006E06B6">
              <w:rPr>
                <w:sz w:val="26"/>
                <w:szCs w:val="26"/>
                <w:lang w:val="en-GB"/>
              </w:rPr>
              <w:t>(2.002402)</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rPr>
                <w:b/>
                <w:bCs/>
                <w:sz w:val="26"/>
                <w:szCs w:val="26"/>
              </w:rPr>
            </w:pPr>
          </w:p>
        </w:tc>
        <w:tc>
          <w:tcPr>
            <w:tcW w:w="4174" w:type="pct"/>
            <w:shd w:val="clear" w:color="auto" w:fill="auto"/>
            <w:vAlign w:val="center"/>
          </w:tcPr>
          <w:p w:rsidR="002E7A8B" w:rsidRPr="006E06B6" w:rsidRDefault="002E7A8B" w:rsidP="002E7A8B">
            <w:pPr>
              <w:spacing w:after="0" w:line="240" w:lineRule="auto"/>
              <w:rPr>
                <w:b/>
                <w:bCs/>
                <w:sz w:val="26"/>
                <w:szCs w:val="26"/>
              </w:rPr>
            </w:pPr>
            <w:r w:rsidRPr="006E06B6">
              <w:rPr>
                <w:b/>
                <w:bCs/>
                <w:sz w:val="26"/>
                <w:szCs w:val="26"/>
              </w:rPr>
              <w:t>Quy hoạch xây dựng</w:t>
            </w:r>
          </w:p>
        </w:tc>
        <w:tc>
          <w:tcPr>
            <w:tcW w:w="535" w:type="pct"/>
            <w:gridSpan w:val="2"/>
            <w:shd w:val="clear" w:color="auto" w:fill="auto"/>
            <w:vAlign w:val="center"/>
          </w:tcPr>
          <w:p w:rsidR="002E7A8B" w:rsidRPr="006E06B6" w:rsidRDefault="002E7A8B" w:rsidP="002E7A8B">
            <w:pPr>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outlineLvl w:val="0"/>
              <w:rPr>
                <w:bCs/>
                <w:iCs/>
                <w:sz w:val="26"/>
                <w:szCs w:val="26"/>
              </w:rPr>
            </w:pPr>
            <w:r w:rsidRPr="006E06B6">
              <w:rPr>
                <w:sz w:val="26"/>
                <w:szCs w:val="26"/>
              </w:rPr>
              <w:t xml:space="preserve">Cung cấp thông tin về quy hoạch xây dựng thuộc thẩm quyền của UBND cấp xã </w:t>
            </w:r>
            <w:r w:rsidRPr="006E06B6">
              <w:rPr>
                <w:bCs/>
                <w:iCs/>
                <w:sz w:val="26"/>
                <w:szCs w:val="26"/>
              </w:rPr>
              <w:t>(1.008456)</w:t>
            </w:r>
          </w:p>
        </w:tc>
        <w:tc>
          <w:tcPr>
            <w:tcW w:w="535" w:type="pct"/>
            <w:gridSpan w:val="2"/>
            <w:shd w:val="clear" w:color="auto" w:fill="auto"/>
            <w:vAlign w:val="center"/>
          </w:tcPr>
          <w:p w:rsidR="002E7A8B" w:rsidRPr="006E06B6" w:rsidRDefault="002E7A8B" w:rsidP="002E7A8B">
            <w:pPr>
              <w:spacing w:after="0" w:line="240" w:lineRule="auto"/>
              <w:jc w:val="center"/>
              <w:outlineLvl w:val="0"/>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tcPr>
          <w:p w:rsidR="002E7A8B" w:rsidRPr="006E06B6" w:rsidRDefault="002E7A8B" w:rsidP="002E7A8B">
            <w:pPr>
              <w:widowControl w:val="0"/>
              <w:spacing w:after="0" w:line="240" w:lineRule="auto"/>
              <w:jc w:val="both"/>
              <w:rPr>
                <w:b/>
                <w:sz w:val="26"/>
                <w:szCs w:val="26"/>
              </w:rPr>
            </w:pPr>
            <w:r w:rsidRPr="006E06B6">
              <w:rPr>
                <w:b/>
                <w:sz w:val="26"/>
                <w:szCs w:val="26"/>
                <w:lang w:val="vi-VN"/>
              </w:rPr>
              <w:t>Lĩnh vực</w:t>
            </w:r>
            <w:r w:rsidRPr="006E06B6">
              <w:rPr>
                <w:sz w:val="26"/>
                <w:szCs w:val="26"/>
              </w:rPr>
              <w:t xml:space="preserve"> </w:t>
            </w:r>
            <w:r w:rsidRPr="006E06B6">
              <w:rPr>
                <w:b/>
                <w:sz w:val="26"/>
                <w:szCs w:val="26"/>
              </w:rPr>
              <w:t>Dân tộc</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vi-VN"/>
              </w:rPr>
            </w:pPr>
            <w:r w:rsidRPr="006E06B6">
              <w:rPr>
                <w:sz w:val="26"/>
                <w:szCs w:val="26"/>
                <w:shd w:val="clear" w:color="auto" w:fill="F5F5F5"/>
              </w:rPr>
              <w:t xml:space="preserve">Công nhận người có uy tín trong đồng bào dân tộc thiểu số </w:t>
            </w:r>
            <w:r w:rsidRPr="006E06B6">
              <w:rPr>
                <w:sz w:val="26"/>
                <w:szCs w:val="26"/>
              </w:rPr>
              <w:t>(1.004875)</w:t>
            </w:r>
          </w:p>
        </w:tc>
        <w:tc>
          <w:tcPr>
            <w:tcW w:w="535" w:type="pct"/>
            <w:gridSpan w:val="2"/>
            <w:shd w:val="clear" w:color="auto" w:fill="auto"/>
            <w:vAlign w:val="center"/>
          </w:tcPr>
          <w:p w:rsidR="002E7A8B" w:rsidRPr="006E06B6" w:rsidRDefault="002E7A8B" w:rsidP="002E7A8B">
            <w:pPr>
              <w:widowControl w:val="0"/>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5F5F5"/>
              </w:rPr>
            </w:pPr>
            <w:r w:rsidRPr="006E06B6">
              <w:rPr>
                <w:sz w:val="26"/>
                <w:szCs w:val="26"/>
                <w:shd w:val="clear" w:color="auto" w:fill="F5F6F7"/>
              </w:rPr>
              <w:t>Đưa ra khỏi danh sách người có uy tín trong đồng bào dân tộc thiểu số (1.004888)</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shd w:val="clear" w:color="auto" w:fill="FFFFFF"/>
              </w:rPr>
            </w:pPr>
            <w:r w:rsidRPr="006E06B6">
              <w:rPr>
                <w:b/>
                <w:bCs/>
                <w:sz w:val="26"/>
                <w:szCs w:val="26"/>
                <w:bdr w:val="none" w:sz="0" w:space="0" w:color="auto" w:frame="1"/>
              </w:rPr>
              <w:t>Lĩnh vực Hộ tịch</w:t>
            </w:r>
          </w:p>
        </w:tc>
        <w:tc>
          <w:tcPr>
            <w:tcW w:w="535" w:type="pct"/>
            <w:gridSpan w:val="2"/>
            <w:shd w:val="clear" w:color="auto" w:fill="auto"/>
          </w:tcPr>
          <w:p w:rsidR="002E7A8B" w:rsidRPr="006E06B6" w:rsidRDefault="002E7A8B" w:rsidP="002E7A8B">
            <w:pPr>
              <w:spacing w:after="0" w:line="240" w:lineRule="auto"/>
              <w:jc w:val="center"/>
              <w:rPr>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rStyle w:val="fontstyle21"/>
                <w:bCs/>
                <w:color w:val="auto"/>
                <w:sz w:val="26"/>
                <w:szCs w:val="26"/>
              </w:rPr>
              <w:t>Cấp bản sao trích lục hộ tịch (2.000635)</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b/>
                <w:sz w:val="26"/>
                <w:szCs w:val="26"/>
              </w:rPr>
              <w:t>Lĩnh vực chứng thực</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tabs>
                <w:tab w:val="left" w:pos="644"/>
              </w:tabs>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lang w:val="en-GB"/>
              </w:rPr>
            </w:pPr>
            <w:r w:rsidRPr="006E06B6">
              <w:rPr>
                <w:sz w:val="26"/>
                <w:szCs w:val="26"/>
              </w:rPr>
              <w:t>Thủ tục chứng thực bản sao từ bản chính giấy tờ, văn bản do cơ quan tổ chức có thẩm quyền của Việt Nam cấp hoặc chứng nhận (</w:t>
            </w:r>
            <w:hyperlink r:id="rId302" w:history="1">
              <w:r w:rsidRPr="006E06B6">
                <w:rPr>
                  <w:rStyle w:val="link"/>
                  <w:sz w:val="26"/>
                  <w:szCs w:val="26"/>
                </w:rPr>
                <w:t>2.000815</w:t>
              </w:r>
            </w:hyperlink>
            <w:r w:rsidRPr="006E06B6">
              <w:rPr>
                <w:sz w:val="26"/>
                <w:szCs w:val="26"/>
              </w:rPr>
              <w:t>)</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widowControl w:val="0"/>
              <w:spacing w:after="0" w:line="240" w:lineRule="auto"/>
              <w:jc w:val="both"/>
              <w:rPr>
                <w:sz w:val="26"/>
                <w:szCs w:val="26"/>
              </w:rPr>
            </w:pPr>
            <w:r w:rsidRPr="006E06B6">
              <w:rPr>
                <w:b/>
                <w:spacing w:val="-4"/>
                <w:sz w:val="26"/>
                <w:szCs w:val="26"/>
                <w:lang w:val="nl-NL"/>
              </w:rPr>
              <w:t>Lĩnh vực phổ biến, giáo dục pháp luật</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Thủ tục công nhận tuyên truyền viên pháp luật (</w:t>
            </w:r>
            <w:r w:rsidRPr="006E06B6">
              <w:rPr>
                <w:rStyle w:val="fontstyle21"/>
                <w:bCs/>
                <w:color w:val="auto"/>
                <w:sz w:val="26"/>
                <w:szCs w:val="26"/>
              </w:rPr>
              <w:t>2.001457)</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sz w:val="26"/>
                <w:szCs w:val="26"/>
              </w:rPr>
              <w:t>Th tục cho thôi làm tuyên truyền viên pháp luật (</w:t>
            </w:r>
            <w:r w:rsidRPr="006E06B6">
              <w:rPr>
                <w:rStyle w:val="fontstyle21"/>
                <w:bCs/>
                <w:color w:val="auto"/>
                <w:sz w:val="26"/>
                <w:szCs w:val="26"/>
              </w:rPr>
              <w:t>2.001449)</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jc w:val="both"/>
              <w:rPr>
                <w:sz w:val="26"/>
                <w:szCs w:val="26"/>
              </w:rPr>
            </w:pPr>
            <w:r w:rsidRPr="006E06B6">
              <w:rPr>
                <w:b/>
                <w:spacing w:val="-4"/>
                <w:sz w:val="26"/>
                <w:szCs w:val="26"/>
                <w:lang w:val="nl-NL"/>
              </w:rPr>
              <w:t>Lĩnh vực hoà giải ở cơ sở (04 TTHC)</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rStyle w:val="fontstyle21"/>
                <w:bCs/>
                <w:color w:val="auto"/>
                <w:sz w:val="26"/>
                <w:szCs w:val="26"/>
              </w:rPr>
              <w:t>Thủ tục công nhận hòa giải viên (</w:t>
            </w:r>
            <w:r w:rsidRPr="006E06B6">
              <w:rPr>
                <w:bCs/>
                <w:sz w:val="26"/>
                <w:szCs w:val="26"/>
              </w:rPr>
              <w:t>2.000373)</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rStyle w:val="fontstyle21"/>
                <w:bCs/>
                <w:color w:val="auto"/>
                <w:sz w:val="26"/>
                <w:szCs w:val="26"/>
              </w:rPr>
              <w:t>Thủ tục công nhận tổ trưởng tổ hòa giải (</w:t>
            </w:r>
            <w:r w:rsidRPr="006E06B6">
              <w:rPr>
                <w:bCs/>
                <w:sz w:val="26"/>
                <w:szCs w:val="26"/>
              </w:rPr>
              <w:t>2.000333)</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rStyle w:val="fontstyle21"/>
                <w:bCs/>
                <w:color w:val="auto"/>
                <w:sz w:val="26"/>
                <w:szCs w:val="26"/>
              </w:rPr>
              <w:t>Thủ tục thôi làm hòa giải viên (</w:t>
            </w:r>
            <w:r w:rsidRPr="006E06B6">
              <w:rPr>
                <w:bCs/>
                <w:sz w:val="26"/>
                <w:szCs w:val="26"/>
              </w:rPr>
              <w:t>2.000930)</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r w:rsidRPr="006E06B6">
              <w:rPr>
                <w:rFonts w:eastAsia="Calibri"/>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b/>
                <w:sz w:val="26"/>
                <w:szCs w:val="26"/>
              </w:rPr>
              <w:t>Lĩnh vực người có công</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Đề nghị tặng hoặc truy tặng danh hiệu vinh dự nhà nước “Bà mẹ Việt Nam anh hùng” (2.001190)</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Đề nghị tặng hoặc truy tặng Huân chương độc lập (1.008134)</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lang w:val="en-GB"/>
              </w:rPr>
            </w:pPr>
            <w:r w:rsidRPr="006E06B6">
              <w:rPr>
                <w:sz w:val="26"/>
                <w:szCs w:val="26"/>
                <w:lang w:val="en-GB"/>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Cấp giấy xác nhận thân nhân của người có công (1.010833)</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jc w:val="both"/>
              <w:rPr>
                <w:rStyle w:val="fontstyle21"/>
                <w:bCs/>
                <w:color w:val="auto"/>
                <w:sz w:val="26"/>
                <w:szCs w:val="26"/>
              </w:rPr>
            </w:pPr>
            <w:r w:rsidRPr="006E06B6">
              <w:rPr>
                <w:b/>
                <w:sz w:val="26"/>
                <w:szCs w:val="26"/>
              </w:rPr>
              <w:t>Lĩnh vực Phòng chống Tệ nạn xã hội</w:t>
            </w:r>
          </w:p>
        </w:tc>
        <w:tc>
          <w:tcPr>
            <w:tcW w:w="535" w:type="pct"/>
            <w:gridSpan w:val="2"/>
            <w:shd w:val="clear" w:color="auto" w:fill="auto"/>
            <w:vAlign w:val="center"/>
          </w:tcPr>
          <w:p w:rsidR="002E7A8B" w:rsidRPr="006E06B6" w:rsidRDefault="002E7A8B" w:rsidP="002E7A8B">
            <w:pPr>
              <w:widowControl w:val="0"/>
              <w:spacing w:after="0" w:line="240" w:lineRule="auto"/>
              <w:jc w:val="center"/>
              <w:rPr>
                <w:rFonts w:eastAsia="Calibri"/>
                <w:sz w:val="26"/>
                <w:szCs w:val="26"/>
                <w:lang w:val="en-GB"/>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cai nghiện ma túy tự nguyện (1.010941)</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Quyết định quản lý cai nghiện ma túy tự nguyện tại cộng đồng (1.000132)</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Bảo trợ xã hội</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hoạt động đối với cơ sở trợ giúp xã hội dưới 10 đối tượng có hoàn cảnh khó khăn (2.000355)</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Xác định, xác định lại mức độ khuyết tật và cấp giấy xác nhận khuyết tật (1.001699)</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Trợ giúp xã hội khẩn cấp về hỗ trợ làm nhà ở, sửa chữa nhà ở (2.000751)</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nhận hộ nghèo, hộ cận nghèo; hộ thoát nghèo, hộ thoát cận nghèo định kỳ hằng năm (1.011606)</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nhận hộ nghèo, hộ cận nghèo thường xuyên hằng năm (1.011607)</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nhận hộ thoát nghèo, hộ thoát cận nghèo thường xuyên hằng năm (1.011608)</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Công nhận hộ làm nông nghiệp, lâm nghiệp, ngư nghiệp và diêm nghiệp có mức sống trung bình (1.011609)</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Đổi, cấp lại Giấy xác nhận khuyết tật (1.001653)</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Trợ giúp xã hội khẩn cấp về hỗ trợ chi phí mai táng (2.000744)</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b/>
                <w:sz w:val="26"/>
                <w:szCs w:val="26"/>
              </w:rPr>
              <w:t>Lĩnh vực trẻ em</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Đăng ký nhận chăm sóc thay thế cho trẻ em đối với cá nhân, người đại diện gia đình nhận chăm sóc thay thế không phải là người thân thích của trẻ em (1.004946)</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Áp dụng các biện pháp can thiệp khẩn cấp hoặc tạm thời cách ly trẻ em khỏi môi trường hoặc người gây tổn hại cho trẻ em (1.004946)</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Thông báo nhận chăm sóc thay thế cho trẻ em đối với cá nhân, người đại diện gia đình nhận chăm sóc thay thế là người thân thích của trẻ em (2.001944)</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Phê duyệt kế hoạch hỗ trợ, can thiệp đối với trẻ em bị xâm hại hoặc có nguy cơ bị bạo lực, bóc lột, bỏ rơi và trẻ em có hoàn cảnh đặc biệt (2.001947)</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Chấm dứt việc chăm sóc thay thế cho trẻ em (1.004944)</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spacing w:after="0" w:line="240" w:lineRule="auto"/>
              <w:ind w:firstLine="131"/>
              <w:rPr>
                <w:sz w:val="26"/>
                <w:szCs w:val="26"/>
              </w:rPr>
            </w:pPr>
            <w:r w:rsidRPr="006E06B6">
              <w:rPr>
                <w:sz w:val="26"/>
                <w:szCs w:val="26"/>
              </w:rPr>
              <w:t>Chuyển trẻ em đang được chăm sóc thay thế tại cơ sở trợ giúp xã hội đến cá nhân, gia đình nhận chăm sóc thay thế (2.001942)</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spacing w:after="0" w:line="240" w:lineRule="auto"/>
              <w:outlineLvl w:val="0"/>
              <w:rPr>
                <w:sz w:val="26"/>
                <w:szCs w:val="26"/>
              </w:rPr>
            </w:pPr>
          </w:p>
        </w:tc>
        <w:tc>
          <w:tcPr>
            <w:tcW w:w="4174" w:type="pct"/>
            <w:shd w:val="clear" w:color="auto" w:fill="auto"/>
            <w:vAlign w:val="center"/>
          </w:tcPr>
          <w:p w:rsidR="002E7A8B" w:rsidRPr="006E06B6" w:rsidRDefault="002E7A8B" w:rsidP="002E7A8B">
            <w:pPr>
              <w:spacing w:after="0" w:line="240" w:lineRule="auto"/>
              <w:ind w:firstLine="131"/>
              <w:rPr>
                <w:b/>
                <w:sz w:val="26"/>
                <w:szCs w:val="26"/>
              </w:rPr>
            </w:pPr>
            <w:r w:rsidRPr="006E06B6">
              <w:rPr>
                <w:b/>
                <w:sz w:val="26"/>
                <w:szCs w:val="26"/>
              </w:rPr>
              <w:t xml:space="preserve"> Lĩnh vực Văn hóa – Thể thao</w:t>
            </w:r>
          </w:p>
        </w:tc>
        <w:tc>
          <w:tcPr>
            <w:tcW w:w="535" w:type="pct"/>
            <w:gridSpan w:val="2"/>
            <w:shd w:val="clear" w:color="auto" w:fill="auto"/>
            <w:vAlign w:val="center"/>
          </w:tcPr>
          <w:p w:rsidR="002E7A8B" w:rsidRPr="006E06B6" w:rsidRDefault="002E7A8B" w:rsidP="002E7A8B">
            <w:pPr>
              <w:tabs>
                <w:tab w:val="left" w:pos="1033"/>
              </w:tabs>
              <w:spacing w:after="0" w:line="240" w:lineRule="auto"/>
              <w:jc w:val="center"/>
              <w:rPr>
                <w:sz w:val="26"/>
                <w:szCs w:val="26"/>
              </w:rPr>
            </w:pP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xét tặng danh hiệu Gia đình văn hóa hàng năm (1.000954)</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p>
          <w:p w:rsidR="002E7A8B" w:rsidRPr="006E06B6" w:rsidRDefault="002E7A8B" w:rsidP="002E7A8B">
            <w:pPr>
              <w:tabs>
                <w:tab w:val="left" w:pos="1152"/>
              </w:tabs>
              <w:spacing w:after="0" w:line="240" w:lineRule="auto"/>
              <w:jc w:val="both"/>
              <w:rPr>
                <w:sz w:val="26"/>
                <w:szCs w:val="26"/>
              </w:rPr>
            </w:pPr>
            <w:r w:rsidRPr="006E06B6">
              <w:rPr>
                <w:sz w:val="26"/>
                <w:szCs w:val="26"/>
              </w:rPr>
              <w:t>Công nhận câu lạc bộ thể thao cơ sở (2.000794)</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xét tặng Giấy khen Gia đình văn hóa (1.001120)</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thông báo tổ chức lễ hội (1.003622)</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thông báo thành lập thư viện đối với thư viện cộng đồng (1.008901)</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Thông báo sáp nhập, hợp nhất, chia, tách thư viện đối với thư viện cộng đồng (1.008902)</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r w:rsidR="002E7A8B" w:rsidRPr="006E06B6" w:rsidTr="00C4766B">
        <w:trPr>
          <w:trHeight w:val="415"/>
          <w:jc w:val="center"/>
        </w:trPr>
        <w:tc>
          <w:tcPr>
            <w:tcW w:w="291" w:type="pct"/>
            <w:shd w:val="clear" w:color="auto" w:fill="auto"/>
            <w:vAlign w:val="center"/>
          </w:tcPr>
          <w:p w:rsidR="002E7A8B" w:rsidRPr="006E06B6" w:rsidRDefault="002E7A8B" w:rsidP="002E7A8B">
            <w:pPr>
              <w:pStyle w:val="ListParagraph"/>
              <w:numPr>
                <w:ilvl w:val="0"/>
                <w:numId w:val="23"/>
              </w:numPr>
              <w:spacing w:after="0" w:line="240" w:lineRule="auto"/>
              <w:outlineLvl w:val="0"/>
              <w:rPr>
                <w:rFonts w:ascii="Times New Roman" w:hAnsi="Times New Roman"/>
                <w:sz w:val="26"/>
                <w:szCs w:val="26"/>
              </w:rPr>
            </w:pPr>
          </w:p>
        </w:tc>
        <w:tc>
          <w:tcPr>
            <w:tcW w:w="4174" w:type="pct"/>
            <w:shd w:val="clear" w:color="auto" w:fill="auto"/>
            <w:vAlign w:val="center"/>
          </w:tcPr>
          <w:p w:rsidR="002E7A8B" w:rsidRPr="006E06B6" w:rsidRDefault="002E7A8B" w:rsidP="002E7A8B">
            <w:pPr>
              <w:tabs>
                <w:tab w:val="left" w:pos="1152"/>
              </w:tabs>
              <w:spacing w:after="0" w:line="240" w:lineRule="auto"/>
              <w:jc w:val="both"/>
              <w:rPr>
                <w:sz w:val="26"/>
                <w:szCs w:val="26"/>
              </w:rPr>
            </w:pPr>
            <w:r w:rsidRPr="006E06B6">
              <w:rPr>
                <w:sz w:val="26"/>
                <w:szCs w:val="26"/>
              </w:rPr>
              <w:t>Thủ tục thông báo chấm dứt hoạt động thư viện cộng đồng (1.008903)</w:t>
            </w:r>
          </w:p>
        </w:tc>
        <w:tc>
          <w:tcPr>
            <w:tcW w:w="535" w:type="pct"/>
            <w:gridSpan w:val="2"/>
            <w:shd w:val="clear" w:color="auto" w:fill="auto"/>
          </w:tcPr>
          <w:p w:rsidR="002E7A8B" w:rsidRPr="006E06B6" w:rsidRDefault="002E7A8B" w:rsidP="002E7A8B">
            <w:pPr>
              <w:spacing w:after="0" w:line="240" w:lineRule="auto"/>
              <w:jc w:val="center"/>
              <w:rPr>
                <w:sz w:val="26"/>
                <w:szCs w:val="26"/>
              </w:rPr>
            </w:pPr>
            <w:r w:rsidRPr="006E06B6">
              <w:rPr>
                <w:sz w:val="26"/>
                <w:szCs w:val="26"/>
              </w:rPr>
              <w:t>Cấp xã</w:t>
            </w:r>
          </w:p>
        </w:tc>
      </w:tr>
    </w:tbl>
    <w:p w:rsidR="002E7A8B" w:rsidRPr="00116150" w:rsidRDefault="002E7A8B" w:rsidP="002E7A8B">
      <w:pPr>
        <w:spacing w:after="0" w:line="240" w:lineRule="auto"/>
        <w:jc w:val="center"/>
        <w:rPr>
          <w:b/>
          <w:bCs/>
        </w:rPr>
      </w:pPr>
    </w:p>
    <w:p w:rsidR="002E7A8B" w:rsidRPr="00116150"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Default="002E7A8B" w:rsidP="002E7A8B">
      <w:pPr>
        <w:spacing w:after="0" w:line="240" w:lineRule="auto"/>
        <w:jc w:val="center"/>
        <w:rPr>
          <w:b/>
          <w:bCs/>
        </w:rPr>
      </w:pPr>
    </w:p>
    <w:p w:rsidR="002E7A8B" w:rsidRPr="00116150" w:rsidRDefault="002E7A8B" w:rsidP="002E7A8B">
      <w:pPr>
        <w:spacing w:after="0" w:line="240" w:lineRule="auto"/>
        <w:jc w:val="center"/>
        <w:rPr>
          <w:b/>
          <w:bCs/>
        </w:rPr>
      </w:pPr>
      <w:r>
        <w:rPr>
          <w:b/>
          <w:bCs/>
        </w:rPr>
        <w:t>Phụ lục</w:t>
      </w:r>
      <w:r w:rsidRPr="00116150">
        <w:rPr>
          <w:b/>
          <w:bCs/>
        </w:rPr>
        <w:t xml:space="preserve"> II</w:t>
      </w:r>
    </w:p>
    <w:p w:rsidR="002E7A8B" w:rsidRPr="00116150" w:rsidRDefault="002E7A8B" w:rsidP="002E7A8B">
      <w:pPr>
        <w:spacing w:after="0" w:line="240" w:lineRule="auto"/>
        <w:jc w:val="center"/>
        <w:rPr>
          <w:b/>
          <w:bCs/>
        </w:rPr>
      </w:pPr>
      <w:r w:rsidRPr="00116150">
        <w:rPr>
          <w:b/>
          <w:bCs/>
        </w:rPr>
        <w:t>DANH MỤC THỦ TỤC HÀNH CHÍNH THỰC HIỆN TRẢ KẾT QUẢ GIẢI QUYẾT  QUA DỊCH VỤ BƯU CHÍNH CÔNG ÍCH TRÊN ĐỊA BÀN TỈNH THỪA THIÊN HUẾ</w:t>
      </w:r>
    </w:p>
    <w:p w:rsidR="002E7A8B" w:rsidRPr="00116150" w:rsidRDefault="002E7A8B" w:rsidP="002E7A8B">
      <w:pPr>
        <w:spacing w:after="0" w:line="240" w:lineRule="auto"/>
        <w:jc w:val="center"/>
        <w:rPr>
          <w:bCs/>
          <w:i/>
        </w:rPr>
      </w:pPr>
      <w:r w:rsidRPr="00116150">
        <w:rPr>
          <w:bCs/>
          <w:i/>
        </w:rPr>
        <w:t xml:space="preserve">(Kèm theo Quyết định số </w:t>
      </w:r>
      <w:r>
        <w:rPr>
          <w:bCs/>
          <w:i/>
        </w:rPr>
        <w:t>1637</w:t>
      </w:r>
      <w:r w:rsidRPr="00116150">
        <w:rPr>
          <w:bCs/>
          <w:i/>
        </w:rPr>
        <w:t xml:space="preserve"> /QĐ-UBND  ngày </w:t>
      </w:r>
      <w:r>
        <w:rPr>
          <w:bCs/>
          <w:i/>
        </w:rPr>
        <w:t>10</w:t>
      </w:r>
      <w:r w:rsidRPr="00116150">
        <w:rPr>
          <w:bCs/>
          <w:i/>
        </w:rPr>
        <w:t>/</w:t>
      </w:r>
      <w:r>
        <w:rPr>
          <w:bCs/>
          <w:i/>
        </w:rPr>
        <w:t xml:space="preserve"> 7 </w:t>
      </w:r>
      <w:r w:rsidRPr="00116150">
        <w:rPr>
          <w:bCs/>
          <w:i/>
        </w:rPr>
        <w:t>/2023 của Ủy ban nhân dân tỉnh Thừa Thiên Huế)</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10877"/>
        <w:gridCol w:w="1812"/>
      </w:tblGrid>
      <w:tr w:rsidR="002E7A8B" w:rsidRPr="00E944CE" w:rsidTr="00C4766B">
        <w:trPr>
          <w:trHeight w:val="415"/>
        </w:trPr>
        <w:tc>
          <w:tcPr>
            <w:tcW w:w="441" w:type="pct"/>
            <w:shd w:val="clear" w:color="auto" w:fill="auto"/>
            <w:vAlign w:val="center"/>
          </w:tcPr>
          <w:p w:rsidR="002E7A8B" w:rsidRPr="00E944CE" w:rsidRDefault="002E7A8B" w:rsidP="002E7A8B">
            <w:pPr>
              <w:spacing w:after="0" w:line="240" w:lineRule="auto"/>
              <w:rPr>
                <w:rFonts w:eastAsia="Calibri"/>
                <w:b/>
                <w:sz w:val="26"/>
                <w:szCs w:val="26"/>
              </w:rPr>
            </w:pPr>
            <w:r w:rsidRPr="00E944CE">
              <w:rPr>
                <w:rFonts w:eastAsia="Calibri"/>
                <w:b/>
                <w:sz w:val="26"/>
                <w:szCs w:val="26"/>
              </w:rPr>
              <w:t>STT</w:t>
            </w:r>
          </w:p>
        </w:tc>
        <w:tc>
          <w:tcPr>
            <w:tcW w:w="3908" w:type="pct"/>
            <w:shd w:val="clear" w:color="auto" w:fill="auto"/>
            <w:vAlign w:val="center"/>
          </w:tcPr>
          <w:p w:rsidR="002E7A8B" w:rsidRPr="00E944CE" w:rsidRDefault="002E7A8B" w:rsidP="002E7A8B">
            <w:pPr>
              <w:spacing w:after="0" w:line="240" w:lineRule="auto"/>
              <w:rPr>
                <w:rFonts w:eastAsia="Calibri"/>
                <w:b/>
                <w:spacing w:val="-6"/>
                <w:sz w:val="26"/>
                <w:szCs w:val="26"/>
              </w:rPr>
            </w:pPr>
            <w:r w:rsidRPr="00E944CE">
              <w:rPr>
                <w:rFonts w:eastAsia="Calibri"/>
                <w:b/>
                <w:spacing w:val="-6"/>
                <w:sz w:val="26"/>
                <w:szCs w:val="26"/>
              </w:rPr>
              <w:t xml:space="preserve"> TÊN THỦ TỤC HÀNH CHÍNH </w:t>
            </w:r>
          </w:p>
        </w:tc>
        <w:tc>
          <w:tcPr>
            <w:tcW w:w="651" w:type="pct"/>
            <w:shd w:val="clear" w:color="auto" w:fill="auto"/>
            <w:vAlign w:val="center"/>
          </w:tcPr>
          <w:p w:rsidR="002E7A8B" w:rsidRPr="00E944CE" w:rsidRDefault="002E7A8B" w:rsidP="002E7A8B">
            <w:pPr>
              <w:widowControl w:val="0"/>
              <w:spacing w:after="0" w:line="240" w:lineRule="auto"/>
              <w:jc w:val="center"/>
              <w:rPr>
                <w:b/>
                <w:color w:val="000000"/>
                <w:sz w:val="26"/>
                <w:szCs w:val="26"/>
                <w:lang w:val="en-GB"/>
              </w:rPr>
            </w:pPr>
            <w:r w:rsidRPr="00E944CE">
              <w:rPr>
                <w:b/>
                <w:color w:val="000000"/>
                <w:sz w:val="26"/>
                <w:szCs w:val="26"/>
                <w:lang w:val="en-GB"/>
              </w:rPr>
              <w:t xml:space="preserve">Cấp giải quyết </w:t>
            </w:r>
          </w:p>
        </w:tc>
      </w:tr>
      <w:tr w:rsidR="002E7A8B" w:rsidRPr="00E944CE" w:rsidTr="00C4766B">
        <w:trPr>
          <w:trHeight w:val="415"/>
        </w:trPr>
        <w:tc>
          <w:tcPr>
            <w:tcW w:w="441" w:type="pct"/>
            <w:shd w:val="clear" w:color="auto" w:fill="auto"/>
            <w:vAlign w:val="center"/>
          </w:tcPr>
          <w:p w:rsidR="002E7A8B" w:rsidRPr="00E944CE" w:rsidRDefault="002E7A8B" w:rsidP="002E7A8B">
            <w:pPr>
              <w:spacing w:after="0" w:line="240" w:lineRule="auto"/>
              <w:ind w:left="644"/>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rFonts w:eastAsia="Calibri"/>
                <w:spacing w:val="-6"/>
                <w:sz w:val="26"/>
                <w:szCs w:val="26"/>
              </w:rPr>
            </w:pPr>
            <w:r w:rsidRPr="00E944CE">
              <w:rPr>
                <w:b/>
                <w:bCs/>
                <w:sz w:val="26"/>
                <w:szCs w:val="26"/>
              </w:rPr>
              <w:t>Lĩnh vực tiếp công dân ( 03 thủ tục)</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p>
        </w:tc>
      </w:tr>
      <w:tr w:rsidR="002E7A8B" w:rsidRPr="00E944CE" w:rsidTr="00C4766B">
        <w:trPr>
          <w:trHeight w:val="415"/>
        </w:trPr>
        <w:tc>
          <w:tcPr>
            <w:tcW w:w="441" w:type="pct"/>
            <w:shd w:val="clear" w:color="auto" w:fill="auto"/>
            <w:vAlign w:val="center"/>
          </w:tcPr>
          <w:p w:rsidR="002E7A8B" w:rsidRPr="00E944CE" w:rsidRDefault="002E7A8B" w:rsidP="002E7A8B">
            <w:pPr>
              <w:numPr>
                <w:ilvl w:val="0"/>
                <w:numId w:val="2"/>
              </w:numPr>
              <w:spacing w:after="0" w:line="240" w:lineRule="auto"/>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bCs/>
                <w:sz w:val="26"/>
                <w:szCs w:val="26"/>
              </w:rPr>
            </w:pPr>
            <w:r w:rsidRPr="00E944CE">
              <w:rPr>
                <w:bCs/>
                <w:sz w:val="26"/>
                <w:szCs w:val="26"/>
              </w:rPr>
              <w:t xml:space="preserve">Thủ tục tiếp công dân cấp tỉnh   </w:t>
            </w:r>
            <w:r w:rsidRPr="00E944CE">
              <w:rPr>
                <w:color w:val="000000"/>
                <w:sz w:val="26"/>
                <w:szCs w:val="26"/>
                <w:lang w:val="en-GB"/>
              </w:rPr>
              <w:t>(1.010943)</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r w:rsidRPr="00E944CE">
              <w:rPr>
                <w:color w:val="000000"/>
                <w:sz w:val="26"/>
                <w:szCs w:val="26"/>
                <w:lang w:val="en-GB"/>
              </w:rPr>
              <w:t>Cấp tỉnh</w:t>
            </w:r>
          </w:p>
        </w:tc>
      </w:tr>
      <w:tr w:rsidR="002E7A8B" w:rsidRPr="00E944CE" w:rsidTr="00C4766B">
        <w:trPr>
          <w:trHeight w:val="415"/>
        </w:trPr>
        <w:tc>
          <w:tcPr>
            <w:tcW w:w="441" w:type="pct"/>
            <w:shd w:val="clear" w:color="auto" w:fill="auto"/>
            <w:vAlign w:val="center"/>
          </w:tcPr>
          <w:p w:rsidR="002E7A8B" w:rsidRPr="00E944CE" w:rsidRDefault="002E7A8B" w:rsidP="002E7A8B">
            <w:pPr>
              <w:numPr>
                <w:ilvl w:val="0"/>
                <w:numId w:val="2"/>
              </w:numPr>
              <w:spacing w:after="0" w:line="240" w:lineRule="auto"/>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bCs/>
                <w:sz w:val="26"/>
                <w:szCs w:val="26"/>
              </w:rPr>
            </w:pPr>
            <w:r w:rsidRPr="00E944CE">
              <w:rPr>
                <w:bCs/>
                <w:sz w:val="26"/>
                <w:szCs w:val="26"/>
              </w:rPr>
              <w:t xml:space="preserve">Thủ tục tiếp công dân cấp huyện  </w:t>
            </w:r>
            <w:r w:rsidRPr="00E944CE">
              <w:rPr>
                <w:color w:val="000000"/>
                <w:sz w:val="26"/>
                <w:szCs w:val="26"/>
                <w:lang w:val="en-GB"/>
              </w:rPr>
              <w:t>(1.010944)</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r w:rsidRPr="00E944CE">
              <w:rPr>
                <w:color w:val="000000"/>
                <w:sz w:val="26"/>
                <w:szCs w:val="26"/>
                <w:lang w:val="en-GB"/>
              </w:rPr>
              <w:t>Cấp huyện</w:t>
            </w:r>
          </w:p>
        </w:tc>
      </w:tr>
      <w:tr w:rsidR="002E7A8B" w:rsidRPr="00E944CE" w:rsidTr="00C4766B">
        <w:trPr>
          <w:trHeight w:val="415"/>
        </w:trPr>
        <w:tc>
          <w:tcPr>
            <w:tcW w:w="441" w:type="pct"/>
            <w:shd w:val="clear" w:color="auto" w:fill="auto"/>
            <w:vAlign w:val="center"/>
          </w:tcPr>
          <w:p w:rsidR="002E7A8B" w:rsidRPr="00E944CE" w:rsidRDefault="002E7A8B" w:rsidP="002E7A8B">
            <w:pPr>
              <w:numPr>
                <w:ilvl w:val="0"/>
                <w:numId w:val="2"/>
              </w:numPr>
              <w:spacing w:after="0" w:line="240" w:lineRule="auto"/>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bCs/>
                <w:sz w:val="26"/>
                <w:szCs w:val="26"/>
              </w:rPr>
            </w:pPr>
            <w:r w:rsidRPr="00E944CE">
              <w:rPr>
                <w:bCs/>
                <w:sz w:val="26"/>
                <w:szCs w:val="26"/>
              </w:rPr>
              <w:t xml:space="preserve">Thủ tục tiếp công dân cấp xã   </w:t>
            </w:r>
            <w:r w:rsidRPr="00E944CE">
              <w:rPr>
                <w:color w:val="000000"/>
                <w:sz w:val="26"/>
                <w:szCs w:val="26"/>
                <w:lang w:val="en-GB"/>
              </w:rPr>
              <w:t>(1.010945)</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r w:rsidRPr="00E944CE">
              <w:rPr>
                <w:color w:val="000000"/>
                <w:sz w:val="26"/>
                <w:szCs w:val="26"/>
                <w:lang w:val="en-GB"/>
              </w:rPr>
              <w:t>Cấp xã</w:t>
            </w:r>
          </w:p>
        </w:tc>
      </w:tr>
      <w:tr w:rsidR="002E7A8B" w:rsidRPr="00E944CE" w:rsidTr="00C4766B">
        <w:trPr>
          <w:trHeight w:val="415"/>
        </w:trPr>
        <w:tc>
          <w:tcPr>
            <w:tcW w:w="441" w:type="pct"/>
            <w:shd w:val="clear" w:color="auto" w:fill="auto"/>
            <w:vAlign w:val="center"/>
          </w:tcPr>
          <w:p w:rsidR="002E7A8B" w:rsidRPr="00E944CE" w:rsidRDefault="002E7A8B" w:rsidP="002E7A8B">
            <w:pPr>
              <w:spacing w:after="0" w:line="240" w:lineRule="auto"/>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bCs/>
                <w:sz w:val="26"/>
                <w:szCs w:val="26"/>
              </w:rPr>
            </w:pPr>
            <w:r w:rsidRPr="00E944CE">
              <w:rPr>
                <w:rFonts w:eastAsia="Calibri"/>
                <w:b/>
                <w:spacing w:val="-6"/>
                <w:sz w:val="26"/>
                <w:szCs w:val="26"/>
              </w:rPr>
              <w:t>Lĩnh vực Phòng, chống tham nhũng ( 01 thủ tục)</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p>
        </w:tc>
      </w:tr>
      <w:tr w:rsidR="002E7A8B" w:rsidRPr="00E944CE" w:rsidTr="00C4766B">
        <w:trPr>
          <w:trHeight w:val="954"/>
        </w:trPr>
        <w:tc>
          <w:tcPr>
            <w:tcW w:w="441" w:type="pct"/>
            <w:shd w:val="clear" w:color="auto" w:fill="auto"/>
            <w:vAlign w:val="center"/>
          </w:tcPr>
          <w:p w:rsidR="002E7A8B" w:rsidRPr="00E944CE" w:rsidRDefault="002E7A8B" w:rsidP="002E7A8B">
            <w:pPr>
              <w:numPr>
                <w:ilvl w:val="0"/>
                <w:numId w:val="2"/>
              </w:numPr>
              <w:spacing w:after="0" w:line="240" w:lineRule="auto"/>
              <w:rPr>
                <w:rFonts w:eastAsia="Calibri"/>
                <w:sz w:val="26"/>
                <w:szCs w:val="26"/>
              </w:rPr>
            </w:pPr>
          </w:p>
        </w:tc>
        <w:tc>
          <w:tcPr>
            <w:tcW w:w="3908" w:type="pct"/>
            <w:shd w:val="clear" w:color="auto" w:fill="auto"/>
            <w:vAlign w:val="center"/>
          </w:tcPr>
          <w:p w:rsidR="002E7A8B" w:rsidRPr="00E944CE" w:rsidRDefault="002E7A8B" w:rsidP="002E7A8B">
            <w:pPr>
              <w:spacing w:after="0" w:line="240" w:lineRule="auto"/>
              <w:rPr>
                <w:rFonts w:eastAsia="Calibri"/>
                <w:spacing w:val="-6"/>
                <w:sz w:val="26"/>
                <w:szCs w:val="26"/>
              </w:rPr>
            </w:pPr>
            <w:r w:rsidRPr="00E944CE">
              <w:rPr>
                <w:rFonts w:eastAsia="Calibri"/>
                <w:spacing w:val="-6"/>
                <w:sz w:val="26"/>
                <w:szCs w:val="26"/>
              </w:rPr>
              <w:t xml:space="preserve">Thủ tục thực hiện việc giải trình   </w:t>
            </w:r>
            <w:r w:rsidRPr="00E944CE">
              <w:rPr>
                <w:color w:val="000000"/>
                <w:sz w:val="26"/>
                <w:szCs w:val="26"/>
                <w:lang w:val="en-GB"/>
              </w:rPr>
              <w:t>(2.002403)</w:t>
            </w:r>
          </w:p>
        </w:tc>
        <w:tc>
          <w:tcPr>
            <w:tcW w:w="651" w:type="pct"/>
            <w:shd w:val="clear" w:color="auto" w:fill="auto"/>
            <w:vAlign w:val="center"/>
          </w:tcPr>
          <w:p w:rsidR="002E7A8B" w:rsidRPr="00E944CE" w:rsidRDefault="002E7A8B" w:rsidP="002E7A8B">
            <w:pPr>
              <w:widowControl w:val="0"/>
              <w:spacing w:after="0" w:line="240" w:lineRule="auto"/>
              <w:jc w:val="center"/>
              <w:rPr>
                <w:color w:val="000000"/>
                <w:sz w:val="26"/>
                <w:szCs w:val="26"/>
                <w:lang w:val="en-GB"/>
              </w:rPr>
            </w:pPr>
            <w:r w:rsidRPr="00E944CE">
              <w:rPr>
                <w:color w:val="000000"/>
                <w:sz w:val="26"/>
                <w:szCs w:val="26"/>
                <w:lang w:val="en-GB"/>
              </w:rPr>
              <w:t>Cấp tỉnh, cấp huyện, cấp xã</w:t>
            </w:r>
          </w:p>
        </w:tc>
      </w:tr>
    </w:tbl>
    <w:p w:rsidR="002E7A8B" w:rsidRPr="00173C71" w:rsidRDefault="002E7A8B" w:rsidP="002E7A8B">
      <w:pPr>
        <w:tabs>
          <w:tab w:val="left" w:pos="1110"/>
        </w:tabs>
        <w:spacing w:after="0" w:line="240" w:lineRule="auto"/>
      </w:pPr>
    </w:p>
    <w:p w:rsidR="002849A5" w:rsidRDefault="002E7A8B" w:rsidP="002E7A8B">
      <w:pPr>
        <w:spacing w:after="0" w:line="240" w:lineRule="auto"/>
      </w:pPr>
    </w:p>
    <w:sectPr w:rsidR="002849A5" w:rsidSect="003B5574">
      <w:pgSz w:w="16834" w:h="11909" w:orient="landscape"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7F6" w:rsidRDefault="002E7A8B">
    <w:pPr>
      <w:pStyle w:val="Header"/>
      <w:jc w:val="center"/>
    </w:pPr>
    <w:r>
      <w:fldChar w:fldCharType="begin"/>
    </w:r>
    <w:r>
      <w:instrText xml:space="preserve"> PAGE   \* MERGEFORMAT </w:instrText>
    </w:r>
    <w:r>
      <w:fldChar w:fldCharType="separate"/>
    </w:r>
    <w:r>
      <w:rPr>
        <w:noProof/>
      </w:rPr>
      <w:t>21</w:t>
    </w:r>
    <w:r>
      <w:rPr>
        <w:noProof/>
      </w:rPr>
      <w:fldChar w:fldCharType="end"/>
    </w:r>
  </w:p>
  <w:p w:rsidR="00E417F6" w:rsidRDefault="002E7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CC2"/>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5E0225F"/>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D7136C"/>
    <w:multiLevelType w:val="hybridMultilevel"/>
    <w:tmpl w:val="B8BA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6831"/>
    <w:multiLevelType w:val="hybridMultilevel"/>
    <w:tmpl w:val="CF36F16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CF774A9"/>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D434240"/>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5B708F2"/>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C2C477A"/>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ED25804"/>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9412AFF"/>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9C56E6F"/>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CC34B89"/>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D8C76E5"/>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11C58FA"/>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5F26D60"/>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8D81239"/>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C102AB2"/>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601F626D"/>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3DC2A5D"/>
    <w:multiLevelType w:val="hybridMultilevel"/>
    <w:tmpl w:val="D200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71B7A"/>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F65389A"/>
    <w:multiLevelType w:val="hybridMultilevel"/>
    <w:tmpl w:val="7C343DBA"/>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2A571CC"/>
    <w:multiLevelType w:val="hybridMultilevel"/>
    <w:tmpl w:val="4752A87C"/>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D975C4C"/>
    <w:multiLevelType w:val="hybridMultilevel"/>
    <w:tmpl w:val="CD6C4686"/>
    <w:lvl w:ilvl="0" w:tplc="5F9A360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5099D"/>
    <w:multiLevelType w:val="hybridMultilevel"/>
    <w:tmpl w:val="2EB08A4C"/>
    <w:lvl w:ilvl="0" w:tplc="0409000F">
      <w:start w:val="1"/>
      <w:numFmt w:val="decimal"/>
      <w:lvlText w:val="%1."/>
      <w:lvlJc w:val="left"/>
      <w:pPr>
        <w:ind w:left="644"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7"/>
  </w:num>
  <w:num w:numId="2">
    <w:abstractNumId w:val="23"/>
  </w:num>
  <w:num w:numId="3">
    <w:abstractNumId w:val="22"/>
  </w:num>
  <w:num w:numId="4">
    <w:abstractNumId w:val="21"/>
  </w:num>
  <w:num w:numId="5">
    <w:abstractNumId w:val="13"/>
  </w:num>
  <w:num w:numId="6">
    <w:abstractNumId w:val="9"/>
  </w:num>
  <w:num w:numId="7">
    <w:abstractNumId w:val="6"/>
  </w:num>
  <w:num w:numId="8">
    <w:abstractNumId w:val="17"/>
  </w:num>
  <w:num w:numId="9">
    <w:abstractNumId w:val="10"/>
  </w:num>
  <w:num w:numId="10">
    <w:abstractNumId w:val="20"/>
  </w:num>
  <w:num w:numId="11">
    <w:abstractNumId w:val="11"/>
  </w:num>
  <w:num w:numId="12">
    <w:abstractNumId w:val="5"/>
  </w:num>
  <w:num w:numId="13">
    <w:abstractNumId w:val="1"/>
  </w:num>
  <w:num w:numId="14">
    <w:abstractNumId w:val="16"/>
  </w:num>
  <w:num w:numId="15">
    <w:abstractNumId w:val="4"/>
  </w:num>
  <w:num w:numId="16">
    <w:abstractNumId w:val="15"/>
  </w:num>
  <w:num w:numId="17">
    <w:abstractNumId w:val="12"/>
  </w:num>
  <w:num w:numId="18">
    <w:abstractNumId w:val="0"/>
  </w:num>
  <w:num w:numId="19">
    <w:abstractNumId w:val="19"/>
  </w:num>
  <w:num w:numId="20">
    <w:abstractNumId w:val="8"/>
  </w:num>
  <w:num w:numId="21">
    <w:abstractNumId w:val="14"/>
  </w:num>
  <w:num w:numId="22">
    <w:abstractNumId w:val="2"/>
  </w:num>
  <w:num w:numId="23">
    <w:abstractNumId w:val="18"/>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8B"/>
    <w:rsid w:val="002D7211"/>
    <w:rsid w:val="002E7A8B"/>
    <w:rsid w:val="004B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BBE2BF-9DAD-48E0-9307-F94CAECC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7A8B"/>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2E7A8B"/>
    <w:pPr>
      <w:keepNext/>
      <w:tabs>
        <w:tab w:val="center" w:pos="1560"/>
        <w:tab w:val="center" w:pos="6521"/>
      </w:tabs>
      <w:spacing w:after="0" w:line="240" w:lineRule="auto"/>
      <w:outlineLvl w:val="1"/>
    </w:pPr>
    <w:rPr>
      <w:rFonts w:ascii="VNtimes New Roman" w:eastAsia="Times New Roman" w:hAnsi="VNtimes New Roman" w:cs="Times New Roman"/>
      <w:b/>
      <w:sz w:val="24"/>
      <w:szCs w:val="20"/>
    </w:rPr>
  </w:style>
  <w:style w:type="paragraph" w:styleId="Heading4">
    <w:name w:val="heading 4"/>
    <w:basedOn w:val="Normal"/>
    <w:next w:val="Normal"/>
    <w:link w:val="Heading4Char"/>
    <w:qFormat/>
    <w:rsid w:val="002E7A8B"/>
    <w:pPr>
      <w:keepNext/>
      <w:spacing w:after="0" w:line="240" w:lineRule="auto"/>
      <w:jc w:val="both"/>
      <w:outlineLvl w:val="3"/>
    </w:pPr>
    <w:rPr>
      <w:rFonts w:ascii="VNtimes New Roman" w:eastAsia="Times New Roman" w:hAnsi="VNtimes New Roman" w:cs="Times New Roman"/>
      <w:b/>
      <w:sz w:val="28"/>
      <w:szCs w:val="20"/>
    </w:rPr>
  </w:style>
  <w:style w:type="paragraph" w:styleId="Heading5">
    <w:name w:val="heading 5"/>
    <w:basedOn w:val="Normal"/>
    <w:next w:val="Normal"/>
    <w:link w:val="Heading5Char"/>
    <w:uiPriority w:val="9"/>
    <w:semiHidden/>
    <w:unhideWhenUsed/>
    <w:qFormat/>
    <w:rsid w:val="002E7A8B"/>
    <w:pPr>
      <w:keepNext/>
      <w:keepLines/>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A8B"/>
    <w:rPr>
      <w:rFonts w:ascii="Times New Roman" w:eastAsia="Times New Roman" w:hAnsi="Times New Roman" w:cs="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2E7A8B"/>
    <w:rPr>
      <w:rFonts w:ascii="VNtimes New Roman" w:eastAsia="Times New Roman" w:hAnsi="VNtimes New Roman" w:cs="Times New Roman"/>
      <w:b/>
      <w:sz w:val="24"/>
      <w:szCs w:val="20"/>
    </w:rPr>
  </w:style>
  <w:style w:type="character" w:customStyle="1" w:styleId="Heading4Char">
    <w:name w:val="Heading 4 Char"/>
    <w:basedOn w:val="DefaultParagraphFont"/>
    <w:link w:val="Heading4"/>
    <w:rsid w:val="002E7A8B"/>
    <w:rPr>
      <w:rFonts w:ascii="VNtimes New Roman" w:eastAsia="Times New Roman" w:hAnsi="VNtimes New Roman" w:cs="Times New Roman"/>
      <w:b/>
      <w:sz w:val="28"/>
      <w:szCs w:val="20"/>
    </w:rPr>
  </w:style>
  <w:style w:type="character" w:customStyle="1" w:styleId="Heading5Char">
    <w:name w:val="Heading 5 Char"/>
    <w:basedOn w:val="DefaultParagraphFont"/>
    <w:link w:val="Heading5"/>
    <w:uiPriority w:val="9"/>
    <w:semiHidden/>
    <w:rsid w:val="002E7A8B"/>
    <w:rPr>
      <w:rFonts w:ascii="Calibri Light" w:eastAsia="Times New Roman" w:hAnsi="Calibri Light" w:cs="Times New Roman"/>
      <w:color w:val="2E74B5"/>
    </w:rPr>
  </w:style>
  <w:style w:type="paragraph" w:styleId="BodyText3">
    <w:name w:val="Body Text 3"/>
    <w:basedOn w:val="Normal"/>
    <w:link w:val="BodyText3Char"/>
    <w:rsid w:val="002E7A8B"/>
    <w:pPr>
      <w:tabs>
        <w:tab w:val="left" w:pos="426"/>
        <w:tab w:val="center" w:pos="1701"/>
        <w:tab w:val="center" w:pos="6236"/>
      </w:tabs>
      <w:spacing w:after="0" w:line="240" w:lineRule="auto"/>
    </w:pPr>
    <w:rPr>
      <w:rFonts w:ascii="VNtimes New Roman" w:eastAsia="Times New Roman" w:hAnsi="VNtimes New Roman" w:cs="Times New Roman"/>
      <w:sz w:val="24"/>
      <w:szCs w:val="24"/>
    </w:rPr>
  </w:style>
  <w:style w:type="character" w:customStyle="1" w:styleId="BodyText3Char">
    <w:name w:val="Body Text 3 Char"/>
    <w:basedOn w:val="DefaultParagraphFont"/>
    <w:link w:val="BodyText3"/>
    <w:rsid w:val="002E7A8B"/>
    <w:rPr>
      <w:rFonts w:ascii="VNtimes New Roman" w:eastAsia="Times New Roman" w:hAnsi="VNtimes New Roman" w:cs="Times New Roman"/>
      <w:sz w:val="24"/>
      <w:szCs w:val="24"/>
    </w:rPr>
  </w:style>
  <w:style w:type="paragraph" w:styleId="NormalWeb">
    <w:name w:val="Normal (Web)"/>
    <w:basedOn w:val="Normal"/>
    <w:link w:val="NormalWebChar"/>
    <w:uiPriority w:val="99"/>
    <w:unhideWhenUsed/>
    <w:rsid w:val="002E7A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MuclucI"/>
    <w:uiPriority w:val="99"/>
    <w:unhideWhenUsed/>
    <w:rsid w:val="002E7A8B"/>
    <w:rPr>
      <w:color w:val="0000FF"/>
      <w:u w:val="single"/>
    </w:rPr>
  </w:style>
  <w:style w:type="paragraph" w:styleId="Header">
    <w:name w:val="header"/>
    <w:basedOn w:val="Normal"/>
    <w:link w:val="HeaderChar"/>
    <w:unhideWhenUsed/>
    <w:rsid w:val="002E7A8B"/>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2E7A8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E7A8B"/>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2E7A8B"/>
    <w:rPr>
      <w:rFonts w:ascii="Times New Roman" w:eastAsia="Times New Roman" w:hAnsi="Times New Roman" w:cs="Times New Roman"/>
      <w:sz w:val="28"/>
      <w:szCs w:val="28"/>
    </w:rPr>
  </w:style>
  <w:style w:type="character" w:customStyle="1" w:styleId="linkthick">
    <w:name w:val="link thick"/>
    <w:basedOn w:val="DefaultParagraphFont"/>
    <w:rsid w:val="002E7A8B"/>
  </w:style>
  <w:style w:type="paragraph" w:styleId="ListParagraph">
    <w:name w:val="List Paragraph"/>
    <w:basedOn w:val="Normal"/>
    <w:link w:val="ListParagraphChar"/>
    <w:qFormat/>
    <w:rsid w:val="002E7A8B"/>
    <w:pPr>
      <w:ind w:left="720"/>
      <w:contextualSpacing/>
    </w:pPr>
    <w:rPr>
      <w:rFonts w:ascii="Calibri" w:eastAsia="Calibri" w:hAnsi="Calibri" w:cs="Times New Roman"/>
    </w:rPr>
  </w:style>
  <w:style w:type="character" w:customStyle="1" w:styleId="fontstyle01">
    <w:name w:val="fontstyle01"/>
    <w:rsid w:val="002E7A8B"/>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2E7A8B"/>
  </w:style>
  <w:style w:type="paragraph" w:styleId="BodyTextIndent2">
    <w:name w:val="Body Text Indent 2"/>
    <w:basedOn w:val="Normal"/>
    <w:link w:val="BodyTextIndent2Char"/>
    <w:unhideWhenUsed/>
    <w:rsid w:val="002E7A8B"/>
    <w:pPr>
      <w:widowControl w:val="0"/>
      <w:spacing w:after="0" w:line="400" w:lineRule="atLeast"/>
      <w:ind w:firstLine="431"/>
      <w:jc w:val="both"/>
    </w:pPr>
    <w:rPr>
      <w:rFonts w:ascii="VNtimes New Roman" w:eastAsia="Times New Roman" w:hAnsi="VNtimes New Roman" w:cs="Times New Roman"/>
      <w:i/>
      <w:sz w:val="30"/>
      <w:szCs w:val="20"/>
    </w:rPr>
  </w:style>
  <w:style w:type="character" w:customStyle="1" w:styleId="BodyTextIndent2Char">
    <w:name w:val="Body Text Indent 2 Char"/>
    <w:basedOn w:val="DefaultParagraphFont"/>
    <w:link w:val="BodyTextIndent2"/>
    <w:rsid w:val="002E7A8B"/>
    <w:rPr>
      <w:rFonts w:ascii="VNtimes New Roman" w:eastAsia="Times New Roman" w:hAnsi="VNtimes New Roman" w:cs="Times New Roman"/>
      <w:i/>
      <w:sz w:val="30"/>
      <w:szCs w:val="20"/>
    </w:rPr>
  </w:style>
  <w:style w:type="character" w:customStyle="1" w:styleId="NormalWebChar">
    <w:name w:val="Normal (Web) Char"/>
    <w:link w:val="NormalWeb"/>
    <w:uiPriority w:val="99"/>
    <w:locked/>
    <w:rsid w:val="002E7A8B"/>
    <w:rPr>
      <w:rFonts w:ascii="Times New Roman" w:eastAsia="Times New Roman" w:hAnsi="Times New Roman" w:cs="Times New Roman"/>
      <w:sz w:val="24"/>
      <w:szCs w:val="24"/>
    </w:rPr>
  </w:style>
  <w:style w:type="character" w:customStyle="1" w:styleId="Khc">
    <w:name w:val="Khác_"/>
    <w:link w:val="Khc0"/>
    <w:uiPriority w:val="99"/>
    <w:rsid w:val="002E7A8B"/>
    <w:rPr>
      <w:sz w:val="26"/>
      <w:szCs w:val="26"/>
    </w:rPr>
  </w:style>
  <w:style w:type="paragraph" w:customStyle="1" w:styleId="Khc0">
    <w:name w:val="Khác"/>
    <w:basedOn w:val="Normal"/>
    <w:link w:val="Khc"/>
    <w:uiPriority w:val="99"/>
    <w:rsid w:val="002E7A8B"/>
    <w:pPr>
      <w:widowControl w:val="0"/>
      <w:spacing w:after="100" w:line="276" w:lineRule="auto"/>
      <w:ind w:firstLine="400"/>
    </w:pPr>
    <w:rPr>
      <w:sz w:val="26"/>
      <w:szCs w:val="26"/>
    </w:rPr>
  </w:style>
  <w:style w:type="character" w:customStyle="1" w:styleId="newstitle">
    <w:name w:val="news_title"/>
    <w:rsid w:val="002E7A8B"/>
    <w:rPr>
      <w:rFonts w:cs="Times New Roman"/>
    </w:rPr>
  </w:style>
  <w:style w:type="character" w:styleId="Strong">
    <w:name w:val="Strong"/>
    <w:uiPriority w:val="99"/>
    <w:qFormat/>
    <w:rsid w:val="002E7A8B"/>
    <w:rPr>
      <w:b/>
      <w:bCs/>
    </w:rPr>
  </w:style>
  <w:style w:type="character" w:customStyle="1" w:styleId="Other">
    <w:name w:val="Other_"/>
    <w:link w:val="Other0"/>
    <w:uiPriority w:val="99"/>
    <w:rsid w:val="002E7A8B"/>
    <w:rPr>
      <w:shd w:val="clear" w:color="auto" w:fill="FFFFFF"/>
    </w:rPr>
  </w:style>
  <w:style w:type="paragraph" w:customStyle="1" w:styleId="Other0">
    <w:name w:val="Other"/>
    <w:basedOn w:val="Normal"/>
    <w:link w:val="Other"/>
    <w:uiPriority w:val="99"/>
    <w:rsid w:val="002E7A8B"/>
    <w:pPr>
      <w:widowControl w:val="0"/>
      <w:shd w:val="clear" w:color="auto" w:fill="FFFFFF"/>
      <w:spacing w:after="120" w:line="269" w:lineRule="auto"/>
      <w:ind w:firstLine="400"/>
    </w:pPr>
  </w:style>
  <w:style w:type="character" w:customStyle="1" w:styleId="BodyTextChar1">
    <w:name w:val="Body Text Char1"/>
    <w:uiPriority w:val="99"/>
    <w:locked/>
    <w:rsid w:val="002E7A8B"/>
    <w:rPr>
      <w:rFonts w:ascii="Times New Roman" w:hAnsi="Times New Roman"/>
      <w:sz w:val="26"/>
      <w:shd w:val="clear" w:color="auto" w:fill="FFFFFF"/>
    </w:rPr>
  </w:style>
  <w:style w:type="character" w:customStyle="1" w:styleId="fontstyle21">
    <w:name w:val="fontstyle21"/>
    <w:rsid w:val="002E7A8B"/>
    <w:rPr>
      <w:rFonts w:ascii="Times New Roman" w:hAnsi="Times New Roman" w:cs="Times New Roman" w:hint="default"/>
      <w:b w:val="0"/>
      <w:bCs w:val="0"/>
      <w:i w:val="0"/>
      <w:iCs w:val="0"/>
      <w:color w:val="000000"/>
      <w:sz w:val="28"/>
      <w:szCs w:val="28"/>
    </w:rPr>
  </w:style>
  <w:style w:type="character" w:customStyle="1" w:styleId="fontstyle31">
    <w:name w:val="fontstyle31"/>
    <w:rsid w:val="002E7A8B"/>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2E7A8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2E7A8B"/>
    <w:pPr>
      <w:spacing w:before="100" w:beforeAutospacing="1" w:after="100" w:afterAutospacing="1" w:line="240" w:lineRule="auto"/>
    </w:pPr>
    <w:rPr>
      <w:rFonts w:ascii="Times New Roman" w:eastAsia="Calibri" w:hAnsi="Times New Roman" w:cs="Times New Roman"/>
      <w:sz w:val="24"/>
      <w:szCs w:val="24"/>
    </w:rPr>
  </w:style>
  <w:style w:type="character" w:customStyle="1" w:styleId="vn10">
    <w:name w:val="vn_10"/>
    <w:rsid w:val="002E7A8B"/>
  </w:style>
  <w:style w:type="character" w:customStyle="1" w:styleId="markedcontent">
    <w:name w:val="markedcontent"/>
    <w:basedOn w:val="DefaultParagraphFont"/>
    <w:rsid w:val="002E7A8B"/>
  </w:style>
  <w:style w:type="character" w:customStyle="1" w:styleId="title-t1">
    <w:name w:val="title-t1"/>
    <w:rsid w:val="002E7A8B"/>
  </w:style>
  <w:style w:type="character" w:customStyle="1" w:styleId="ListParagraphChar">
    <w:name w:val="List Paragraph Char"/>
    <w:link w:val="ListParagraph"/>
    <w:locked/>
    <w:rsid w:val="002E7A8B"/>
    <w:rPr>
      <w:rFonts w:ascii="Calibri" w:eastAsia="Calibri" w:hAnsi="Calibri" w:cs="Times New Roman"/>
    </w:rPr>
  </w:style>
  <w:style w:type="character" w:customStyle="1" w:styleId="FootnoteTextChar">
    <w:name w:val="Footnote Text Char"/>
    <w:aliases w:val="foot Char"/>
    <w:link w:val="FootnoteText"/>
    <w:locked/>
    <w:rsid w:val="002E7A8B"/>
    <w:rPr>
      <w:lang w:val="en-GB" w:eastAsia="x-none"/>
    </w:rPr>
  </w:style>
  <w:style w:type="paragraph" w:styleId="FootnoteText">
    <w:name w:val="footnote text"/>
    <w:aliases w:val="foot"/>
    <w:basedOn w:val="Normal"/>
    <w:link w:val="FootnoteTextChar"/>
    <w:unhideWhenUsed/>
    <w:rsid w:val="002E7A8B"/>
    <w:pPr>
      <w:spacing w:after="0" w:line="240" w:lineRule="auto"/>
    </w:pPr>
    <w:rPr>
      <w:lang w:val="en-GB" w:eastAsia="x-none"/>
    </w:rPr>
  </w:style>
  <w:style w:type="character" w:customStyle="1" w:styleId="FootnoteTextChar1">
    <w:name w:val="Footnote Text Char1"/>
    <w:basedOn w:val="DefaultParagraphFont"/>
    <w:uiPriority w:val="99"/>
    <w:semiHidden/>
    <w:rsid w:val="002E7A8B"/>
    <w:rPr>
      <w:sz w:val="20"/>
      <w:szCs w:val="20"/>
    </w:rPr>
  </w:style>
  <w:style w:type="paragraph" w:styleId="Title">
    <w:name w:val="Title"/>
    <w:basedOn w:val="Normal"/>
    <w:link w:val="TitleChar"/>
    <w:qFormat/>
    <w:rsid w:val="002E7A8B"/>
    <w:pPr>
      <w:tabs>
        <w:tab w:val="left" w:pos="192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E7A8B"/>
    <w:rPr>
      <w:rFonts w:ascii="Times New Roman" w:eastAsia="Times New Roman" w:hAnsi="Times New Roman" w:cs="Times New Roman"/>
      <w:b/>
      <w:sz w:val="28"/>
      <w:szCs w:val="20"/>
    </w:rPr>
  </w:style>
  <w:style w:type="paragraph" w:styleId="BodyTextIndent">
    <w:name w:val="Body Text Indent"/>
    <w:basedOn w:val="Normal"/>
    <w:link w:val="BodyTextIndentChar"/>
    <w:rsid w:val="002E7A8B"/>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E7A8B"/>
    <w:rPr>
      <w:rFonts w:ascii="Times New Roman" w:eastAsia="Times New Roman" w:hAnsi="Times New Roman" w:cs="Times New Roman"/>
      <w:sz w:val="28"/>
      <w:szCs w:val="28"/>
    </w:rPr>
  </w:style>
  <w:style w:type="character" w:customStyle="1" w:styleId="normal-h1">
    <w:name w:val="normal-h1"/>
    <w:rsid w:val="002E7A8B"/>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2E7A8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E7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p/home/dvc-tthc-quyet-dinh-cong-bo-chi-tiet.html?ma_quyet_dinh=56385" TargetMode="External"/><Relationship Id="rId299" Type="http://schemas.openxmlformats.org/officeDocument/2006/relationships/hyperlink" Target="https://dichvucong.gov.vn/p/home/dvc-tthc-thu-tuc-hanh-chinh-chi-tiet.html?ma_thu_tuc=1762" TargetMode="External"/><Relationship Id="rId303" Type="http://schemas.openxmlformats.org/officeDocument/2006/relationships/fontTable" Target="fontTable.xml"/><Relationship Id="rId21" Type="http://schemas.openxmlformats.org/officeDocument/2006/relationships/hyperlink" Target="https://dichvucong.gov.vn/p/home/dvc-tthc-thu-tuc-hanh-chinh-chi-tiet.html?ma_thu_tuc=2771" TargetMode="External"/><Relationship Id="rId42" Type="http://schemas.openxmlformats.org/officeDocument/2006/relationships/hyperlink" Target="https://dichvucong.gov.vn/p/home/dvc-tthc-thu-tuc-hanh-chinh-chi-tiet.html?ma_thu_tuc=2368" TargetMode="External"/><Relationship Id="rId63" Type="http://schemas.openxmlformats.org/officeDocument/2006/relationships/hyperlink" Target="https://dichvucong.gov.vn/p/home/dvc-tthc-thu-tuc-hanh-chinh-chi-tiet.html?ma_thu_tuc=252443" TargetMode="External"/><Relationship Id="rId84" Type="http://schemas.openxmlformats.org/officeDocument/2006/relationships/hyperlink" Target="https://dichvucong.gov.vn/p/home/dvc-tthc-thu-tuc-hanh-chinh-chi-tiet.html?ma_thu_tuc=5776" TargetMode="External"/><Relationship Id="rId138" Type="http://schemas.openxmlformats.org/officeDocument/2006/relationships/hyperlink" Target="https://tthc.thuathienhue.gov.vn/Content/Thutuc/chitiet.aspx?iThuTuc=17041" TargetMode="External"/><Relationship Id="rId159" Type="http://schemas.openxmlformats.org/officeDocument/2006/relationships/hyperlink" Target="https://dichvucong.gov.vn/p/home/dvc-tthc-thu-tuc-hanh-chinh-chi-tiet.html?ma_thu_tuc=2896" TargetMode="External"/><Relationship Id="rId170" Type="http://schemas.openxmlformats.org/officeDocument/2006/relationships/hyperlink" Target="https://dichvucong.gov.vn/p/home/dvc-tthc-thu-tuc-hanh-chinh-chi-tiet.html?ma_thu_tuc=1798" TargetMode="External"/><Relationship Id="rId191" Type="http://schemas.openxmlformats.org/officeDocument/2006/relationships/hyperlink" Target="https://dichvucong.gov.vn/p/home/dvc-tthc-thu-tuc-hanh-chinh-chi-tiet.html?ma_thu_tuc=1539" TargetMode="External"/><Relationship Id="rId205" Type="http://schemas.openxmlformats.org/officeDocument/2006/relationships/hyperlink" Target="https://dichvucong.gov.vn/p/home/dvc-tthc-thu-tuc-hanh-chinh-chi-tiet.html?ma_thu_tuc=624" TargetMode="External"/><Relationship Id="rId226" Type="http://schemas.openxmlformats.org/officeDocument/2006/relationships/hyperlink" Target="https://dichvucong.gov.vn/p/home/dvc-tthc-thu-tuc-hanh-chinh-chi-tiet.html?ma_thu_tuc=1222" TargetMode="External"/><Relationship Id="rId247" Type="http://schemas.openxmlformats.org/officeDocument/2006/relationships/hyperlink" Target="https://csdl.dichvucong.gov.vn/web/mtv/thu_tuc_hanh_chinh/chi_tiet_tthc/index?id=6293&amp;qdcbid=77&amp;r_url=tra_cuu_tthc_bg" TargetMode="External"/><Relationship Id="rId107" Type="http://schemas.openxmlformats.org/officeDocument/2006/relationships/hyperlink" Target="https://csdl.dichvucong.gov.vn/web/mtv/thu_tuc_hanh_chinh/chi_tiet_tthc/index?id=293169&amp;qdcbid=54697&amp;r_url=tra_cuu_tthc_bg" TargetMode="External"/><Relationship Id="rId268" Type="http://schemas.openxmlformats.org/officeDocument/2006/relationships/hyperlink" Target="https://csdl.dichvucong.gov.vn/web/mtv/thu_tuc_hanh_chinh/chi_tiet_tthc/index?id=5058&amp;qdcbid=73&amp;r_url=tra_cuu_tthc_bg" TargetMode="External"/><Relationship Id="rId289" Type="http://schemas.openxmlformats.org/officeDocument/2006/relationships/hyperlink" Target="https://tthc.thuathienhue.gov.vn/Content/Thutuc/chitiet.aspx?iThuTuc=20181" TargetMode="External"/><Relationship Id="rId11" Type="http://schemas.openxmlformats.org/officeDocument/2006/relationships/hyperlink" Target="https://dichvucong.gov.vn/p/home/dvc-tthc-quyet-dinh-cong-bo-chi-tiet.html?ma_quyet_dinh=56385" TargetMode="External"/><Relationship Id="rId32" Type="http://schemas.openxmlformats.org/officeDocument/2006/relationships/hyperlink" Target="https://dichvucong.gov.vn/p/home/dvc-tthc-thu-tuc-hanh-chinh-chi-tiet.html?ma_thu_tuc=222317" TargetMode="External"/><Relationship Id="rId53" Type="http://schemas.openxmlformats.org/officeDocument/2006/relationships/hyperlink" Target="https://dichvucong.gov.vn/p/home/dvc-tthc-thu-tuc-hanh-chinh-chi-tiet.html?ma_thu_tuc=295673" TargetMode="External"/><Relationship Id="rId74" Type="http://schemas.openxmlformats.org/officeDocument/2006/relationships/hyperlink" Target="https://dichvucong.gov.vn/p/home/dvc-tthc-thu-tuc-hanh-chinh-chi-tiet.html?ma_thu_tuc=467" TargetMode="External"/><Relationship Id="rId128" Type="http://schemas.openxmlformats.org/officeDocument/2006/relationships/hyperlink" Target="https://dichvucong.gov.vn/p/home/dvc-tthc-thu-tuc-hanh-chinh-chi-tiet.html?ma_thu_tuc=3398" TargetMode="External"/><Relationship Id="rId149" Type="http://schemas.openxmlformats.org/officeDocument/2006/relationships/hyperlink" Target="https://dichvucong.gov.vn/p/home/dvc-tthc-thu-tuc-hanh-chinh-chi-tiet.html?ma_thu_tuc=5518" TargetMode="External"/><Relationship Id="rId5" Type="http://schemas.openxmlformats.org/officeDocument/2006/relationships/hyperlink" Target="https://thuvienphapluat.vn/van-ban/cong-nghe-thong-tin/quyet-dinh-45-2016-qd-ttg-tiep-nhan-ho-so-tra-ket-qua-thu-tuc-hanh-chinh-qua-dich-vu-buu-chinh-cong-ich-326426.aspx" TargetMode="External"/><Relationship Id="rId95" Type="http://schemas.openxmlformats.org/officeDocument/2006/relationships/hyperlink" Target="https://csdl.dichvucong.gov.vn/web/mtv/thu_tuc_hanh_chinh/chi_tiet_tthc/index?id=281606&amp;qdcbid=46731&amp;r_url=tra_cuu_tthc_bg" TargetMode="External"/><Relationship Id="rId160" Type="http://schemas.openxmlformats.org/officeDocument/2006/relationships/hyperlink" Target="https://dichvucong.gov.vn/p/home/dvc-tthc-thu-tuc-hanh-chinh-chi-tiet.html?ma_thu_tuc=5571" TargetMode="External"/><Relationship Id="rId181" Type="http://schemas.openxmlformats.org/officeDocument/2006/relationships/hyperlink" Target="https://dichvucong.gov.vn/p/home/dvc-tthc-thu-tuc-hanh-chinh-chi-tiet.html?ma_thu_tuc=1503" TargetMode="External"/><Relationship Id="rId216" Type="http://schemas.openxmlformats.org/officeDocument/2006/relationships/hyperlink" Target="https://dichvucong.gov.vn/p/home/dvc-tthc-thu-tuc-hanh-chinh-chi-tiet.html?ma_thu_tuc=2909" TargetMode="External"/><Relationship Id="rId237" Type="http://schemas.openxmlformats.org/officeDocument/2006/relationships/hyperlink" Target="https://dichvucong.gov.vn/p/home/dvc-tthc-thu-tuc-hanh-chinh-chi-tiet.html?ma_thu_tuc=728" TargetMode="External"/><Relationship Id="rId258" Type="http://schemas.openxmlformats.org/officeDocument/2006/relationships/hyperlink" Target="https://csdl.dichvucong.gov.vn/web/mtv/thu_tuc_hanh_chinh/chi_tiet_tthc/index?id=3939&amp;qdcbid=48&amp;r_url=tra_cuu_tthc_bg" TargetMode="External"/><Relationship Id="rId279" Type="http://schemas.openxmlformats.org/officeDocument/2006/relationships/hyperlink" Target="https://tthc.thuathienhue.gov.vn/Content/Thutuc/chitiet.aspx?iThuTuc=17248" TargetMode="External"/><Relationship Id="rId22" Type="http://schemas.openxmlformats.org/officeDocument/2006/relationships/hyperlink" Target="https://dichvucong.gov.vn/p/home/dvc-tthc-thu-tuc-hanh-chinh-chi-tiet.html?ma_thu_tuc=2737" TargetMode="External"/><Relationship Id="rId43" Type="http://schemas.openxmlformats.org/officeDocument/2006/relationships/hyperlink" Target="https://dichvucong.gov.vn/p/home/dvc-tthc-thu-tuc-hanh-chinh-chi-tiet.html?ma_thu_tuc=2524" TargetMode="External"/><Relationship Id="rId64" Type="http://schemas.openxmlformats.org/officeDocument/2006/relationships/hyperlink" Target="https://dichvucong.gov.vn/p/home/dvc-tthc-thu-tuc-hanh-chinh-chi-tiet.html?ma_thu_tuc=252445" TargetMode="External"/><Relationship Id="rId118" Type="http://schemas.openxmlformats.org/officeDocument/2006/relationships/hyperlink" Target="https://csdl.dichvucong.gov.vn/web/mtv/thu_tuc_hanh_chinh/chi_tiet_tthc/index?id=295800&amp;qdcbid=56385&amp;r_url=tra_cuu_tthc_bg" TargetMode="External"/><Relationship Id="rId139" Type="http://schemas.openxmlformats.org/officeDocument/2006/relationships/hyperlink" Target="https://tthc.thuathienhue.gov.vn/Content/Thutuc/chitiet.aspx?iThuTuc=17042" TargetMode="External"/><Relationship Id="rId290" Type="http://schemas.openxmlformats.org/officeDocument/2006/relationships/hyperlink" Target="https://tthc.thuathienhue.gov.vn/Content/Thutuc/chitiet.aspx?iThuTuc=11495" TargetMode="External"/><Relationship Id="rId304" Type="http://schemas.openxmlformats.org/officeDocument/2006/relationships/theme" Target="theme/theme1.xml"/><Relationship Id="rId85" Type="http://schemas.openxmlformats.org/officeDocument/2006/relationships/hyperlink" Target="https://dichvucong.gov.vn/p/home/dvc-tthc-thu-tuc-hanh-chinh-chi-tiet.html?ma_thu_tuc=4443" TargetMode="External"/><Relationship Id="rId150" Type="http://schemas.openxmlformats.org/officeDocument/2006/relationships/hyperlink" Target="https://dichvucong.gov.vn/p/home/dvc-tthc-thu-tuc-hanh-chinh-chi-tiet.html?ma_thu_tuc=5479" TargetMode="External"/><Relationship Id="rId171" Type="http://schemas.openxmlformats.org/officeDocument/2006/relationships/hyperlink" Target="https://dichvucong.gov.vn/p/home/dvc-tthc-thu-tuc-hanh-chinh-chi-tiet.html?ma_thu_tuc=1771" TargetMode="External"/><Relationship Id="rId192" Type="http://schemas.openxmlformats.org/officeDocument/2006/relationships/hyperlink" Target="https://dichvucong.gov.vn/p/home/dvc-tthc-thu-tuc-hanh-chinh-chi-tiet.html?ma_thu_tuc=1436" TargetMode="External"/><Relationship Id="rId206" Type="http://schemas.openxmlformats.org/officeDocument/2006/relationships/hyperlink" Target="https://dichvucong.gov.vn/p/home/dvc-tthc-thu-tuc-hanh-chinh-chi-tiet.html?ma_thu_tuc=532" TargetMode="External"/><Relationship Id="rId227" Type="http://schemas.openxmlformats.org/officeDocument/2006/relationships/hyperlink" Target="https://dichvucong.gov.vn/p/home/dvc-tthc-thu-tuc-hanh-chinh-chi-tiet.html?ma_thu_tuc=1199" TargetMode="External"/><Relationship Id="rId248" Type="http://schemas.openxmlformats.org/officeDocument/2006/relationships/hyperlink" Target="https://csdl.dichvucong.gov.vn/web/mtv/thu_tuc_hanh_chinh/chi_tiet_tthc/index?id=6300&amp;qdcbid=77&amp;r_url=tra_cuu_tthc_bg" TargetMode="External"/><Relationship Id="rId269" Type="http://schemas.openxmlformats.org/officeDocument/2006/relationships/hyperlink" Target="https://csdl.dichvucong.gov.vn/web/mtv/thu_tuc_hanh_chinh/chi_tiet_tthc/index?id=656&amp;qdcbid=65&amp;r_url=tra_cuu_tthc_bg" TargetMode="External"/><Relationship Id="rId12" Type="http://schemas.openxmlformats.org/officeDocument/2006/relationships/hyperlink" Target="https://csdl.dichvucong.gov.vn/web/mtv/thu_tuc_hanh_chinh/chi_tiet_tthc/index?id=295800&amp;qdcbid=56385&amp;r_url=tra_cuu_tthc_bg" TargetMode="External"/><Relationship Id="rId33" Type="http://schemas.openxmlformats.org/officeDocument/2006/relationships/hyperlink" Target="https://dichvucong.gov.vn/p/home/dvc-tthc-thu-tuc-hanh-chinh-chi-tiet.html?ma_thu_tuc=222377" TargetMode="External"/><Relationship Id="rId108" Type="http://schemas.openxmlformats.org/officeDocument/2006/relationships/hyperlink" Target="https://csdl.dichvucong.gov.vn/web/mtv/thu_tuc_hanh_chinh/chi_tiet_tthc/index?id=293158&amp;qdcbid=54697&amp;r_url=tra_cuu_tthc_bg" TargetMode="External"/><Relationship Id="rId129" Type="http://schemas.openxmlformats.org/officeDocument/2006/relationships/hyperlink" Target="https://tthc.thuathienhue.gov.vn/Content/Thutuc/chitiet.aspx?iThuTuc=16153" TargetMode="External"/><Relationship Id="rId280" Type="http://schemas.openxmlformats.org/officeDocument/2006/relationships/hyperlink" Target="https://dichvucong.gov.vn/p/home/dvc-tthc-thu-tuc-hanh-chinh-chi-tiet.html?ma_thu_tuc=163782" TargetMode="External"/><Relationship Id="rId54" Type="http://schemas.openxmlformats.org/officeDocument/2006/relationships/hyperlink" Target="https://dichvucong.gov.vn/p/home/dvc-tthc-thu-tuc-hanh-chinh-chi-tiet.html?ma_thu_tuc=295674" TargetMode="External"/><Relationship Id="rId75" Type="http://schemas.openxmlformats.org/officeDocument/2006/relationships/hyperlink" Target="https://dichvucong.gov.vn/p/home/dvc-tthc-thu-tuc-hanh-chinh-chi-tiet.html?ma_thu_tuc=7011" TargetMode="External"/><Relationship Id="rId96" Type="http://schemas.openxmlformats.org/officeDocument/2006/relationships/hyperlink" Target="https://csdl.dichvucong.gov.vn/web/mtv/thu_tuc_hanh_chinh/chi_tiet_tthc/index?id=281630&amp;qdcbid=46731&amp;r_url=tra_cuu_tthc_bg" TargetMode="External"/><Relationship Id="rId140" Type="http://schemas.openxmlformats.org/officeDocument/2006/relationships/hyperlink" Target="https://tthc.thuathienhue.gov.vn/Content/Thutuc/chitiet.aspx?iThuTuc=17036" TargetMode="External"/><Relationship Id="rId161" Type="http://schemas.openxmlformats.org/officeDocument/2006/relationships/hyperlink" Target="https://dichvucong.gov.vn/p/home/dvc-tthc-thu-tuc-hanh-chinh-chi-tiet.html?ma_thu_tuc=5546" TargetMode="External"/><Relationship Id="rId182" Type="http://schemas.openxmlformats.org/officeDocument/2006/relationships/hyperlink" Target="https://dichvucong.gov.vn/p/home/dvc-tthc-thu-tuc-hanh-chinh-chi-tiet.html?ma_thu_tuc=1427" TargetMode="External"/><Relationship Id="rId217" Type="http://schemas.openxmlformats.org/officeDocument/2006/relationships/hyperlink" Target="https://dichvucong.gov.vn/p/home/dvc-tthc-thu-tuc-hanh-chinh-chi-tiet.html?ma_thu_tuc=2591" TargetMode="External"/><Relationship Id="rId6" Type="http://schemas.openxmlformats.org/officeDocument/2006/relationships/header" Target="header1.xml"/><Relationship Id="rId238" Type="http://schemas.openxmlformats.org/officeDocument/2006/relationships/hyperlink" Target="https://dichvucong.gov.vn/p/home/dvc-tthc-thu-tuc-hanh-chinh-chi-tiet.html?ma_thu_tuc=708" TargetMode="External"/><Relationship Id="rId259" Type="http://schemas.openxmlformats.org/officeDocument/2006/relationships/hyperlink" Target="https://csdl.dichvucong.gov.vn/web/mtv/thu_tuc_hanh_chinh/chi_tiet_tthc/index?id=3896&amp;qdcbid=48&amp;r_url=tra_cuu_tthc_bg" TargetMode="External"/><Relationship Id="rId23" Type="http://schemas.openxmlformats.org/officeDocument/2006/relationships/hyperlink" Target="https://dichvucong.gov.vn/p/home/dvc-tthc-thu-tuc-hanh-chinh-chi-tiet.html?ma_thu_tuc=2782" TargetMode="External"/><Relationship Id="rId119" Type="http://schemas.openxmlformats.org/officeDocument/2006/relationships/hyperlink" Target="https://dichvucong.gov.vn/p/home/dvc-tthc-quyet-dinh-cong-bo-chi-tiet.html?ma_quyet_dinh=56385" TargetMode="External"/><Relationship Id="rId270" Type="http://schemas.openxmlformats.org/officeDocument/2006/relationships/hyperlink" Target="https://csdl.dichvucong.gov.vn/web/mtv/thu_tuc_hanh_chinh/chi_tiet_tthc/index?id=634&amp;qdcbid=65&amp;r_url=tra_cuu_tthc_bg" TargetMode="External"/><Relationship Id="rId291" Type="http://schemas.openxmlformats.org/officeDocument/2006/relationships/hyperlink" Target="javascript:__doPostBack('dnn$ctr822$TrangChinh$ctl13$ctl00$ctl76','')" TargetMode="External"/><Relationship Id="rId44" Type="http://schemas.openxmlformats.org/officeDocument/2006/relationships/hyperlink" Target="https://dichvucong.gov.vn/p/home/dvc-tthc-thu-tuc-hanh-chinh-chi-tiet.html?ma_thu_tuc=2564" TargetMode="External"/><Relationship Id="rId65" Type="http://schemas.openxmlformats.org/officeDocument/2006/relationships/hyperlink" Target="https://dichvucong.gov.vn/p/home/dvc-tthc-thu-tuc-hanh-chinh-chi-tiet.html?ma_thu_tuc=252477" TargetMode="External"/><Relationship Id="rId86" Type="http://schemas.openxmlformats.org/officeDocument/2006/relationships/hyperlink" Target="https://dichvucong.gov.vn/p/home/dvc-tthc-thu-tuc-hanh-chinh-chi-tiet.html?ma_thu_tuc=219236" TargetMode="External"/><Relationship Id="rId130" Type="http://schemas.openxmlformats.org/officeDocument/2006/relationships/hyperlink" Target="https://tthc.thuathienhue.gov.vn/Content/Thutuc/chitiet.aspx?iThuTuc=16536" TargetMode="External"/><Relationship Id="rId151" Type="http://schemas.openxmlformats.org/officeDocument/2006/relationships/hyperlink" Target="https://dichvucong.gov.vn/p/home/dvc-tthc-thu-tuc-hanh-chinh-chi-tiet.html?ma_thu_tuc=5414" TargetMode="External"/><Relationship Id="rId172" Type="http://schemas.openxmlformats.org/officeDocument/2006/relationships/hyperlink" Target="https://dichvucong.gov.vn/p/home/dvc-tthc-thu-tuc-hanh-chinh-chi-tiet.html?ma_thu_tuc=1757" TargetMode="External"/><Relationship Id="rId193" Type="http://schemas.openxmlformats.org/officeDocument/2006/relationships/hyperlink" Target="https://dichvucong.gov.vn/p/home/dvc-tthc-thu-tuc-hanh-chinh-chi-tiet.html?ma_thu_tuc=1289" TargetMode="External"/><Relationship Id="rId207" Type="http://schemas.openxmlformats.org/officeDocument/2006/relationships/hyperlink" Target="https://dichvucong.gov.vn/p/home/dvc-tthc-thu-tuc-hanh-chinh-chi-tiet.html?ma_thu_tuc=148" TargetMode="External"/><Relationship Id="rId228" Type="http://schemas.openxmlformats.org/officeDocument/2006/relationships/hyperlink" Target="https://dichvucong.gov.vn/p/home/dvc-tthc-thu-tuc-hanh-chinh-chi-tiet.html?ma_thu_tuc=920" TargetMode="External"/><Relationship Id="rId249" Type="http://schemas.openxmlformats.org/officeDocument/2006/relationships/hyperlink" Target="https://csdl.dichvucong.gov.vn/web/mtv/thu_tuc_hanh_chinh/chi_tiet_tthc/index?id=219416&amp;qdcbid=276&amp;r_url=tra_cuu_tthc_bg" TargetMode="External"/><Relationship Id="rId13" Type="http://schemas.openxmlformats.org/officeDocument/2006/relationships/hyperlink" Target="https://dichvucong.gov.vn/p/home/dvc-tthc-quyet-dinh-cong-bo-chi-tiet.html?ma_quyet_dinh=56385" TargetMode="External"/><Relationship Id="rId109" Type="http://schemas.openxmlformats.org/officeDocument/2006/relationships/hyperlink" Target="https://csdl.dichvucong.gov.vn/web/mtv/thu_tuc_hanh_chinh/chi_tiet_tthc/index?id=293159&amp;qdcbid=54697&amp;r_url=tra_cuu_tthc_bg" TargetMode="External"/><Relationship Id="rId260" Type="http://schemas.openxmlformats.org/officeDocument/2006/relationships/hyperlink" Target="https://csdl.dichvucong.gov.vn/web/mtv/thu_tuc_hanh_chinh/chi_tiet_tthc/index?id=3882&amp;qdcbid=48&amp;r_url=tra_cuu_tthc_bg" TargetMode="External"/><Relationship Id="rId281" Type="http://schemas.openxmlformats.org/officeDocument/2006/relationships/hyperlink" Target="https://dichvucong.gov.vn/p/home/dvc-tthc-thu-tuc-hanh-chinh-chi-tiet.html?ma_thu_tuc=163783" TargetMode="External"/><Relationship Id="rId34" Type="http://schemas.openxmlformats.org/officeDocument/2006/relationships/hyperlink" Target="https://dichvucong.gov.vn/p/home/dvc-tthc-thu-tuc-hanh-chinh-chi-tiet.html?ma_thu_tuc=938" TargetMode="External"/><Relationship Id="rId55" Type="http://schemas.openxmlformats.org/officeDocument/2006/relationships/hyperlink" Target="https://dichvucong.gov.vn/p/home/dvc-tthc-thu-tuc-hanh-chinh-chi-tiet.html?ma_thu_tuc=7007" TargetMode="External"/><Relationship Id="rId76" Type="http://schemas.openxmlformats.org/officeDocument/2006/relationships/hyperlink" Target="https://dichvucong.gov.vn/p/home/dvc-tthc-thu-tuc-hanh-chinh-chi-tiet.html?ma_thu_tuc=5843" TargetMode="External"/><Relationship Id="rId97" Type="http://schemas.openxmlformats.org/officeDocument/2006/relationships/hyperlink" Target="https://csdl.dichvucong.gov.vn/web/mtv/thu_tuc_hanh_chinh/chi_tiet_tthc/index?id=102895&amp;qdcbid=876&amp;r_url=danh_sach_tthc" TargetMode="External"/><Relationship Id="rId120" Type="http://schemas.openxmlformats.org/officeDocument/2006/relationships/hyperlink" Target="https://csdl.dichvucong.gov.vn/web/mtv/thu_tuc_hanh_chinh/chi_tiet_tthc/index?id=295775&amp;qdcbid=56385&amp;r_url=tra_cuu_tthc_bg" TargetMode="External"/><Relationship Id="rId141" Type="http://schemas.openxmlformats.org/officeDocument/2006/relationships/hyperlink" Target="https://tthc.thuathienhue.gov.vn/Content/Thutuc/chitiet.aspx?iThuTuc=6960" TargetMode="External"/><Relationship Id="rId7" Type="http://schemas.openxmlformats.org/officeDocument/2006/relationships/hyperlink" Target="https://csdl.dichvucong.gov.vn/web/mtv/thu_tuc_hanh_chinh/chi_tiet_tthc/index?id=293169&amp;qdcbid=54697&amp;r_url=tra_cuu_tthc_bg" TargetMode="External"/><Relationship Id="rId162" Type="http://schemas.openxmlformats.org/officeDocument/2006/relationships/hyperlink" Target="https://dichvucong.gov.vn/p/home/dvc-tthc-thu-tuc-hanh-chinh-chi-tiet.html?ma_thu_tuc=2661" TargetMode="External"/><Relationship Id="rId183" Type="http://schemas.openxmlformats.org/officeDocument/2006/relationships/hyperlink" Target="https://dichvucong.gov.vn/p/home/dvc-tthc-thu-tuc-hanh-chinh-chi-tiet.html?ma_thu_tuc=1366" TargetMode="External"/><Relationship Id="rId218" Type="http://schemas.openxmlformats.org/officeDocument/2006/relationships/hyperlink" Target="https://dichvucong.gov.vn/p/home/dvc-tthc-thu-tuc-hanh-chinh-chi-tiet.html?ma_thu_tuc=1411" TargetMode="External"/><Relationship Id="rId239" Type="http://schemas.openxmlformats.org/officeDocument/2006/relationships/hyperlink" Target="https://dichvucong.gov.vn/p/home/dvc-tthc-thu-tuc-hanh-chinh-chi-tiet.html?ma_thu_tuc=7550" TargetMode="External"/><Relationship Id="rId2" Type="http://schemas.openxmlformats.org/officeDocument/2006/relationships/styles" Target="styles.xml"/><Relationship Id="rId29" Type="http://schemas.openxmlformats.org/officeDocument/2006/relationships/hyperlink" Target="https://dichvucong.gov.vn/p/home/dvc-tthc-thu-tuc-hanh-chinh-chi-tiet.html?ma_thu_tuc=222176" TargetMode="External"/><Relationship Id="rId250" Type="http://schemas.openxmlformats.org/officeDocument/2006/relationships/hyperlink" Target="https://csdl.dichvucong.gov.vn/web/mtv/thu_tuc_hanh_chinh/chi_tiet_tthc/index?id=5135&amp;qdcbid=276&amp;r_url=tra_cuu_tthc_bg" TargetMode="External"/><Relationship Id="rId255" Type="http://schemas.openxmlformats.org/officeDocument/2006/relationships/hyperlink" Target="https://csdl.dichvucong.gov.vn/web/mtv/thu_tuc_hanh_chinh/chi_tiet_tthc/index?id=9639&amp;qdcbid=48&amp;r_url=tra_cuu_tthc_bg" TargetMode="External"/><Relationship Id="rId271" Type="http://schemas.openxmlformats.org/officeDocument/2006/relationships/hyperlink" Target="https://csdl.dichvucong.gov.vn/web/mtv/thu_tuc_hanh_chinh/chi_tiet_tthc/index?id=4360&amp;qdcbid=45&amp;r_url=tra_cuu_tthc_bg" TargetMode="External"/><Relationship Id="rId276" Type="http://schemas.openxmlformats.org/officeDocument/2006/relationships/hyperlink" Target="https://tthc.thuathienhue.gov.vn/Content/Thutuc/chitiet.aspx?iThuTuc=19936" TargetMode="External"/><Relationship Id="rId292" Type="http://schemas.openxmlformats.org/officeDocument/2006/relationships/hyperlink" Target="http://tthc.thuathienhue.gov.vn/default.asp?sel=1&amp;task=detailpro&amp;ProcedureId=963&amp;UnitId=19" TargetMode="External"/><Relationship Id="rId297" Type="http://schemas.openxmlformats.org/officeDocument/2006/relationships/hyperlink" Target="https://dichvucong.gov.vn/p/home/dvc-tthc-thu-tuc-hanh-chinh-chi-tiet.html?ma_thu_tuc=2304" TargetMode="External"/><Relationship Id="rId24" Type="http://schemas.openxmlformats.org/officeDocument/2006/relationships/hyperlink" Target="https://dichvucong.gov.vn/p/home/dvc-tthc-thu-tuc-hanh-chinh-chi-tiet.html?ma_thu_tuc=2867" TargetMode="External"/><Relationship Id="rId40" Type="http://schemas.openxmlformats.org/officeDocument/2006/relationships/hyperlink" Target="https://dichvucong.gov.vn/p/home/dvc-tthc-thu-tuc-hanh-chinh-chi-tiet.html?ma_thu_tuc=2583" TargetMode="External"/><Relationship Id="rId45" Type="http://schemas.openxmlformats.org/officeDocument/2006/relationships/hyperlink" Target="https://dichvucong.gov.vn/p/home/dvc-tthc-thu-tuc-hanh-chinh-chi-tiet.html?ma_thu_tuc=6978" TargetMode="External"/><Relationship Id="rId66" Type="http://schemas.openxmlformats.org/officeDocument/2006/relationships/hyperlink" Target="https://dichvucong.gov.vn/p/home/dvc-tthc-thu-tuc-hanh-chinh-chi-tiet.html?ma_thu_tuc=252446" TargetMode="External"/><Relationship Id="rId87" Type="http://schemas.openxmlformats.org/officeDocument/2006/relationships/hyperlink" Target="https://dichvucong.gov.vn/p/home/dvc-tthc-thu-tuc-hanh-chinh-chi-tiet.html?ma_thu_tuc=219224" TargetMode="External"/><Relationship Id="rId110" Type="http://schemas.openxmlformats.org/officeDocument/2006/relationships/hyperlink" Target="https://tthc.thuathienhue.gov.vn/Content/Thutuc/chitiet.aspx?iThuTuc=20302" TargetMode="External"/><Relationship Id="rId115" Type="http://schemas.openxmlformats.org/officeDocument/2006/relationships/hyperlink" Target="https://dichvucong.gov.vn/p/home/dvc-tthc-quyet-dinh-cong-bo-chi-tiet.html?ma_quyet_dinh=56385" TargetMode="External"/><Relationship Id="rId131" Type="http://schemas.openxmlformats.org/officeDocument/2006/relationships/hyperlink" Target="https://tthc.thuathienhue.gov.vn/Content/Thutuc/chitiet.aspx?iThuTuc=16534" TargetMode="External"/><Relationship Id="rId136" Type="http://schemas.openxmlformats.org/officeDocument/2006/relationships/hyperlink" Target="https://dichvucong.gov.vn/p/home/dvc-tthc-thu-tuc-hanh-chinh-chi-tiet.html?ma_thu_tuc=2104" TargetMode="External"/><Relationship Id="rId157" Type="http://schemas.openxmlformats.org/officeDocument/2006/relationships/hyperlink" Target="https://dichvucong.gov.vn/p/home/dvc-tthc-thu-tuc-hanh-chinh-chi-tiet.html?ma_thu_tuc=1676" TargetMode="External"/><Relationship Id="rId178" Type="http://schemas.openxmlformats.org/officeDocument/2006/relationships/hyperlink" Target="https://dichvucong.gov.vn/p/home/dvc-tthc-thu-tuc-hanh-chinh-chi-tiet.html?ma_thu_tuc=5251" TargetMode="External"/><Relationship Id="rId301" Type="http://schemas.openxmlformats.org/officeDocument/2006/relationships/hyperlink" Target="https://dichvucong.gov.vn/p/home/dvc-tthc-thu-tuc-hanh-chinh-chi-tiet.html?ma_thu_tuc=234041" TargetMode="External"/><Relationship Id="rId61" Type="http://schemas.openxmlformats.org/officeDocument/2006/relationships/hyperlink" Target="https://dichvucong.gov.vn/p/home/dvc-tthc-thu-tuc-hanh-chinh-chi-tiet.html?ma_thu_tuc=252442" TargetMode="External"/><Relationship Id="rId82" Type="http://schemas.openxmlformats.org/officeDocument/2006/relationships/hyperlink" Target="https://dichvucong.gov.vn/p/home/dvc-tthc-thu-tuc-hanh-chinh-chi-tiet.html?ma_thu_tuc=5616" TargetMode="External"/><Relationship Id="rId152" Type="http://schemas.openxmlformats.org/officeDocument/2006/relationships/hyperlink" Target="https://dichvucong.gov.vn/p/home/dvc-tthc-thu-tuc-hanh-chinh-chi-tiet.html?ma_thu_tuc=5376" TargetMode="External"/><Relationship Id="rId173" Type="http://schemas.openxmlformats.org/officeDocument/2006/relationships/hyperlink" Target="https://dichvucong.gov.vn/p/home/dvc-tthc-thu-tuc-hanh-chinh-chi-tiet.html?ma_thu_tuc=1715" TargetMode="External"/><Relationship Id="rId194" Type="http://schemas.openxmlformats.org/officeDocument/2006/relationships/hyperlink" Target="https://dichvucong.gov.vn/p/home/dvc-tthc-thu-tuc-hanh-chinh-chi-tiet.html?ma_thu_tuc=810" TargetMode="External"/><Relationship Id="rId199" Type="http://schemas.openxmlformats.org/officeDocument/2006/relationships/hyperlink" Target="https://dichvucong.gov.vn/p/home/dvc-tthc-thu-tuc-hanh-chinh-chi-tiet.html?ma_thu_tuc=2084" TargetMode="External"/><Relationship Id="rId203" Type="http://schemas.openxmlformats.org/officeDocument/2006/relationships/hyperlink" Target="https://dichvucong.gov.vn/p/home/dvc-tthc-thu-tuc-hanh-chinh-chi-tiet.html?ma_thu_tuc=1204" TargetMode="External"/><Relationship Id="rId208" Type="http://schemas.openxmlformats.org/officeDocument/2006/relationships/hyperlink" Target="https://dichvucong.gov.vn/p/home/dvc-tthc-thu-tuc-hanh-chinh-chi-tiet.html?ma_thu_tuc=79" TargetMode="External"/><Relationship Id="rId229" Type="http://schemas.openxmlformats.org/officeDocument/2006/relationships/hyperlink" Target="https://dichvucong.gov.vn/p/home/dvc-tthc-thu-tuc-hanh-chinh-chi-tiet.html?ma_thu_tuc=1243" TargetMode="External"/><Relationship Id="rId19" Type="http://schemas.openxmlformats.org/officeDocument/2006/relationships/hyperlink" Target="javascript:__doPostBack('dnn$ctr822$TrangChinh$ctl13$ctl00$ctl19','')" TargetMode="External"/><Relationship Id="rId224" Type="http://schemas.openxmlformats.org/officeDocument/2006/relationships/hyperlink" Target="https://dichvucong.gov.vn/p/home/dvc-tthc-thu-tuc-hanh-chinh-chi-tiet.html?ma_thu_tuc=1279" TargetMode="External"/><Relationship Id="rId240" Type="http://schemas.openxmlformats.org/officeDocument/2006/relationships/hyperlink" Target="https://dichvucong.gov.vn/p/home/dvc-tthc-thu-tuc-hanh-chinh-chi-tiet.html?ma_thu_tuc=2616" TargetMode="External"/><Relationship Id="rId245" Type="http://schemas.openxmlformats.org/officeDocument/2006/relationships/hyperlink" Target="https://dichvucong.gov.vn/p/home/dvc-tthc-thu-tuc-hanh-chinh-chi-tiet.html?ma_thu_tuc=1573" TargetMode="External"/><Relationship Id="rId261" Type="http://schemas.openxmlformats.org/officeDocument/2006/relationships/hyperlink" Target="https://csdl.dichvucong.gov.vn/web/mtv/thu_tuc_hanh_chinh/chi_tiet_tthc/index?id=3867&amp;qdcbid=48&amp;r_url=tra_cuu_tthc_bg" TargetMode="External"/><Relationship Id="rId266" Type="http://schemas.openxmlformats.org/officeDocument/2006/relationships/hyperlink" Target="https://csdl.dichvucong.gov.vn/web/mtv/thu_tuc_hanh_chinh/chi_tiet_tthc/index?id=263345&amp;qdcbid=32709&amp;r_url=tra_cuu_tthc_bg" TargetMode="External"/><Relationship Id="rId287" Type="http://schemas.openxmlformats.org/officeDocument/2006/relationships/hyperlink" Target="https://tthc.thuathienhue.gov.vn/Content/Thutuc/chitiet.aspx?iThuTuc=17725" TargetMode="External"/><Relationship Id="rId14" Type="http://schemas.openxmlformats.org/officeDocument/2006/relationships/hyperlink" Target="https://csdl.dichvucong.gov.vn/web/mtv/thu_tuc_hanh_chinh/chi_tiet_tthc/index?id=295775&amp;qdcbid=56385&amp;r_url=tra_cuu_tthc_bg" TargetMode="External"/><Relationship Id="rId30" Type="http://schemas.openxmlformats.org/officeDocument/2006/relationships/hyperlink" Target="https://dichvucong.gov.vn/p/home/dvc-tthc-thu-tuc-hanh-chinh-chi-tiet.html?ma_thu_tuc=222337" TargetMode="External"/><Relationship Id="rId35" Type="http://schemas.openxmlformats.org/officeDocument/2006/relationships/hyperlink" Target="https://dichvucong.gov.vn/p/home/dvc-tthc-thu-tuc-hanh-chinh-chi-tiet.html?ma_thu_tuc=957" TargetMode="External"/><Relationship Id="rId56" Type="http://schemas.openxmlformats.org/officeDocument/2006/relationships/hyperlink" Target="https://dichvucong.gov.vn/p/home/dvc-tthc-thu-tuc-hanh-chinh-chi-tiet.html?ma_thu_tuc=252456" TargetMode="External"/><Relationship Id="rId77" Type="http://schemas.openxmlformats.org/officeDocument/2006/relationships/hyperlink" Target="https://dichvucong.gov.vn/p/home/dvc-tthc-thu-tuc-hanh-chinh-chi-tiet.html?ma_thu_tuc=5795"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https://tthc.thuathienhue.gov.vn/Content/Thutuc/chitiet.aspx?iThuTuc=16125" TargetMode="External"/><Relationship Id="rId147" Type="http://schemas.openxmlformats.org/officeDocument/2006/relationships/hyperlink" Target="https://tthc.thuathienhue.gov.vn/Content/Thutuc/chitiet.aspx?iThuTuc=16254" TargetMode="External"/><Relationship Id="rId168" Type="http://schemas.openxmlformats.org/officeDocument/2006/relationships/hyperlink" Target="https://dichvucong.gov.vn/p/home/dvc-tthc-thu-tuc-hanh-chinh-chi-tiet.html?ma_thu_tuc=2440" TargetMode="External"/><Relationship Id="rId282" Type="http://schemas.openxmlformats.org/officeDocument/2006/relationships/hyperlink" Target="https://dichvucong.gov.vn/p/home/dvc-tthc-thu-tuc-hanh-chinh-chi-tiet.html?ma_thu_tuc=163782" TargetMode="External"/><Relationship Id="rId8" Type="http://schemas.openxmlformats.org/officeDocument/2006/relationships/hyperlink" Target="https://csdl.dichvucong.gov.vn/web/mtv/thu_tuc_hanh_chinh/chi_tiet_tthc/index?id=296167&amp;qdcbid=56761&amp;r_url=tra_cuu_tthc_bg" TargetMode="External"/><Relationship Id="rId51" Type="http://schemas.openxmlformats.org/officeDocument/2006/relationships/hyperlink" Target="https://dichvucong.gov.vn/p/home/dvc-tthc-thu-tuc-hanh-chinh-chi-tiet.html?ma_thu_tuc=295671" TargetMode="External"/><Relationship Id="rId72" Type="http://schemas.openxmlformats.org/officeDocument/2006/relationships/hyperlink" Target="https://dichvucong.gov.vn/p/home/dvc-tthc-thu-tuc-hanh-chinh-chi-tiet.html?ma_thu_tuc=4144" TargetMode="External"/><Relationship Id="rId93" Type="http://schemas.openxmlformats.org/officeDocument/2006/relationships/hyperlink" Target="https://dichvucong.gov.vn/p/home/dvc-tthc-thu-tuc-hanh-chinh-chi-tiet.html?ma_thu_tuc=5643" TargetMode="External"/><Relationship Id="rId98" Type="http://schemas.openxmlformats.org/officeDocument/2006/relationships/hyperlink" Target="https://csdl.dichvucong.gov.vn/web/mtv/thu_tuc_hanh_chinh/chi_tiet_tthc/index?id=100987&amp;qdcbid=44049&amp;r_url=danh_sach_tthc" TargetMode="External"/><Relationship Id="rId121" Type="http://schemas.openxmlformats.org/officeDocument/2006/relationships/hyperlink" Target="https://dichvucong.gov.vn/p/home/dvc-tthc-quyet-dinh-cong-bo-chi-tiet.html?ma_quyet_dinh=56385" TargetMode="External"/><Relationship Id="rId142" Type="http://schemas.openxmlformats.org/officeDocument/2006/relationships/hyperlink" Target="https://tthc.thuathienhue.gov.vn/Content/Thutuc/chitiet.aspx?iThuTuc=17032" TargetMode="External"/><Relationship Id="rId163" Type="http://schemas.openxmlformats.org/officeDocument/2006/relationships/hyperlink" Target="https://dichvucong.gov.vn/p/home/dvc-tthc-thu-tuc-hanh-chinh-chi-tiet.html?ma_thu_tuc=2632" TargetMode="External"/><Relationship Id="rId184" Type="http://schemas.openxmlformats.org/officeDocument/2006/relationships/hyperlink" Target="https://dichvucong.gov.vn/p/home/dvc-tthc-thu-tuc-hanh-chinh-chi-tiet.html?ma_thu_tuc=6532" TargetMode="External"/><Relationship Id="rId189" Type="http://schemas.openxmlformats.org/officeDocument/2006/relationships/hyperlink" Target="https://dichvucong.gov.vn/p/home/dvc-tthc-thu-tuc-hanh-chinh-chi-tiet.html?ma_thu_tuc=2034" TargetMode="External"/><Relationship Id="rId219" Type="http://schemas.openxmlformats.org/officeDocument/2006/relationships/hyperlink" Target="https://dichvucong.gov.vn/p/home/dvc-tthc-thu-tuc-hanh-chinh-chi-tiet.html?ma_thu_tuc=1385" TargetMode="External"/><Relationship Id="rId3" Type="http://schemas.openxmlformats.org/officeDocument/2006/relationships/settings" Target="settings.xml"/><Relationship Id="rId214" Type="http://schemas.openxmlformats.org/officeDocument/2006/relationships/hyperlink" Target="https://dichvucong.gov.vn/p/home/dvc-tthc-thu-tuc-hanh-chinh-chi-tiet.html?ma_thu_tuc=1455" TargetMode="External"/><Relationship Id="rId230" Type="http://schemas.openxmlformats.org/officeDocument/2006/relationships/hyperlink" Target="https://dichvucong.gov.vn/p/home/dvc-tthc-thu-tuc-hanh-chinh-chi-tiet.html?ma_thu_tuc=7261" TargetMode="External"/><Relationship Id="rId235" Type="http://schemas.openxmlformats.org/officeDocument/2006/relationships/hyperlink" Target="https://dichvucong.gov.vn/p/home/dvc-tthc-thu-tuc-hanh-chinh-chi-tiet.html?ma_thu_tuc=1801" TargetMode="External"/><Relationship Id="rId251" Type="http://schemas.openxmlformats.org/officeDocument/2006/relationships/hyperlink" Target="https://csdl.dichvucong.gov.vn/web/mtv/thu_tuc_hanh_chinh/chi_tiet_tthc/index?id=2597&amp;qdcbid=74&amp;r_url=tra_cuu_tthc_bg" TargetMode="External"/><Relationship Id="rId256" Type="http://schemas.openxmlformats.org/officeDocument/2006/relationships/hyperlink" Target="https://csdl.dichvucong.gov.vn/web/mtv/thu_tuc_hanh_chinh/chi_tiet_tthc/index?id=9646&amp;qdcbid=48&amp;r_url=tra_cuu_tthc_bg" TargetMode="External"/><Relationship Id="rId277" Type="http://schemas.openxmlformats.org/officeDocument/2006/relationships/hyperlink" Target="https://tthc.thuathienhue.gov.vn/Content/Thutuc/chitiet.aspx?iThuTuc=19935" TargetMode="External"/><Relationship Id="rId298" Type="http://schemas.openxmlformats.org/officeDocument/2006/relationships/hyperlink" Target="https://dichvucong.gov.vn/p/home/dvc-tthc-thu-tuc-hanh-chinh-chi-tiet.html?ma_thu_tuc=2286" TargetMode="External"/><Relationship Id="rId25" Type="http://schemas.openxmlformats.org/officeDocument/2006/relationships/hyperlink" Target="https://dichvucong.gov.vn/p/home/dvc-tthc-thu-tuc-hanh-chinh-chi-tiet.html?ma_thu_tuc=2902" TargetMode="External"/><Relationship Id="rId46" Type="http://schemas.openxmlformats.org/officeDocument/2006/relationships/hyperlink" Target="https://dichvucong.gov.vn/p/home/dvc-tthc-thu-tuc-hanh-chinh-chi-tiet.html?ma_thu_tuc=6980" TargetMode="External"/><Relationship Id="rId67" Type="http://schemas.openxmlformats.org/officeDocument/2006/relationships/hyperlink" Target="https://dichvucong.gov.vn/p/home/dvc-tthc-thu-tuc-hanh-chinh-chi-tiet.html?ma_thu_tuc=4161" TargetMode="External"/><Relationship Id="rId116" Type="http://schemas.openxmlformats.org/officeDocument/2006/relationships/hyperlink" Target="https://csdl.dichvucong.gov.vn/web/mtv/thu_tuc_hanh_chinh/chi_tiet_tthc/index?id=295786&amp;qdcbid=56385&amp;r_url=tra_cuu_tthc_bg" TargetMode="External"/><Relationship Id="rId137" Type="http://schemas.openxmlformats.org/officeDocument/2006/relationships/hyperlink" Target="https://tthc.thuathienhue.gov.vn/Content/Thutuc/chitiet.aspx?iThuTuc=17024" TargetMode="External"/><Relationship Id="rId158" Type="http://schemas.openxmlformats.org/officeDocument/2006/relationships/hyperlink" Target="https://dichvucong.gov.vn/p/home/dvc-tthc-thu-tuc-hanh-chinh-chi-tiet.html?ma_thu_tuc=2646" TargetMode="External"/><Relationship Id="rId272" Type="http://schemas.openxmlformats.org/officeDocument/2006/relationships/hyperlink" Target="https://csdl.dichvucong.gov.vn/web/mtv/thu_tuc_hanh_chinh/chi_tiet_tthc/index?id=7414&amp;qdcbid=50&amp;r_url=tra_cuu_tthc_bg" TargetMode="External"/><Relationship Id="rId293" Type="http://schemas.openxmlformats.org/officeDocument/2006/relationships/hyperlink" Target="https://dichvucong.gov.vn/p/home/dvc-tthc-thu-tuc-hanh-chinh-chi-tiet.html?ma_thu_tuc=234041" TargetMode="External"/><Relationship Id="rId302" Type="http://schemas.openxmlformats.org/officeDocument/2006/relationships/hyperlink" Target="https://dichvucong.gov.vn/p/home/dvc-tthc-thu-tuc-hanh-chinh-chi-tiet.html?ma_thu_tuc=2630" TargetMode="External"/><Relationship Id="rId20" Type="http://schemas.openxmlformats.org/officeDocument/2006/relationships/hyperlink" Target="https://dichvucong.gov.vn/p/home/dvc-tthc-thu-tuc-hanh-chinh-chi-tiet.html?ma_thu_tuc=2844" TargetMode="External"/><Relationship Id="rId41" Type="http://schemas.openxmlformats.org/officeDocument/2006/relationships/hyperlink" Target="https://dichvucong.gov.vn/p/home/dvc-tthc-thu-tuc-hanh-chinh-chi-tiet.html?ma_thu_tuc=2405" TargetMode="External"/><Relationship Id="rId62" Type="http://schemas.openxmlformats.org/officeDocument/2006/relationships/hyperlink" Target="https://dichvucong.gov.vn/p/home/dvc-tthc-thu-tuc-hanh-chinh-chi-tiet.html?ma_thu_tuc=252460" TargetMode="External"/><Relationship Id="rId83" Type="http://schemas.openxmlformats.org/officeDocument/2006/relationships/hyperlink" Target="https://dichvucong.gov.vn/p/home/dvc-tthc-thu-tuc-hanh-chinh-chi-tiet.html?ma_thu_tuc=5591" TargetMode="External"/><Relationship Id="rId88" Type="http://schemas.openxmlformats.org/officeDocument/2006/relationships/hyperlink" Target="https://dichvucong.gov.vn/p/home/dvc-tthc-thu-tuc-hanh-chinh-chi-tiet.html?ma_thu_tuc=219237" TargetMode="External"/><Relationship Id="rId111" Type="http://schemas.openxmlformats.org/officeDocument/2006/relationships/hyperlink" Target="javascript:__doPostBack('dnn$ctr822$TrangChinh$ctl13$ctl00$ctl76','')" TargetMode="External"/><Relationship Id="rId132" Type="http://schemas.openxmlformats.org/officeDocument/2006/relationships/hyperlink" Target="https://tthc.thuathienhue.gov.vn/Content/Thutuc/chitiet.aspx?iThuTuc=16535" TargetMode="External"/><Relationship Id="rId153" Type="http://schemas.openxmlformats.org/officeDocument/2006/relationships/hyperlink" Target="https://dichvucong.gov.vn/p/home/dvc-tthc-thu-tuc-hanh-chinh-chi-tiet.html?ma_thu_tuc=5329" TargetMode="External"/><Relationship Id="rId174" Type="http://schemas.openxmlformats.org/officeDocument/2006/relationships/hyperlink" Target="https://dichvucong.gov.vn/p/home/dvc-tthc-thu-tuc-hanh-chinh-chi-tiet.html?ma_thu_tuc=250388" TargetMode="External"/><Relationship Id="rId179" Type="http://schemas.openxmlformats.org/officeDocument/2006/relationships/hyperlink" Target="https://dichvucong.gov.vn/p/home/dvc-tthc-thu-tuc-hanh-chinh-chi-tiet.html?ma_thu_tuc=5220" TargetMode="External"/><Relationship Id="rId195" Type="http://schemas.openxmlformats.org/officeDocument/2006/relationships/hyperlink" Target="https://dichvucong.gov.vn/p/home/dvc-tthc-thu-tuc-hanh-chinh-chi-tiet.html?ma_thu_tuc=239216" TargetMode="External"/><Relationship Id="rId209" Type="http://schemas.openxmlformats.org/officeDocument/2006/relationships/hyperlink" Target="https://dichvucong.gov.vn/p/home/dvc-tthc-thu-tuc-hanh-chinh-chi-tiet.html?ma_thu_tuc=4704" TargetMode="External"/><Relationship Id="rId190" Type="http://schemas.openxmlformats.org/officeDocument/2006/relationships/hyperlink" Target="https://dichvucong.gov.vn/p/home/dvc-tthc-thu-tuc-hanh-chinh-chi-tiet.html?ma_thu_tuc=1657" TargetMode="External"/><Relationship Id="rId204" Type="http://schemas.openxmlformats.org/officeDocument/2006/relationships/hyperlink" Target="https://dichvucong.gov.vn/p/home/dvc-tthc-thu-tuc-hanh-chinh-chi-tiet.html?ma_thu_tuc=664" TargetMode="External"/><Relationship Id="rId220" Type="http://schemas.openxmlformats.org/officeDocument/2006/relationships/hyperlink" Target="https://dichvucong.gov.vn/p/home/dvc-tthc-thu-tuc-hanh-chinh-chi-tiet.html?ma_thu_tuc=1363" TargetMode="External"/><Relationship Id="rId225" Type="http://schemas.openxmlformats.org/officeDocument/2006/relationships/hyperlink" Target="https://dichvucong.gov.vn/p/home/dvc-tthc-thu-tuc-hanh-chinh-chi-tiet.html?ma_thu_tuc=1255" TargetMode="External"/><Relationship Id="rId241" Type="http://schemas.openxmlformats.org/officeDocument/2006/relationships/hyperlink" Target="https://dichvucong.gov.vn/p/home/dvc-tthc-thu-tuc-hanh-chinh-chi-tiet.html?ma_thu_tuc=2183" TargetMode="External"/><Relationship Id="rId246" Type="http://schemas.openxmlformats.org/officeDocument/2006/relationships/hyperlink" Target="https://csdl.dichvucong.gov.vn/web/mtv/thu_tuc_hanh_chinh/chi_tiet_tthc/index?id=8717&amp;qdcbid=66&amp;r_url=tra_cuu_tthc_bg" TargetMode="External"/><Relationship Id="rId267" Type="http://schemas.openxmlformats.org/officeDocument/2006/relationships/hyperlink" Target="https://csdl.dichvucong.gov.vn/web/mtv/thu_tuc_hanh_chinh/chi_tiet_tthc/index?id=263349&amp;qdcbid=32709&amp;r_url=tra_cuu_tthc_bg" TargetMode="External"/><Relationship Id="rId288" Type="http://schemas.openxmlformats.org/officeDocument/2006/relationships/hyperlink" Target="https://tthc.thuathienhue.gov.vn/Content/Thutuc/chitiet.aspx?iThuTuc=20180" TargetMode="External"/><Relationship Id="rId15" Type="http://schemas.openxmlformats.org/officeDocument/2006/relationships/hyperlink" Target="https://dichvucong.gov.vn/p/home/dvc-tthc-quyet-dinh-cong-bo-chi-tiet.html?ma_quyet_dinh=56385" TargetMode="External"/><Relationship Id="rId36" Type="http://schemas.openxmlformats.org/officeDocument/2006/relationships/hyperlink" Target="https://dichvucong.gov.vn/p/home/dvc-tthc-thu-tuc-hanh-chinh-chi-tiet.html?ma_thu_tuc=1561" TargetMode="External"/><Relationship Id="rId57" Type="http://schemas.openxmlformats.org/officeDocument/2006/relationships/hyperlink" Target="https://dichvucong.gov.vn/p/home/dvc-tthc-thu-tuc-hanh-chinh-chi-tiet.html?ma_thu_tuc=252457" TargetMode="External"/><Relationship Id="rId106" Type="http://schemas.openxmlformats.org/officeDocument/2006/relationships/hyperlink" Target="https://csdl.dichvucong.gov.vn/web/mtv/thu_tuc_hanh_chinh/chi_tiet_tthc/index?id=293156&amp;qdcbid=54697&amp;r_url=tra_cuu_tthc_bg" TargetMode="External"/><Relationship Id="rId127" Type="http://schemas.openxmlformats.org/officeDocument/2006/relationships/hyperlink" Target="https://dichvucong.gov.vn/p/home/dvc-tthc-thu-tuc-hanh-chinh-chi-tiet.html?ma_thu_tuc=7199" TargetMode="External"/><Relationship Id="rId262" Type="http://schemas.openxmlformats.org/officeDocument/2006/relationships/hyperlink" Target="https://csdl.dichvucong.gov.vn/web/mtv/thu_tuc_hanh_chinh/chi_tiet_tthc/index?id=5549&amp;qdcbid=48&amp;r_url=tra_cuu_tthc_bg" TargetMode="External"/><Relationship Id="rId283" Type="http://schemas.openxmlformats.org/officeDocument/2006/relationships/hyperlink" Target="https://tthc.thuathienhue.gov.vn/Content/Thutuc/chitiet.aspx?iThuTuc=15669" TargetMode="External"/><Relationship Id="rId10" Type="http://schemas.openxmlformats.org/officeDocument/2006/relationships/hyperlink" Target="https://csdl.dichvucong.gov.vn/web/mtv/thu_tuc_hanh_chinh/chi_tiet_tthc/index?id=295786&amp;qdcbid=56385&amp;r_url=tra_cuu_tthc_bg" TargetMode="External"/><Relationship Id="rId31" Type="http://schemas.openxmlformats.org/officeDocument/2006/relationships/hyperlink" Target="https://dichvucong.gov.vn/p/home/dvc-tthc-thu-tuc-hanh-chinh-chi-tiet.html?ma_thu_tuc=222338" TargetMode="External"/><Relationship Id="rId52" Type="http://schemas.openxmlformats.org/officeDocument/2006/relationships/hyperlink" Target="https://dichvucong.gov.vn/p/home/dvc-tthc-thu-tuc-hanh-chinh-chi-tiet.html?ma_thu_tuc=295672" TargetMode="External"/><Relationship Id="rId73" Type="http://schemas.openxmlformats.org/officeDocument/2006/relationships/hyperlink" Target="https://dichvucong.gov.vn/p/home/dvc-tthc-thu-tuc-hanh-chinh-chi-tiet.html?ma_thu_tuc=4136" TargetMode="External"/><Relationship Id="rId78" Type="http://schemas.openxmlformats.org/officeDocument/2006/relationships/hyperlink" Target="https://dichvucong.gov.vn/p/home/dvc-tthc-thu-tuc-hanh-chinh-chi-tiet.html?ma_thu_tuc=5753" TargetMode="External"/><Relationship Id="rId94" Type="http://schemas.openxmlformats.org/officeDocument/2006/relationships/hyperlink" Target="https://csdl.dichvucong.gov.vn/web/mtv/thu_tuc_hanh_chinh/chi_tiet_tthc/index?id=962&amp;qdcbid=31&amp;r_url=tra_cuu_tthc_bg"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https://csdl.dichvucong.gov.vn/web/mtv/thu_tuc_hanh_chinh/chi_tiet_tthc/index?id=295811&amp;qdcbid=56385&amp;r_url=tra_cuu_tthc_bg" TargetMode="External"/><Relationship Id="rId143" Type="http://schemas.openxmlformats.org/officeDocument/2006/relationships/hyperlink" Target="https://dichvucong.gov.vn/p/home/dvc-tthc-thu-tuc-hanh-chinh-chi-tiet.html?ma_thu_tuc=2372" TargetMode="External"/><Relationship Id="rId148" Type="http://schemas.openxmlformats.org/officeDocument/2006/relationships/hyperlink" Target="https://tthc.thuathienhue.gov.vn/Content/Thutuc/chitiet.aspx?iThuTuc=16266" TargetMode="External"/><Relationship Id="rId164" Type="http://schemas.openxmlformats.org/officeDocument/2006/relationships/hyperlink" Target="https://dichvucong.gov.vn/p/home/dvc-tthc-thu-tuc-hanh-chinh-chi-tiet.html?ma_thu_tuc=2584" TargetMode="External"/><Relationship Id="rId169" Type="http://schemas.openxmlformats.org/officeDocument/2006/relationships/hyperlink" Target="https://dichvucong.gov.vn/p/home/dvc-tthc-thu-tuc-hanh-chinh-chi-tiet.html?ma_thu_tuc=1827" TargetMode="External"/><Relationship Id="rId185" Type="http://schemas.openxmlformats.org/officeDocument/2006/relationships/hyperlink" Target="https://dichvucong.gov.vn/p/home/dvc-tthc-thu-tuc-hanh-chinh-chi-tiet.html?ma_thu_tuc=5403" TargetMode="External"/><Relationship Id="rId4" Type="http://schemas.openxmlformats.org/officeDocument/2006/relationships/webSettings" Target="webSettings.xml"/><Relationship Id="rId9" Type="http://schemas.openxmlformats.org/officeDocument/2006/relationships/hyperlink" Target="https://dichvucong.gov.vn/p/home/dvc-tthc-quyet-dinh-cong-bo-chi-tiet.html?ma_quyet_dinh=56385" TargetMode="External"/><Relationship Id="rId180" Type="http://schemas.openxmlformats.org/officeDocument/2006/relationships/hyperlink" Target="https://dichvucong.gov.vn/p/home/dvc-tthc-thu-tuc-hanh-chinh-chi-tiet.html?ma_thu_tuc=1535" TargetMode="External"/><Relationship Id="rId210" Type="http://schemas.openxmlformats.org/officeDocument/2006/relationships/hyperlink" Target="https://dichvucong.gov.vn/p/home/dvc-tthc-thu-tuc-hanh-chinh-chi-tiet.html?ma_thu_tuc=6624" TargetMode="External"/><Relationship Id="rId215" Type="http://schemas.openxmlformats.org/officeDocument/2006/relationships/hyperlink" Target="https://dichvucong.gov.vn/p/home/dvc-tthc-thu-tuc-hanh-chinh-chi-tiet.html?ma_thu_tuc=2922" TargetMode="External"/><Relationship Id="rId236" Type="http://schemas.openxmlformats.org/officeDocument/2006/relationships/hyperlink" Target="https://dichvucong.gov.vn/p/home/dvc-tthc-thu-tuc-hanh-chinh-chi-tiet.html?ma_thu_tuc=752" TargetMode="External"/><Relationship Id="rId257" Type="http://schemas.openxmlformats.org/officeDocument/2006/relationships/hyperlink" Target="https://csdl.dichvucong.gov.vn/web/mtv/thu_tuc_hanh_chinh/chi_tiet_tthc/index?id=4176&amp;qdcbid=48&amp;r_url=tra_cuu_tthc_bg" TargetMode="External"/><Relationship Id="rId278" Type="http://schemas.openxmlformats.org/officeDocument/2006/relationships/hyperlink" Target="https://csdl.dichvucong.gov.vn/web/mtv/thu_tuc_hanh_chinh/chi_tiet_tthc/index?id=239573&amp;qdcbid=39069&amp;r_url=tra_cuu_tthc_bg" TargetMode="External"/><Relationship Id="rId26" Type="http://schemas.openxmlformats.org/officeDocument/2006/relationships/hyperlink" Target="https://dichvucong.gov.vn/p/home/dvc-tthc-thu-tuc-hanh-chinh-chi-tiet.html?ma_thu_tuc=2885" TargetMode="External"/><Relationship Id="rId231" Type="http://schemas.openxmlformats.org/officeDocument/2006/relationships/hyperlink" Target="https://dichvucong.gov.vn/p/home/dvc-tthc-thu-tuc-hanh-chinh-chi-tiet.html?ma_thu_tuc=7718" TargetMode="External"/><Relationship Id="rId252" Type="http://schemas.openxmlformats.org/officeDocument/2006/relationships/hyperlink" Target="https://csdl.dichvucong.gov.vn/web/mtv/thu_tuc_hanh_chinh/chi_tiet_tthc/index?id=2573&amp;qdcbid=74&amp;r_url=tra_cuu_tthc_bg" TargetMode="External"/><Relationship Id="rId273" Type="http://schemas.openxmlformats.org/officeDocument/2006/relationships/hyperlink" Target="https://csdl.dichvucong.gov.vn/web/mtv/thu_tuc_hanh_chinh/chi_tiet_tthc/index?id=4126&amp;qdcbid=53&amp;r_url=tra_cuu_tthc_bg" TargetMode="External"/><Relationship Id="rId294" Type="http://schemas.openxmlformats.org/officeDocument/2006/relationships/hyperlink" Target="https://dichvucong.gov.vn/p/home/dvc-tthc-quyet-dinh-cong-bo-chi-tiet.html?ma_quyet_dinh=56385" TargetMode="External"/><Relationship Id="rId47" Type="http://schemas.openxmlformats.org/officeDocument/2006/relationships/hyperlink" Target="https://dichvucong.gov.vn/p/home/dvc-tthc-thu-tuc-hanh-chinh-chi-tiet.html?ma_thu_tuc=4003" TargetMode="External"/><Relationship Id="rId68" Type="http://schemas.openxmlformats.org/officeDocument/2006/relationships/hyperlink" Target="https://dichvucong.gov.vn/p/home/dvc-tthc-thu-tuc-hanh-chinh-chi-tiet.html?ma_thu_tuc=4158" TargetMode="External"/><Relationship Id="rId89" Type="http://schemas.openxmlformats.org/officeDocument/2006/relationships/hyperlink" Target="http://moha.gov.vn/d%E1%BB%8Bch-v%E1%BB%A5-cong.html?id=18071" TargetMode="External"/><Relationship Id="rId112" Type="http://schemas.openxmlformats.org/officeDocument/2006/relationships/hyperlink" Target="javascript:__doPostBack('dnn$ctr822$TrangChinh$ctl13$ctl00$ctl94','')" TargetMode="External"/><Relationship Id="rId133" Type="http://schemas.openxmlformats.org/officeDocument/2006/relationships/hyperlink" Target="https://tthc.thuathienhue.gov.vn/Content/Thutuc/chitiet.aspx?iThuTuc=17023" TargetMode="External"/><Relationship Id="rId154" Type="http://schemas.openxmlformats.org/officeDocument/2006/relationships/hyperlink" Target="https://dichvucong.gov.vn/p/home/dvc-tthc-thu-tuc-hanh-chinh-chi-tiet.html?ma_thu_tuc=5207" TargetMode="External"/><Relationship Id="rId175" Type="http://schemas.openxmlformats.org/officeDocument/2006/relationships/hyperlink" Target="https://dichvucong.gov.vn/p/home/dvc-tthc-thu-tuc-hanh-chinh-chi-tiet.html?ma_thu_tuc=250401" TargetMode="External"/><Relationship Id="rId196" Type="http://schemas.openxmlformats.org/officeDocument/2006/relationships/hyperlink" Target="https://dichvucong.gov.vn/p/home/dvc-tthc-thu-tuc-hanh-chinh-chi-tiet.html?ma_thu_tuc=239208" TargetMode="External"/><Relationship Id="rId200" Type="http://schemas.openxmlformats.org/officeDocument/2006/relationships/hyperlink" Target="https://dichvucong.gov.vn/p/home/dvc-tthc-thu-tuc-hanh-chinh-chi-tiet.html?ma_thu_tuc=2070" TargetMode="External"/><Relationship Id="rId16" Type="http://schemas.openxmlformats.org/officeDocument/2006/relationships/hyperlink" Target="https://csdl.dichvucong.gov.vn/web/mtv/thu_tuc_hanh_chinh/chi_tiet_tthc/index?id=295811&amp;qdcbid=56385&amp;r_url=tra_cuu_tthc_bg" TargetMode="External"/><Relationship Id="rId221" Type="http://schemas.openxmlformats.org/officeDocument/2006/relationships/hyperlink" Target="https://dichvucong.gov.vn/p/home/dvc-tthc-thu-tuc-hanh-chinh-chi-tiet.html?ma_thu_tuc=1776" TargetMode="External"/><Relationship Id="rId242" Type="http://schemas.openxmlformats.org/officeDocument/2006/relationships/hyperlink" Target="https://dichvucong.gov.vn/p/home/dvc-tthc-thu-tuc-hanh-chinh-chi-tiet.html?ma_thu_tuc=7259" TargetMode="External"/><Relationship Id="rId263" Type="http://schemas.openxmlformats.org/officeDocument/2006/relationships/hyperlink" Target="https://csdl.dichvucong.gov.vn/web/mtv/thu_tuc_hanh_chinh/chi_tiet_tthc/index?id=4015&amp;qdcbid=51&amp;r_url=tra_cuu_tthc_bg" TargetMode="External"/><Relationship Id="rId284" Type="http://schemas.openxmlformats.org/officeDocument/2006/relationships/hyperlink" Target="https://tthc.thuathienhue.gov.vn/Content/Thutuc/chitiet.aspx?iThuTuc=15670" TargetMode="External"/><Relationship Id="rId37" Type="http://schemas.openxmlformats.org/officeDocument/2006/relationships/hyperlink" Target="https://dichvucong.gov.vn/p/home/dvc-tthc-thu-tuc-hanh-chinh-chi-tiet.html?ma_thu_tuc=1580" TargetMode="External"/><Relationship Id="rId58" Type="http://schemas.openxmlformats.org/officeDocument/2006/relationships/hyperlink" Target="https://csdl.dichvucong.gov.vn/web/mtv/thu_tuc_hanh_chinh/chi_tiet_tthc/index?id=6027&amp;qdcbid=5&amp;r_url=danh_sach_tthc" TargetMode="External"/><Relationship Id="rId79" Type="http://schemas.openxmlformats.org/officeDocument/2006/relationships/hyperlink" Target="https://dichvucong.gov.vn/p/home/dvc-tthc-thu-tuc-hanh-chinh-chi-tiet.html?ma_thu_tuc=5726" TargetMode="External"/><Relationship Id="rId102" Type="http://schemas.openxmlformats.org/officeDocument/2006/relationships/hyperlink" Target="javascript:void(0)" TargetMode="External"/><Relationship Id="rId123" Type="http://schemas.openxmlformats.org/officeDocument/2006/relationships/hyperlink" Target="https://csdl.dichvucong.gov.vn/web/mtv/thu_tuc_hanh_chinh/chi_tiet_tthc/index?id=295834&amp;qdcbid=56385&amp;r_url=tra_cuu_tthc_bg" TargetMode="External"/><Relationship Id="rId144" Type="http://schemas.openxmlformats.org/officeDocument/2006/relationships/hyperlink" Target="https://tthc.thuathienhue.gov.vn/Content/Thutuc/chitiet.aspx?iThuTuc=16144" TargetMode="External"/><Relationship Id="rId90" Type="http://schemas.openxmlformats.org/officeDocument/2006/relationships/hyperlink" Target="http://moha.gov.vn/d%E1%BB%8Bch-v%E1%BB%A5-cong.html?id=18072" TargetMode="External"/><Relationship Id="rId165" Type="http://schemas.openxmlformats.org/officeDocument/2006/relationships/hyperlink" Target="https://dichvucong.gov.vn/p/home/dvc-tthc-thu-tuc-hanh-chinh-chi-tiet.html?ma_thu_tuc=2552" TargetMode="External"/><Relationship Id="rId186" Type="http://schemas.openxmlformats.org/officeDocument/2006/relationships/hyperlink" Target="https://dichvucong.gov.vn/p/home/dvc-tthc-thu-tuc-hanh-chinh-chi-tiet.html?ma_thu_tuc=5336" TargetMode="External"/><Relationship Id="rId211" Type="http://schemas.openxmlformats.org/officeDocument/2006/relationships/hyperlink" Target="https://dichvucong.gov.vn/p/home/dvc-tthc-thu-tuc-hanh-chinh-chi-tiet.html?ma_thu_tuc=3493" TargetMode="External"/><Relationship Id="rId232" Type="http://schemas.openxmlformats.org/officeDocument/2006/relationships/hyperlink" Target="https://dichvucong.gov.vn/p/home/dvc-tthc-thu-tuc-hanh-chinh-chi-tiet.html?ma_thu_tuc=845" TargetMode="External"/><Relationship Id="rId253" Type="http://schemas.openxmlformats.org/officeDocument/2006/relationships/hyperlink" Target="https://csdl.dichvucong.gov.vn/web/mtv/thu_tuc_hanh_chinh/chi_tiet_tthc/index?id=2498&amp;qdcbid=74&amp;r_url=tra_cuu_tthc_bg" TargetMode="External"/><Relationship Id="rId274" Type="http://schemas.openxmlformats.org/officeDocument/2006/relationships/hyperlink" Target="https://csdl.dichvucong.gov.vn/web/mtv/thu_tuc_hanh_chinh/chi_tiet_tthc/index?id=3728&amp;qdcbid=53&amp;r_url=tra_cuu_tthc_bg" TargetMode="External"/><Relationship Id="rId295" Type="http://schemas.openxmlformats.org/officeDocument/2006/relationships/hyperlink" Target="https://dichvucong.gov.vn/p/home/dvc-tthc-thu-tuc-hanh-chinh-chi-tiet.html?ma_thu_tuc=2630" TargetMode="External"/><Relationship Id="rId27" Type="http://schemas.openxmlformats.org/officeDocument/2006/relationships/hyperlink" Target="https://dichvucong.gov.vn/p/home/dvc-tthc-thu-tuc-hanh-chinh-chi-tiet.html?ma_thu_tuc=2654" TargetMode="External"/><Relationship Id="rId48" Type="http://schemas.openxmlformats.org/officeDocument/2006/relationships/hyperlink" Target="https://dichvucong.gov.vn/p/home/dvc-tthc-thu-tuc-hanh-chinh-chi-tiet.html?ma_thu_tuc=6830" TargetMode="External"/><Relationship Id="rId69" Type="http://schemas.openxmlformats.org/officeDocument/2006/relationships/hyperlink" Target="https://dichvucong.gov.vn/p/home/dvc-tthc-thu-tuc-hanh-chinh-chi-tiet.html?ma_thu_tuc=4156" TargetMode="External"/><Relationship Id="rId113" Type="http://schemas.openxmlformats.org/officeDocument/2006/relationships/hyperlink" Target="https://dichvucong.gov.vn/p/home/dvc-tthc-thu-tuc-hanh-chinh-chi-tiet.html?ma_thu_tuc=234041" TargetMode="External"/><Relationship Id="rId134" Type="http://schemas.openxmlformats.org/officeDocument/2006/relationships/hyperlink" Target="https://tthc.thuathienhue.gov.vn/Content/Thutuc/chitiet.aspx?iThuTuc=17026" TargetMode="External"/><Relationship Id="rId80" Type="http://schemas.openxmlformats.org/officeDocument/2006/relationships/hyperlink" Target="https://dichvucong.gov.vn/p/home/dvc-tthc-thu-tuc-hanh-chinh-chi-tiet.html?ma_thu_tuc=5688" TargetMode="External"/><Relationship Id="rId155" Type="http://schemas.openxmlformats.org/officeDocument/2006/relationships/hyperlink" Target="https://dichvucong.gov.vn/p/home/dvc-tthc-thu-tuc-hanh-chinh-chi-tiet.html?ma_thu_tuc=5474" TargetMode="External"/><Relationship Id="rId176" Type="http://schemas.openxmlformats.org/officeDocument/2006/relationships/hyperlink" Target="https://dichvucong.gov.vn/p/home/dvc-tthc-thu-tuc-hanh-chinh-chi-tiet.html?ma_thu_tuc=250392" TargetMode="External"/><Relationship Id="rId197" Type="http://schemas.openxmlformats.org/officeDocument/2006/relationships/hyperlink" Target="https://dichvucong.gov.vn/p/home/dvc-tthc-thu-tuc-hanh-chinh-chi-tiet.html?ma_thu_tuc=239217" TargetMode="External"/><Relationship Id="rId201" Type="http://schemas.openxmlformats.org/officeDocument/2006/relationships/hyperlink" Target="https://dichvucong.gov.vn/p/home/dvc-tthc-thu-tuc-hanh-chinh-chi-tiet.html?ma_thu_tuc=4791" TargetMode="External"/><Relationship Id="rId222" Type="http://schemas.openxmlformats.org/officeDocument/2006/relationships/hyperlink" Target="https://dichvucong.gov.vn/p/home/dvc-tthc-thu-tuc-hanh-chinh-chi-tiet.html?ma_thu_tuc=1342" TargetMode="External"/><Relationship Id="rId243" Type="http://schemas.openxmlformats.org/officeDocument/2006/relationships/hyperlink" Target="https://dichvucong.gov.vn/p/home/dvc-tthc-thu-tuc-hanh-chinh-chi-tiet.html?ma_thu_tuc=2202" TargetMode="External"/><Relationship Id="rId264" Type="http://schemas.openxmlformats.org/officeDocument/2006/relationships/hyperlink" Target="https://csdl.dichvucong.gov.vn/web/mtv/thu_tuc_hanh_chinh/chi_tiet_tthc/index?id=263363&amp;qdcbid=32709&amp;r_url=tra_cuu_tthc_bg" TargetMode="External"/><Relationship Id="rId285" Type="http://schemas.openxmlformats.org/officeDocument/2006/relationships/hyperlink" Target="https://tthc.thuathienhue.gov.vn/Content/Thutuc/chitiet.aspx?iThuTuc=15671" TargetMode="External"/><Relationship Id="rId17" Type="http://schemas.openxmlformats.org/officeDocument/2006/relationships/hyperlink" Target="https://csdl.dichvucong.gov.vn/web/mtv/thu_tuc_hanh_chinh/chi_tiet_tthc/index?id=295834&amp;qdcbid=56385&amp;r_url=tra_cuu_tthc_bg" TargetMode="External"/><Relationship Id="rId38" Type="http://schemas.openxmlformats.org/officeDocument/2006/relationships/hyperlink" Target="https://dichvucong.gov.vn/p/home/dvc-tthc-thu-tuc-hanh-chinh-chi-tiet.html?ma_thu_tuc=41" TargetMode="External"/><Relationship Id="rId59" Type="http://schemas.openxmlformats.org/officeDocument/2006/relationships/hyperlink" Target="https://dichvucong.gov.vn/p/home/dvc-tthc-thu-tuc-hanh-chinh-chi-tiet.html?ma_thu_tuc=252438" TargetMode="External"/><Relationship Id="rId103" Type="http://schemas.openxmlformats.org/officeDocument/2006/relationships/hyperlink" Target="javascript:void(0)" TargetMode="External"/><Relationship Id="rId124" Type="http://schemas.openxmlformats.org/officeDocument/2006/relationships/hyperlink" Target="https://csdl.dichvucong.gov.vn/web/mtv/thu_tuc_hanh_chinh/chi_tiet_tthc/index?id=295866&amp;qdcbid=56385&amp;r_url=tra_cuu_tthc_bg" TargetMode="External"/><Relationship Id="rId70" Type="http://schemas.openxmlformats.org/officeDocument/2006/relationships/hyperlink" Target="https://dichvucong.gov.vn/p/home/dvc-tthc-thu-tuc-hanh-chinh-chi-tiet.html?ma_thu_tuc=4152" TargetMode="External"/><Relationship Id="rId91" Type="http://schemas.openxmlformats.org/officeDocument/2006/relationships/hyperlink" Target="http://moha.gov.vn/d%E1%BB%8Bch-v%E1%BB%A5-cong.html?id=18070" TargetMode="External"/><Relationship Id="rId145" Type="http://schemas.openxmlformats.org/officeDocument/2006/relationships/hyperlink" Target="https://tthc.thuathienhue.gov.vn/Content/Thutuc/chitiet.aspx?iThuTuc=17204" TargetMode="External"/><Relationship Id="rId166" Type="http://schemas.openxmlformats.org/officeDocument/2006/relationships/hyperlink" Target="https://dichvucong.gov.vn/p/home/dvc-tthc-thu-tuc-hanh-chinh-chi-tiet.html?ma_thu_tuc=2528" TargetMode="External"/><Relationship Id="rId187" Type="http://schemas.openxmlformats.org/officeDocument/2006/relationships/hyperlink" Target="https://dichvucong.gov.vn/p/home/dvc-tthc-thu-tuc-hanh-chinh-chi-tiet.html?ma_thu_tuc=5055" TargetMode="External"/><Relationship Id="rId1" Type="http://schemas.openxmlformats.org/officeDocument/2006/relationships/numbering" Target="numbering.xml"/><Relationship Id="rId212" Type="http://schemas.openxmlformats.org/officeDocument/2006/relationships/hyperlink" Target="https://dichvucong.gov.vn/p/home/dvc-tthc-thu-tuc-hanh-chinh-chi-tiet.html?ma_thu_tuc=3434" TargetMode="External"/><Relationship Id="rId233" Type="http://schemas.openxmlformats.org/officeDocument/2006/relationships/hyperlink" Target="https://dichvucong.gov.vn/p/home/dvc-tthc-thu-tuc-hanh-chinh-chi-tiet.html?ma_thu_tuc=804" TargetMode="External"/><Relationship Id="rId254" Type="http://schemas.openxmlformats.org/officeDocument/2006/relationships/hyperlink" Target="https://csdl.dichvucong.gov.vn/web/mtv/thu_tuc_hanh_chinh/chi_tiet_tthc/index?id=2469&amp;qdcbid=74&amp;r_url=tra_cuu_tthc_bg" TargetMode="External"/><Relationship Id="rId28" Type="http://schemas.openxmlformats.org/officeDocument/2006/relationships/hyperlink" Target="https://dichvucong.gov.vn/p/home/dvc-tthc-thu-tuc-hanh-chinh-chi-tiet.html?ma_thu_tuc=1007" TargetMode="External"/><Relationship Id="rId49" Type="http://schemas.openxmlformats.org/officeDocument/2006/relationships/hyperlink" Target="https://dichvucong.gov.vn/p/home/dvc-tthc-thu-tuc-hanh-chinh-chi-tiet.html?ma_thu_tuc=1488" TargetMode="External"/><Relationship Id="rId114" Type="http://schemas.openxmlformats.org/officeDocument/2006/relationships/hyperlink" Target="https://dichvucong.gov.vn/p/home/dvc-tthc-thu-tuc-hanh-chinh-chi-tiet.html?ma_thu_tuc=235727" TargetMode="External"/><Relationship Id="rId275" Type="http://schemas.openxmlformats.org/officeDocument/2006/relationships/hyperlink" Target="https://csdl.dichvucong.gov.vn/web/mtv/thu_tuc_hanh_chinh/chi_tiet_tthc/index?id=2053&amp;qdcbid=53&amp;r_url=tra_cuu_tthc_bg" TargetMode="External"/><Relationship Id="rId296" Type="http://schemas.openxmlformats.org/officeDocument/2006/relationships/hyperlink" Target="https://dichvucong.gov.vn/p/home/dvc-tthc-thu-tuc-hanh-chinh-chi-tiet.html?ma_thu_tuc=2350" TargetMode="External"/><Relationship Id="rId300" Type="http://schemas.openxmlformats.org/officeDocument/2006/relationships/hyperlink" Target="https://dichvucong.gov.vn/p/home/dvc-tthc-thu-tuc-hanh-chinh-chi-tiet.html?ma_thu_tuc=1888" TargetMode="External"/><Relationship Id="rId60" Type="http://schemas.openxmlformats.org/officeDocument/2006/relationships/hyperlink" Target="https://dichvucong.gov.vn/p/home/dvc-tthc-thu-tuc-hanh-chinh-chi-tiet.html?ma_thu_tuc=252441" TargetMode="External"/><Relationship Id="rId81" Type="http://schemas.openxmlformats.org/officeDocument/2006/relationships/hyperlink" Target="https://dichvucong.gov.vn/p/home/dvc-tthc-thu-tuc-hanh-chinh-chi-tiet.html?ma_thu_tuc=8681" TargetMode="External"/><Relationship Id="rId135" Type="http://schemas.openxmlformats.org/officeDocument/2006/relationships/hyperlink" Target="https://tthc.thuathienhue.gov.vn/Content/Thutuc/chitiet.aspx?iThuTuc=17027" TargetMode="External"/><Relationship Id="rId156" Type="http://schemas.openxmlformats.org/officeDocument/2006/relationships/hyperlink" Target="https://dichvucong.gov.vn/p/home/dvc-tthc-thu-tuc-hanh-chinh-chi-tiet.html?ma_thu_tuc=1655" TargetMode="External"/><Relationship Id="rId177" Type="http://schemas.openxmlformats.org/officeDocument/2006/relationships/hyperlink" Target="https://dichvucong.gov.vn/p/home/dvc-tthc-thu-tuc-hanh-chinh-chi-tiet.html?ma_thu_tuc=250560" TargetMode="External"/><Relationship Id="rId198" Type="http://schemas.openxmlformats.org/officeDocument/2006/relationships/hyperlink" Target="https://dichvucong.gov.vn/p/home/dvc-tthc-thu-tuc-hanh-chinh-chi-tiet.html?ma_thu_tuc=7684" TargetMode="External"/><Relationship Id="rId202" Type="http://schemas.openxmlformats.org/officeDocument/2006/relationships/hyperlink" Target="https://dichvucong.gov.vn/p/home/dvc-tthc-thu-tuc-hanh-chinh-chi-tiet.html?ma_thu_tuc=1362" TargetMode="External"/><Relationship Id="rId223" Type="http://schemas.openxmlformats.org/officeDocument/2006/relationships/hyperlink" Target="https://dichvucong.gov.vn/p/home/dvc-tthc-thu-tuc-hanh-chinh-chi-tiet.html?ma_thu_tuc=1306" TargetMode="External"/><Relationship Id="rId244" Type="http://schemas.openxmlformats.org/officeDocument/2006/relationships/hyperlink" Target="https://dichvucong.gov.vn/p/home/dvc-tthc-thu-tuc-hanh-chinh-chi-tiet.html?ma_thu_tuc=2214" TargetMode="External"/><Relationship Id="rId18" Type="http://schemas.openxmlformats.org/officeDocument/2006/relationships/hyperlink" Target="javascript:__doPostBack('dnn$ctr822$TrangChinh$ctl13$ctl00$ctl17','')" TargetMode="External"/><Relationship Id="rId39" Type="http://schemas.openxmlformats.org/officeDocument/2006/relationships/hyperlink" Target="https://dichvucong.gov.vn/p/home/dvc-tthc-thu-tuc-hanh-chinh-chi-tiet.html?ma_thu_tuc=3846" TargetMode="External"/><Relationship Id="rId265" Type="http://schemas.openxmlformats.org/officeDocument/2006/relationships/hyperlink" Target="https://csdl.dichvucong.gov.vn/web/mtv/thu_tuc_hanh_chinh/chi_tiet_tthc/index?id=263341&amp;qdcbid=32709&amp;r_url=tra_cuu_tthc_bg" TargetMode="External"/><Relationship Id="rId286" Type="http://schemas.openxmlformats.org/officeDocument/2006/relationships/hyperlink" Target="https://tthc.thuathienhue.gov.vn/Content/Thutuc/chitiet.aspx?iThuTuc=17724" TargetMode="External"/><Relationship Id="rId50" Type="http://schemas.openxmlformats.org/officeDocument/2006/relationships/hyperlink" Target="https://dichvucong.gov.vn/p/home/dvc-tthc-thu-tuc-hanh-chinh-chi-tiet.html?ma_thu_tuc=295725" TargetMode="External"/><Relationship Id="rId104" Type="http://schemas.openxmlformats.org/officeDocument/2006/relationships/hyperlink" Target="javascript:void(0)" TargetMode="External"/><Relationship Id="rId125" Type="http://schemas.openxmlformats.org/officeDocument/2006/relationships/hyperlink" Target="https://dichvucong.gov.vn/p/home/dvc-tthc-thu-tuc-hanh-chinh-chi-tiet.html?ma_thu_tuc=7203" TargetMode="External"/><Relationship Id="rId146" Type="http://schemas.openxmlformats.org/officeDocument/2006/relationships/hyperlink" Target="https://tthc.thuathienhue.gov.vn/Content/Thutuc/chitiet.aspx?iThuTuc=17206" TargetMode="External"/><Relationship Id="rId167" Type="http://schemas.openxmlformats.org/officeDocument/2006/relationships/hyperlink" Target="https://dichvucong.gov.vn/p/home/dvc-tthc-thu-tuc-hanh-chinh-chi-tiet.html?ma_thu_tuc=2483" TargetMode="External"/><Relationship Id="rId188" Type="http://schemas.openxmlformats.org/officeDocument/2006/relationships/hyperlink" Target="https://dichvucong.gov.vn/p/home/dvc-tthc-thu-tuc-hanh-chinh-chi-tiet.html?ma_thu_tuc=5085" TargetMode="External"/><Relationship Id="rId71" Type="http://schemas.openxmlformats.org/officeDocument/2006/relationships/hyperlink" Target="https://dichvucong.gov.vn/p/home/dvc-tthc-thu-tuc-hanh-chinh-chi-tiet.html?ma_thu_tuc=4149" TargetMode="External"/><Relationship Id="rId92" Type="http://schemas.openxmlformats.org/officeDocument/2006/relationships/hyperlink" Target="http://moha.gov.vn/d%E1%BB%8Bch-v%E1%BB%A5-cong.html?id=18073" TargetMode="External"/><Relationship Id="rId213" Type="http://schemas.openxmlformats.org/officeDocument/2006/relationships/hyperlink" Target="https://dichvucong.gov.vn/p/home/dvc-tthc-thu-tuc-hanh-chinh-chi-tiet.html?ma_thu_tuc=4913" TargetMode="External"/><Relationship Id="rId234" Type="http://schemas.openxmlformats.org/officeDocument/2006/relationships/hyperlink" Target="https://dichvucong.gov.vn/p/home/dvc-tthc-thu-tuc-hanh-chinh-chi-tiet.html?ma_thu_tuc=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118</Pages>
  <Words>37871</Words>
  <Characters>215870</Characters>
  <Application>Microsoft Office Word</Application>
  <DocSecurity>0</DocSecurity>
  <Lines>1798</Lines>
  <Paragraphs>506</Paragraphs>
  <ScaleCrop>false</ScaleCrop>
  <Company>Microsoft</Company>
  <LinksUpToDate>false</LinksUpToDate>
  <CharactersWithSpaces>253235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2023-07-12T02:54:00Z</dcterms:created>
  <dcterms:modified xsi:type="dcterms:W3CDTF">2023-07-12T02:59:00Z</dcterms:modified>
</cp:coreProperties>
</file>